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7C" w:rsidRPr="00DB4283" w:rsidRDefault="00513FC8" w:rsidP="00513FC8">
      <w:pPr>
        <w:spacing w:line="240" w:lineRule="auto"/>
        <w:jc w:val="center"/>
        <w:rPr>
          <w:rFonts w:ascii="Times New Roman" w:hAnsi="Times New Roman" w:cs="Times New Roman"/>
          <w:b/>
          <w:sz w:val="24"/>
        </w:rPr>
      </w:pPr>
      <w:r w:rsidRPr="00DB4283">
        <w:rPr>
          <w:rFonts w:ascii="Times New Roman" w:hAnsi="Times New Roman" w:cs="Times New Roman"/>
          <w:b/>
          <w:sz w:val="24"/>
        </w:rPr>
        <w:t>PENGARUH PRICE EARNING RATIO (PER), PRICE TO BOOK VALUE (PBV), DAN DEBT TO EQUITY RATIO TERHADAP HARGA SAHAM</w:t>
      </w:r>
    </w:p>
    <w:p w:rsidR="00513FC8" w:rsidRDefault="00513FC8" w:rsidP="00513FC8">
      <w:pPr>
        <w:spacing w:line="240" w:lineRule="auto"/>
        <w:jc w:val="center"/>
        <w:rPr>
          <w:rFonts w:ascii="Times New Roman" w:hAnsi="Times New Roman" w:cs="Times New Roman"/>
          <w:sz w:val="24"/>
        </w:rPr>
      </w:pPr>
      <w:r>
        <w:rPr>
          <w:rFonts w:ascii="Times New Roman" w:hAnsi="Times New Roman" w:cs="Times New Roman"/>
          <w:sz w:val="24"/>
        </w:rPr>
        <w:t>(Studi Kasus pada Perusahaan Sektor Manufaktur yang Terdaftar di Bursa Efek Indonesia (BEI) Periode 2012-2015)</w:t>
      </w:r>
    </w:p>
    <w:p w:rsidR="00513FC8" w:rsidRDefault="00513FC8" w:rsidP="00513FC8">
      <w:pPr>
        <w:tabs>
          <w:tab w:val="left" w:pos="720"/>
          <w:tab w:val="left" w:pos="1440"/>
          <w:tab w:val="left" w:pos="2160"/>
          <w:tab w:val="left" w:pos="2880"/>
          <w:tab w:val="left" w:pos="3600"/>
          <w:tab w:val="left" w:pos="4320"/>
          <w:tab w:val="left" w:pos="5565"/>
        </w:tabs>
        <w:spacing w:line="240" w:lineRule="auto"/>
        <w:jc w:val="both"/>
        <w:rPr>
          <w:rFonts w:ascii="Times New Roman" w:hAnsi="Times New Roman" w:cs="Times New Roman"/>
          <w:sz w:val="24"/>
        </w:rPr>
      </w:pPr>
      <w:r>
        <w:rPr>
          <w:rFonts w:ascii="Times New Roman" w:hAnsi="Times New Roman" w:cs="Times New Roman"/>
          <w:sz w:val="24"/>
          <w:vertAlign w:val="superscript"/>
        </w:rPr>
        <w:t>1</w:t>
      </w:r>
      <w:r>
        <w:rPr>
          <w:rFonts w:ascii="Times New Roman" w:hAnsi="Times New Roman" w:cs="Times New Roman"/>
          <w:sz w:val="24"/>
        </w:rPr>
        <w:t xml:space="preserve">Niken  </w:t>
      </w:r>
      <w:r w:rsidR="00DB4283">
        <w:rPr>
          <w:rFonts w:ascii="Times New Roman" w:hAnsi="Times New Roman" w:cs="Times New Roman"/>
          <w:sz w:val="24"/>
        </w:rPr>
        <w:t xml:space="preserve"> </w:t>
      </w:r>
      <w:r>
        <w:rPr>
          <w:rFonts w:ascii="Times New Roman" w:hAnsi="Times New Roman" w:cs="Times New Roman"/>
          <w:sz w:val="24"/>
          <w:vertAlign w:val="superscript"/>
        </w:rPr>
        <w:t>2</w:t>
      </w:r>
      <w:r w:rsidR="00DB4283" w:rsidRPr="00DB4283">
        <w:rPr>
          <w:rFonts w:ascii="Times New Roman" w:hAnsi="Times New Roman" w:cs="Times New Roman"/>
          <w:sz w:val="24"/>
          <w:u w:val="single"/>
        </w:rPr>
        <w:t xml:space="preserve"> </w:t>
      </w:r>
      <w:r w:rsidR="002C3809">
        <w:rPr>
          <w:rFonts w:ascii="Times New Roman" w:hAnsi="Times New Roman" w:cs="Times New Roman"/>
          <w:sz w:val="24"/>
        </w:rPr>
        <w:t xml:space="preserve">Dikdik Tandika   </w:t>
      </w:r>
      <w:r w:rsidRPr="002C3809">
        <w:rPr>
          <w:rFonts w:ascii="Times New Roman" w:hAnsi="Times New Roman" w:cs="Times New Roman"/>
          <w:sz w:val="24"/>
          <w:u w:val="single"/>
        </w:rPr>
        <w:t xml:space="preserve"> </w:t>
      </w:r>
      <w:r w:rsidR="00DB4283">
        <w:rPr>
          <w:rFonts w:ascii="Times New Roman" w:hAnsi="Times New Roman" w:cs="Times New Roman"/>
          <w:sz w:val="24"/>
          <w:vertAlign w:val="superscript"/>
        </w:rPr>
        <w:t>3</w:t>
      </w:r>
      <w:r w:rsidR="002C3809">
        <w:rPr>
          <w:rFonts w:ascii="Times New Roman" w:hAnsi="Times New Roman" w:cs="Times New Roman"/>
          <w:sz w:val="24"/>
        </w:rPr>
        <w:t>Azib</w:t>
      </w:r>
    </w:p>
    <w:p w:rsidR="00DB4283" w:rsidRDefault="00E22B22" w:rsidP="00513FC8">
      <w:pPr>
        <w:tabs>
          <w:tab w:val="left" w:pos="720"/>
          <w:tab w:val="left" w:pos="1440"/>
          <w:tab w:val="left" w:pos="2160"/>
          <w:tab w:val="left" w:pos="2880"/>
          <w:tab w:val="left" w:pos="3600"/>
          <w:tab w:val="left" w:pos="4320"/>
          <w:tab w:val="left" w:pos="5565"/>
        </w:tabs>
        <w:spacing w:line="240" w:lineRule="auto"/>
        <w:jc w:val="both"/>
        <w:rPr>
          <w:rFonts w:ascii="Times New Roman" w:hAnsi="Times New Roman" w:cs="Times New Roman"/>
          <w:sz w:val="24"/>
        </w:rPr>
      </w:pPr>
      <w:r>
        <w:rPr>
          <w:rFonts w:ascii="Times New Roman" w:hAnsi="Times New Roman" w:cs="Times New Roman"/>
          <w:sz w:val="24"/>
          <w:vertAlign w:val="superscript"/>
        </w:rPr>
        <w:t>1,2,</w:t>
      </w:r>
      <w:r w:rsidR="00DB4283">
        <w:rPr>
          <w:rFonts w:ascii="Times New Roman" w:hAnsi="Times New Roman" w:cs="Times New Roman"/>
          <w:sz w:val="24"/>
          <w:vertAlign w:val="superscript"/>
        </w:rPr>
        <w:t xml:space="preserve">3 </w:t>
      </w:r>
      <w:r w:rsidR="00DB4283">
        <w:rPr>
          <w:rFonts w:ascii="Times New Roman" w:hAnsi="Times New Roman" w:cs="Times New Roman"/>
          <w:sz w:val="24"/>
        </w:rPr>
        <w:t>Manajemen Keuangan, Universitas Islam Bandung, Jl. Tamansari No.1 Bandung 40116</w:t>
      </w:r>
    </w:p>
    <w:p w:rsidR="00DB4283" w:rsidRPr="002C3809" w:rsidRDefault="00DB4283" w:rsidP="00513FC8">
      <w:pPr>
        <w:tabs>
          <w:tab w:val="left" w:pos="720"/>
          <w:tab w:val="left" w:pos="1440"/>
          <w:tab w:val="left" w:pos="2160"/>
          <w:tab w:val="left" w:pos="2880"/>
          <w:tab w:val="left" w:pos="3600"/>
          <w:tab w:val="left" w:pos="4320"/>
          <w:tab w:val="left" w:pos="5565"/>
        </w:tabs>
        <w:spacing w:line="240" w:lineRule="auto"/>
        <w:jc w:val="both"/>
        <w:rPr>
          <w:rFonts w:ascii="Times New Roman" w:hAnsi="Times New Roman" w:cs="Times New Roman"/>
          <w:sz w:val="24"/>
        </w:rPr>
      </w:pPr>
      <w:r>
        <w:rPr>
          <w:rFonts w:ascii="Times New Roman" w:hAnsi="Times New Roman" w:cs="Times New Roman"/>
          <w:sz w:val="24"/>
        </w:rPr>
        <w:t>Email:</w:t>
      </w:r>
      <w:r w:rsidRPr="00DB4283">
        <w:rPr>
          <w:rFonts w:ascii="Times New Roman" w:hAnsi="Times New Roman" w:cs="Times New Roman"/>
          <w:color w:val="000000" w:themeColor="text1"/>
          <w:sz w:val="24"/>
        </w:rPr>
        <w:t xml:space="preserve"> </w:t>
      </w:r>
      <w:hyperlink r:id="rId6" w:history="1">
        <w:r w:rsidRPr="00DB4283">
          <w:rPr>
            <w:rStyle w:val="Hyperlink"/>
            <w:rFonts w:ascii="Times New Roman" w:hAnsi="Times New Roman" w:cs="Times New Roman"/>
            <w:color w:val="000000" w:themeColor="text1"/>
            <w:sz w:val="24"/>
            <w:u w:val="none"/>
            <w:vertAlign w:val="superscript"/>
          </w:rPr>
          <w:t>1</w:t>
        </w:r>
        <w:r w:rsidRPr="00DB4283">
          <w:rPr>
            <w:rStyle w:val="Hyperlink"/>
            <w:rFonts w:ascii="Times New Roman" w:hAnsi="Times New Roman" w:cs="Times New Roman"/>
            <w:color w:val="000000" w:themeColor="text1"/>
            <w:sz w:val="24"/>
            <w:u w:val="none"/>
          </w:rPr>
          <w:t>nikench@yahoo.com</w:t>
        </w:r>
      </w:hyperlink>
      <w:r w:rsidR="002C3809">
        <w:rPr>
          <w:rStyle w:val="Hyperlink"/>
          <w:rFonts w:ascii="Times New Roman" w:hAnsi="Times New Roman" w:cs="Times New Roman"/>
          <w:color w:val="000000" w:themeColor="text1"/>
          <w:sz w:val="24"/>
          <w:u w:val="none"/>
        </w:rPr>
        <w:t xml:space="preserve">   </w:t>
      </w:r>
      <w:r w:rsidR="002C3809" w:rsidRPr="002C3809">
        <w:rPr>
          <w:rStyle w:val="Hyperlink"/>
          <w:rFonts w:ascii="Times New Roman" w:hAnsi="Times New Roman" w:cs="Times New Roman"/>
          <w:color w:val="000000" w:themeColor="text1"/>
          <w:sz w:val="24"/>
        </w:rPr>
        <w:t xml:space="preserve"> </w:t>
      </w:r>
      <w:hyperlink r:id="rId7" w:history="1">
        <w:r w:rsidR="002C3809" w:rsidRPr="002C3809">
          <w:rPr>
            <w:rStyle w:val="Hyperlink"/>
            <w:rFonts w:ascii="Times New Roman" w:hAnsi="Times New Roman" w:cs="Times New Roman"/>
            <w:color w:val="000000" w:themeColor="text1"/>
            <w:sz w:val="24"/>
            <w:u w:val="none"/>
            <w:vertAlign w:val="superscript"/>
          </w:rPr>
          <w:t>2</w:t>
        </w:r>
        <w:r w:rsidR="002C3809" w:rsidRPr="002C3809">
          <w:rPr>
            <w:rStyle w:val="Hyperlink"/>
            <w:rFonts w:ascii="Times New Roman" w:hAnsi="Times New Roman" w:cs="Times New Roman"/>
            <w:color w:val="000000" w:themeColor="text1"/>
            <w:sz w:val="24"/>
            <w:u w:val="none"/>
          </w:rPr>
          <w:t>diektandika@yahoo.com</w:t>
        </w:r>
      </w:hyperlink>
      <w:r w:rsidR="002C3809">
        <w:rPr>
          <w:rStyle w:val="Hyperlink"/>
          <w:rFonts w:ascii="Times New Roman" w:hAnsi="Times New Roman" w:cs="Times New Roman"/>
          <w:color w:val="000000" w:themeColor="text1"/>
          <w:sz w:val="24"/>
          <w:u w:val="none"/>
        </w:rPr>
        <w:t xml:space="preserve">   </w:t>
      </w:r>
      <w:r w:rsidR="002C3809" w:rsidRPr="002C3809">
        <w:rPr>
          <w:rStyle w:val="Hyperlink"/>
          <w:rFonts w:ascii="Times New Roman" w:hAnsi="Times New Roman" w:cs="Times New Roman"/>
          <w:color w:val="000000" w:themeColor="text1"/>
          <w:sz w:val="24"/>
        </w:rPr>
        <w:t xml:space="preserve"> </w:t>
      </w:r>
      <w:r w:rsidR="002C3809">
        <w:rPr>
          <w:rStyle w:val="Hyperlink"/>
          <w:rFonts w:ascii="Times New Roman" w:hAnsi="Times New Roman" w:cs="Times New Roman"/>
          <w:color w:val="000000" w:themeColor="text1"/>
          <w:sz w:val="24"/>
          <w:u w:val="none"/>
          <w:vertAlign w:val="superscript"/>
        </w:rPr>
        <w:t>3</w:t>
      </w:r>
      <w:r w:rsidR="002C3809">
        <w:rPr>
          <w:rStyle w:val="Hyperlink"/>
          <w:rFonts w:ascii="Times New Roman" w:hAnsi="Times New Roman" w:cs="Times New Roman"/>
          <w:color w:val="000000" w:themeColor="text1"/>
          <w:sz w:val="24"/>
          <w:u w:val="none"/>
        </w:rPr>
        <w:t>azib_asroi@yahoo.co.id</w:t>
      </w:r>
    </w:p>
    <w:p w:rsidR="00DB4283" w:rsidRPr="00DB4283" w:rsidRDefault="00DB4283" w:rsidP="00DB4283">
      <w:pPr>
        <w:tabs>
          <w:tab w:val="left" w:pos="720"/>
          <w:tab w:val="left" w:pos="1440"/>
          <w:tab w:val="left" w:pos="2160"/>
          <w:tab w:val="left" w:pos="2880"/>
          <w:tab w:val="left" w:pos="3600"/>
          <w:tab w:val="left" w:pos="4320"/>
          <w:tab w:val="left" w:pos="5565"/>
        </w:tabs>
        <w:spacing w:line="240" w:lineRule="auto"/>
        <w:jc w:val="center"/>
        <w:rPr>
          <w:rFonts w:ascii="Times New Roman" w:hAnsi="Times New Roman" w:cs="Times New Roman"/>
          <w:b/>
          <w:sz w:val="24"/>
        </w:rPr>
      </w:pPr>
      <w:r w:rsidRPr="00DB4283">
        <w:rPr>
          <w:rFonts w:ascii="Times New Roman" w:hAnsi="Times New Roman" w:cs="Times New Roman"/>
          <w:b/>
          <w:sz w:val="24"/>
        </w:rPr>
        <w:t>INTISARI</w:t>
      </w:r>
    </w:p>
    <w:p w:rsidR="00DB4283" w:rsidRPr="00DB4283" w:rsidRDefault="00DB4283" w:rsidP="00DB4283">
      <w:pPr>
        <w:spacing w:line="240" w:lineRule="auto"/>
        <w:ind w:firstLine="720"/>
        <w:jc w:val="both"/>
        <w:rPr>
          <w:rFonts w:ascii="Times New Roman" w:hAnsi="Times New Roman" w:cs="Times New Roman"/>
          <w:sz w:val="24"/>
        </w:rPr>
      </w:pPr>
      <w:r>
        <w:rPr>
          <w:rFonts w:ascii="Times New Roman" w:hAnsi="Times New Roman" w:cs="Times New Roman"/>
          <w:sz w:val="24"/>
        </w:rPr>
        <w:t xml:space="preserve">Penelitian ini bertujuan untuk mengetahui pengaruh </w:t>
      </w:r>
      <w:r w:rsidRPr="00934E9B">
        <w:rPr>
          <w:rFonts w:ascii="Times New Roman" w:hAnsi="Times New Roman" w:cs="Times New Roman"/>
          <w:i/>
          <w:sz w:val="24"/>
        </w:rPr>
        <w:t>Price Earning Ratio</w:t>
      </w:r>
      <w:r>
        <w:rPr>
          <w:rFonts w:ascii="Times New Roman" w:hAnsi="Times New Roman" w:cs="Times New Roman"/>
          <w:sz w:val="24"/>
        </w:rPr>
        <w:t xml:space="preserve"> (PER), </w:t>
      </w:r>
      <w:r w:rsidRPr="00934E9B">
        <w:rPr>
          <w:rFonts w:ascii="Times New Roman" w:hAnsi="Times New Roman" w:cs="Times New Roman"/>
          <w:i/>
          <w:sz w:val="24"/>
        </w:rPr>
        <w:t>Price to Book Value</w:t>
      </w:r>
      <w:r>
        <w:rPr>
          <w:rFonts w:ascii="Times New Roman" w:hAnsi="Times New Roman" w:cs="Times New Roman"/>
          <w:sz w:val="24"/>
        </w:rPr>
        <w:t xml:space="preserve"> (PBV), dan </w:t>
      </w:r>
      <w:r w:rsidRPr="00934E9B">
        <w:rPr>
          <w:rFonts w:ascii="Times New Roman" w:hAnsi="Times New Roman" w:cs="Times New Roman"/>
          <w:i/>
          <w:sz w:val="24"/>
        </w:rPr>
        <w:t>Debt to Equity Ratio</w:t>
      </w:r>
      <w:r>
        <w:rPr>
          <w:rFonts w:ascii="Times New Roman" w:hAnsi="Times New Roman" w:cs="Times New Roman"/>
          <w:sz w:val="24"/>
        </w:rPr>
        <w:t xml:space="preserve"> (DER) terhadap Harga Saham pada perusahaan sektor manufaktur yang terdaftar di Bursa Efek Indonesia (BEI) periode 2012-2015, baik secara parsial maupun simultan. Teknik analisis data menggunakan analisis regresi berganda. Data yang digunakan bersumber dari </w:t>
      </w:r>
      <w:r w:rsidRPr="00934E9B">
        <w:rPr>
          <w:rFonts w:ascii="Times New Roman" w:hAnsi="Times New Roman" w:cs="Times New Roman"/>
          <w:i/>
          <w:sz w:val="24"/>
        </w:rPr>
        <w:t>Indonesian Capital Market Directory</w:t>
      </w:r>
      <w:r>
        <w:rPr>
          <w:rFonts w:ascii="Times New Roman" w:hAnsi="Times New Roman" w:cs="Times New Roman"/>
          <w:sz w:val="24"/>
        </w:rPr>
        <w:t xml:space="preserve"> (ICMD) dari 8 perusahaan sektor manufaktur yang terdaftar di Bursa Efek Indonesia (BEI) pada periode 2012-2015. Hasil pengujian data menunjukkan bahwa secara parsial </w:t>
      </w:r>
      <w:r w:rsidRPr="00661E7F">
        <w:rPr>
          <w:rFonts w:ascii="Times New Roman" w:hAnsi="Times New Roman" w:cs="Times New Roman"/>
          <w:i/>
          <w:sz w:val="24"/>
        </w:rPr>
        <w:t>Price Earning Ratio</w:t>
      </w:r>
      <w:r>
        <w:rPr>
          <w:rFonts w:ascii="Times New Roman" w:hAnsi="Times New Roman" w:cs="Times New Roman"/>
          <w:sz w:val="24"/>
        </w:rPr>
        <w:t xml:space="preserve"> (PER) dan </w:t>
      </w:r>
      <w:r w:rsidRPr="00661E7F">
        <w:rPr>
          <w:rFonts w:ascii="Times New Roman" w:hAnsi="Times New Roman" w:cs="Times New Roman"/>
          <w:i/>
          <w:sz w:val="24"/>
        </w:rPr>
        <w:t>Price to Book Value</w:t>
      </w:r>
      <w:r>
        <w:rPr>
          <w:rFonts w:ascii="Times New Roman" w:hAnsi="Times New Roman" w:cs="Times New Roman"/>
          <w:sz w:val="24"/>
        </w:rPr>
        <w:t xml:space="preserve"> (PBV) memiliki pengaruh yang signifikan terhadap Harga Saham, sedangkan </w:t>
      </w:r>
      <w:r w:rsidRPr="00661E7F">
        <w:rPr>
          <w:rFonts w:ascii="Times New Roman" w:hAnsi="Times New Roman" w:cs="Times New Roman"/>
          <w:i/>
          <w:sz w:val="24"/>
        </w:rPr>
        <w:t>Debt to Equity Ratio</w:t>
      </w:r>
      <w:r>
        <w:rPr>
          <w:rFonts w:ascii="Times New Roman" w:hAnsi="Times New Roman" w:cs="Times New Roman"/>
          <w:sz w:val="24"/>
        </w:rPr>
        <w:t xml:space="preserve"> (DER) tidak memiliki pengaruh yang signifikan terhadap Harga Saham dan secara simultan </w:t>
      </w:r>
      <w:r w:rsidRPr="00661E7F">
        <w:rPr>
          <w:rFonts w:ascii="Times New Roman" w:hAnsi="Times New Roman" w:cs="Times New Roman"/>
          <w:i/>
          <w:sz w:val="24"/>
        </w:rPr>
        <w:t>Price Earning Ratio</w:t>
      </w:r>
      <w:r>
        <w:rPr>
          <w:rFonts w:ascii="Times New Roman" w:hAnsi="Times New Roman" w:cs="Times New Roman"/>
          <w:sz w:val="24"/>
        </w:rPr>
        <w:t xml:space="preserve"> (PER), </w:t>
      </w:r>
      <w:r w:rsidRPr="00661E7F">
        <w:rPr>
          <w:rFonts w:ascii="Times New Roman" w:hAnsi="Times New Roman" w:cs="Times New Roman"/>
          <w:i/>
          <w:sz w:val="24"/>
        </w:rPr>
        <w:t>Price to Book Value</w:t>
      </w:r>
      <w:r>
        <w:rPr>
          <w:rFonts w:ascii="Times New Roman" w:hAnsi="Times New Roman" w:cs="Times New Roman"/>
          <w:sz w:val="24"/>
        </w:rPr>
        <w:t xml:space="preserve"> (PBV), dan </w:t>
      </w:r>
      <w:r w:rsidRPr="00661E7F">
        <w:rPr>
          <w:rFonts w:ascii="Times New Roman" w:hAnsi="Times New Roman" w:cs="Times New Roman"/>
          <w:i/>
          <w:sz w:val="24"/>
        </w:rPr>
        <w:t>Debt to Equity Ratio</w:t>
      </w:r>
      <w:r>
        <w:rPr>
          <w:rFonts w:ascii="Times New Roman" w:hAnsi="Times New Roman" w:cs="Times New Roman"/>
          <w:sz w:val="24"/>
        </w:rPr>
        <w:t xml:space="preserve"> (DER) berpengaruh signifikan terhadap Harga Saham.</w:t>
      </w:r>
    </w:p>
    <w:p w:rsidR="00DB4283" w:rsidRDefault="00DB4283" w:rsidP="00DB4283">
      <w:pPr>
        <w:tabs>
          <w:tab w:val="left" w:pos="720"/>
          <w:tab w:val="left" w:pos="1440"/>
          <w:tab w:val="left" w:pos="2160"/>
          <w:tab w:val="left" w:pos="2880"/>
          <w:tab w:val="left" w:pos="3600"/>
          <w:tab w:val="left" w:pos="4320"/>
          <w:tab w:val="left" w:pos="5565"/>
        </w:tabs>
        <w:spacing w:line="240" w:lineRule="auto"/>
        <w:ind w:left="1276" w:hanging="1276"/>
        <w:jc w:val="both"/>
        <w:rPr>
          <w:rFonts w:ascii="Times New Roman" w:hAnsi="Times New Roman" w:cs="Times New Roman"/>
          <w:sz w:val="24"/>
        </w:rPr>
      </w:pPr>
      <w:r>
        <w:rPr>
          <w:rFonts w:ascii="Times New Roman" w:hAnsi="Times New Roman" w:cs="Times New Roman"/>
          <w:sz w:val="24"/>
        </w:rPr>
        <w:t xml:space="preserve">Kata kunci : </w:t>
      </w:r>
      <w:r w:rsidRPr="00E93719">
        <w:rPr>
          <w:rFonts w:ascii="Times New Roman" w:hAnsi="Times New Roman" w:cs="Times New Roman"/>
          <w:i/>
          <w:sz w:val="24"/>
        </w:rPr>
        <w:t xml:space="preserve">Price Earning Ratio </w:t>
      </w:r>
      <w:r w:rsidRPr="00E93719">
        <w:rPr>
          <w:rFonts w:ascii="Times New Roman" w:hAnsi="Times New Roman" w:cs="Times New Roman"/>
          <w:sz w:val="24"/>
        </w:rPr>
        <w:t>(PER)</w:t>
      </w:r>
      <w:r w:rsidRPr="00E93719">
        <w:rPr>
          <w:rFonts w:ascii="Times New Roman" w:hAnsi="Times New Roman" w:cs="Times New Roman"/>
          <w:i/>
          <w:sz w:val="24"/>
        </w:rPr>
        <w:t xml:space="preserve">, Price to Book Value </w:t>
      </w:r>
      <w:r w:rsidRPr="00E93719">
        <w:rPr>
          <w:rFonts w:ascii="Times New Roman" w:hAnsi="Times New Roman" w:cs="Times New Roman"/>
          <w:sz w:val="24"/>
        </w:rPr>
        <w:t>(PBV)</w:t>
      </w:r>
      <w:r w:rsidRPr="00E93719">
        <w:rPr>
          <w:rFonts w:ascii="Times New Roman" w:hAnsi="Times New Roman" w:cs="Times New Roman"/>
          <w:i/>
          <w:sz w:val="24"/>
        </w:rPr>
        <w:t xml:space="preserve">, Debt to Equity Ratio </w:t>
      </w:r>
      <w:r w:rsidRPr="00E93719">
        <w:rPr>
          <w:rFonts w:ascii="Times New Roman" w:hAnsi="Times New Roman" w:cs="Times New Roman"/>
          <w:sz w:val="24"/>
        </w:rPr>
        <w:t>(DER)</w:t>
      </w:r>
      <w:r w:rsidRPr="00E93719">
        <w:rPr>
          <w:rFonts w:ascii="Times New Roman" w:hAnsi="Times New Roman" w:cs="Times New Roman"/>
          <w:i/>
          <w:sz w:val="24"/>
        </w:rPr>
        <w:t>, Stock Prices</w:t>
      </w:r>
      <w:r>
        <w:rPr>
          <w:rFonts w:ascii="Times New Roman" w:hAnsi="Times New Roman" w:cs="Times New Roman"/>
          <w:sz w:val="24"/>
        </w:rPr>
        <w:t>.</w:t>
      </w:r>
    </w:p>
    <w:p w:rsidR="00DB4283" w:rsidRDefault="00DB4283" w:rsidP="00DB4283">
      <w:pPr>
        <w:tabs>
          <w:tab w:val="left" w:pos="720"/>
          <w:tab w:val="left" w:pos="1440"/>
          <w:tab w:val="left" w:pos="2160"/>
          <w:tab w:val="left" w:pos="2880"/>
          <w:tab w:val="left" w:pos="3600"/>
          <w:tab w:val="left" w:pos="4320"/>
          <w:tab w:val="left" w:pos="5565"/>
        </w:tabs>
        <w:spacing w:line="240" w:lineRule="auto"/>
        <w:ind w:left="1276" w:hanging="1276"/>
        <w:jc w:val="both"/>
        <w:rPr>
          <w:rFonts w:ascii="Times New Roman" w:hAnsi="Times New Roman" w:cs="Times New Roman"/>
          <w:sz w:val="24"/>
        </w:rPr>
      </w:pPr>
    </w:p>
    <w:p w:rsidR="00DB4283" w:rsidRPr="00DB4283" w:rsidRDefault="00DB4283" w:rsidP="00DB4283">
      <w:pPr>
        <w:tabs>
          <w:tab w:val="left" w:pos="720"/>
          <w:tab w:val="left" w:pos="1440"/>
          <w:tab w:val="left" w:pos="2160"/>
          <w:tab w:val="left" w:pos="2880"/>
          <w:tab w:val="left" w:pos="3600"/>
          <w:tab w:val="left" w:pos="4320"/>
          <w:tab w:val="left" w:pos="5565"/>
        </w:tabs>
        <w:spacing w:line="240" w:lineRule="auto"/>
        <w:ind w:left="1276" w:hanging="1276"/>
        <w:jc w:val="center"/>
        <w:rPr>
          <w:rFonts w:ascii="Times New Roman" w:hAnsi="Times New Roman" w:cs="Times New Roman"/>
          <w:b/>
          <w:sz w:val="24"/>
        </w:rPr>
      </w:pPr>
      <w:r w:rsidRPr="00DB4283">
        <w:rPr>
          <w:rFonts w:ascii="Times New Roman" w:hAnsi="Times New Roman" w:cs="Times New Roman"/>
          <w:b/>
          <w:sz w:val="24"/>
        </w:rPr>
        <w:t>ABSTRACT</w:t>
      </w:r>
    </w:p>
    <w:p w:rsidR="00DB4283" w:rsidRDefault="00DB4283" w:rsidP="00DB4283">
      <w:pPr>
        <w:ind w:firstLine="720"/>
        <w:jc w:val="both"/>
        <w:rPr>
          <w:rFonts w:ascii="Times New Roman" w:hAnsi="Times New Roman" w:cs="Times New Roman"/>
          <w:sz w:val="24"/>
        </w:rPr>
      </w:pPr>
      <w:r w:rsidRPr="008F5ADD">
        <w:rPr>
          <w:rFonts w:ascii="Times New Roman" w:hAnsi="Times New Roman" w:cs="Times New Roman"/>
          <w:sz w:val="24"/>
        </w:rPr>
        <w:t xml:space="preserve">This study aims to determine the influence of Price Earning Ratio (PER), Price to Book Value (PBV), and Debt to Equity Ratio (DER) on Stock Prices at the manufacturing companies sector that listed on the </w:t>
      </w:r>
      <w:r>
        <w:rPr>
          <w:rFonts w:ascii="Times New Roman" w:hAnsi="Times New Roman" w:cs="Times New Roman"/>
          <w:sz w:val="24"/>
        </w:rPr>
        <w:t xml:space="preserve">Indonesia Stock Exchange </w:t>
      </w:r>
      <w:r w:rsidRPr="008F5ADD">
        <w:rPr>
          <w:rFonts w:ascii="Times New Roman" w:hAnsi="Times New Roman" w:cs="Times New Roman"/>
          <w:sz w:val="24"/>
        </w:rPr>
        <w:t>2012-2015</w:t>
      </w:r>
      <w:r>
        <w:rPr>
          <w:rFonts w:ascii="Times New Roman" w:hAnsi="Times New Roman" w:cs="Times New Roman"/>
          <w:sz w:val="24"/>
        </w:rPr>
        <w:t xml:space="preserve"> period</w:t>
      </w:r>
      <w:r w:rsidRPr="008F5ADD">
        <w:rPr>
          <w:rFonts w:ascii="Times New Roman" w:hAnsi="Times New Roman" w:cs="Times New Roman"/>
          <w:sz w:val="24"/>
        </w:rPr>
        <w:t>, either partially and simultaneously.</w:t>
      </w:r>
      <w:r>
        <w:rPr>
          <w:rFonts w:ascii="Times New Roman" w:hAnsi="Times New Roman" w:cs="Times New Roman"/>
          <w:sz w:val="24"/>
        </w:rPr>
        <w:t xml:space="preserve"> </w:t>
      </w:r>
      <w:r w:rsidRPr="008F5ADD">
        <w:rPr>
          <w:rFonts w:ascii="Times New Roman" w:hAnsi="Times New Roman" w:cs="Times New Roman"/>
          <w:sz w:val="24"/>
        </w:rPr>
        <w:t xml:space="preserve">Analysis data technique used multiple regression analysis. Data are obtained from Indonesian Capital Market Directory (ICMD) of the eight manufacturing companies sector that listed on the </w:t>
      </w:r>
      <w:r>
        <w:rPr>
          <w:rFonts w:ascii="Times New Roman" w:hAnsi="Times New Roman" w:cs="Times New Roman"/>
          <w:sz w:val="24"/>
        </w:rPr>
        <w:t xml:space="preserve">Indonesia Stock Exchange </w:t>
      </w:r>
      <w:r w:rsidRPr="008F5ADD">
        <w:rPr>
          <w:rFonts w:ascii="Times New Roman" w:hAnsi="Times New Roman" w:cs="Times New Roman"/>
          <w:sz w:val="24"/>
        </w:rPr>
        <w:t>2012-2015</w:t>
      </w:r>
      <w:r>
        <w:rPr>
          <w:rFonts w:ascii="Times New Roman" w:hAnsi="Times New Roman" w:cs="Times New Roman"/>
          <w:sz w:val="24"/>
        </w:rPr>
        <w:t xml:space="preserve"> period</w:t>
      </w:r>
      <w:r w:rsidRPr="008F5ADD">
        <w:rPr>
          <w:rFonts w:ascii="Times New Roman" w:hAnsi="Times New Roman" w:cs="Times New Roman"/>
          <w:sz w:val="24"/>
        </w:rPr>
        <w:t>.</w:t>
      </w:r>
      <w:r>
        <w:rPr>
          <w:rFonts w:ascii="Times New Roman" w:hAnsi="Times New Roman" w:cs="Times New Roman"/>
          <w:sz w:val="24"/>
        </w:rPr>
        <w:t xml:space="preserve"> </w:t>
      </w:r>
      <w:r w:rsidRPr="008F5ADD">
        <w:rPr>
          <w:rFonts w:ascii="Times New Roman" w:hAnsi="Times New Roman" w:cs="Times New Roman"/>
          <w:sz w:val="24"/>
        </w:rPr>
        <w:t xml:space="preserve">The result of the data test showed that partially Price Earning Ratio (PER) and Price to Book Value (PBV) has a significant </w:t>
      </w:r>
      <w:r>
        <w:rPr>
          <w:rFonts w:ascii="Times New Roman" w:hAnsi="Times New Roman" w:cs="Times New Roman"/>
          <w:sz w:val="24"/>
        </w:rPr>
        <w:t>influence</w:t>
      </w:r>
      <w:r w:rsidRPr="008F5ADD">
        <w:rPr>
          <w:rFonts w:ascii="Times New Roman" w:hAnsi="Times New Roman" w:cs="Times New Roman"/>
          <w:sz w:val="24"/>
        </w:rPr>
        <w:t xml:space="preserve"> on Stock Price, while Debt to Equity Ratio (DER) has no significant </w:t>
      </w:r>
      <w:r>
        <w:rPr>
          <w:rFonts w:ascii="Times New Roman" w:hAnsi="Times New Roman" w:cs="Times New Roman"/>
          <w:sz w:val="24"/>
        </w:rPr>
        <w:t>influence</w:t>
      </w:r>
      <w:r w:rsidRPr="008F5ADD">
        <w:rPr>
          <w:rFonts w:ascii="Times New Roman" w:hAnsi="Times New Roman" w:cs="Times New Roman"/>
          <w:sz w:val="24"/>
        </w:rPr>
        <w:t xml:space="preserve"> on Stock Price and simultaneously Price Earning Ratio (PER), Price to Book Value (PBV), and Debt to Equity Ratio (DER) has a significant </w:t>
      </w:r>
      <w:r>
        <w:rPr>
          <w:rFonts w:ascii="Times New Roman" w:hAnsi="Times New Roman" w:cs="Times New Roman"/>
          <w:sz w:val="24"/>
        </w:rPr>
        <w:t>influence on Stock Prices.</w:t>
      </w:r>
    </w:p>
    <w:p w:rsidR="00DB4283" w:rsidRDefault="00DB4283" w:rsidP="00DB4283">
      <w:pPr>
        <w:tabs>
          <w:tab w:val="left" w:pos="720"/>
          <w:tab w:val="left" w:pos="1440"/>
          <w:tab w:val="left" w:pos="2160"/>
          <w:tab w:val="left" w:pos="2880"/>
          <w:tab w:val="left" w:pos="3600"/>
          <w:tab w:val="left" w:pos="4320"/>
          <w:tab w:val="left" w:pos="5565"/>
        </w:tabs>
        <w:spacing w:line="240" w:lineRule="auto"/>
        <w:ind w:left="1276" w:hanging="1276"/>
        <w:jc w:val="both"/>
        <w:rPr>
          <w:rFonts w:ascii="Times New Roman" w:hAnsi="Times New Roman" w:cs="Times New Roman"/>
          <w:sz w:val="24"/>
        </w:rPr>
      </w:pPr>
      <w:r>
        <w:rPr>
          <w:rFonts w:ascii="Times New Roman" w:hAnsi="Times New Roman" w:cs="Times New Roman"/>
          <w:sz w:val="24"/>
        </w:rPr>
        <w:t xml:space="preserve">Keywords: </w:t>
      </w:r>
      <w:r w:rsidRPr="00E93719">
        <w:rPr>
          <w:rFonts w:ascii="Times New Roman" w:hAnsi="Times New Roman" w:cs="Times New Roman"/>
          <w:i/>
          <w:sz w:val="24"/>
        </w:rPr>
        <w:t xml:space="preserve">Price Earning Ratio </w:t>
      </w:r>
      <w:r w:rsidRPr="00E93719">
        <w:rPr>
          <w:rFonts w:ascii="Times New Roman" w:hAnsi="Times New Roman" w:cs="Times New Roman"/>
          <w:sz w:val="24"/>
        </w:rPr>
        <w:t>(PER)</w:t>
      </w:r>
      <w:r w:rsidRPr="00E93719">
        <w:rPr>
          <w:rFonts w:ascii="Times New Roman" w:hAnsi="Times New Roman" w:cs="Times New Roman"/>
          <w:i/>
          <w:sz w:val="24"/>
        </w:rPr>
        <w:t xml:space="preserve">, Price to Book Value </w:t>
      </w:r>
      <w:r w:rsidRPr="00E93719">
        <w:rPr>
          <w:rFonts w:ascii="Times New Roman" w:hAnsi="Times New Roman" w:cs="Times New Roman"/>
          <w:sz w:val="24"/>
        </w:rPr>
        <w:t>(PBV)</w:t>
      </w:r>
      <w:r w:rsidRPr="00E93719">
        <w:rPr>
          <w:rFonts w:ascii="Times New Roman" w:hAnsi="Times New Roman" w:cs="Times New Roman"/>
          <w:i/>
          <w:sz w:val="24"/>
        </w:rPr>
        <w:t xml:space="preserve">, Debt to Equity Ratio </w:t>
      </w:r>
      <w:r w:rsidRPr="00E93719">
        <w:rPr>
          <w:rFonts w:ascii="Times New Roman" w:hAnsi="Times New Roman" w:cs="Times New Roman"/>
          <w:sz w:val="24"/>
        </w:rPr>
        <w:t>(DER)</w:t>
      </w:r>
      <w:r w:rsidRPr="00E93719">
        <w:rPr>
          <w:rFonts w:ascii="Times New Roman" w:hAnsi="Times New Roman" w:cs="Times New Roman"/>
          <w:i/>
          <w:sz w:val="24"/>
        </w:rPr>
        <w:t>, Stock Prices</w:t>
      </w:r>
      <w:r>
        <w:rPr>
          <w:rFonts w:ascii="Times New Roman" w:hAnsi="Times New Roman" w:cs="Times New Roman"/>
          <w:sz w:val="24"/>
        </w:rPr>
        <w:t>.</w:t>
      </w:r>
    </w:p>
    <w:p w:rsidR="00E22B22" w:rsidRDefault="00E22B22" w:rsidP="00DB4283">
      <w:pPr>
        <w:tabs>
          <w:tab w:val="left" w:pos="720"/>
          <w:tab w:val="left" w:pos="1440"/>
          <w:tab w:val="left" w:pos="2160"/>
          <w:tab w:val="left" w:pos="2880"/>
          <w:tab w:val="left" w:pos="3600"/>
          <w:tab w:val="left" w:pos="4320"/>
          <w:tab w:val="left" w:pos="5565"/>
        </w:tabs>
        <w:spacing w:line="240" w:lineRule="auto"/>
        <w:ind w:left="1276" w:hanging="1276"/>
        <w:jc w:val="both"/>
        <w:rPr>
          <w:rFonts w:ascii="Times New Roman" w:hAnsi="Times New Roman" w:cs="Times New Roman"/>
          <w:sz w:val="24"/>
        </w:rPr>
      </w:pPr>
    </w:p>
    <w:p w:rsidR="00E22B22" w:rsidRDefault="00E22B22" w:rsidP="00DB4283">
      <w:pPr>
        <w:tabs>
          <w:tab w:val="left" w:pos="720"/>
          <w:tab w:val="left" w:pos="1440"/>
          <w:tab w:val="left" w:pos="2160"/>
          <w:tab w:val="left" w:pos="2880"/>
          <w:tab w:val="left" w:pos="3600"/>
          <w:tab w:val="left" w:pos="4320"/>
          <w:tab w:val="left" w:pos="5565"/>
        </w:tabs>
        <w:spacing w:line="240" w:lineRule="auto"/>
        <w:ind w:left="1276" w:hanging="1276"/>
        <w:jc w:val="both"/>
        <w:rPr>
          <w:rFonts w:ascii="Times New Roman" w:hAnsi="Times New Roman" w:cs="Times New Roman"/>
          <w:sz w:val="24"/>
        </w:rPr>
      </w:pPr>
    </w:p>
    <w:p w:rsidR="00E22B22" w:rsidRPr="00120787" w:rsidRDefault="00E22B22" w:rsidP="00120787">
      <w:pPr>
        <w:pStyle w:val="ListParagraph"/>
        <w:numPr>
          <w:ilvl w:val="0"/>
          <w:numId w:val="1"/>
        </w:numPr>
        <w:tabs>
          <w:tab w:val="left" w:pos="720"/>
          <w:tab w:val="left" w:pos="1440"/>
          <w:tab w:val="left" w:pos="2160"/>
          <w:tab w:val="left" w:pos="2880"/>
          <w:tab w:val="left" w:pos="3600"/>
          <w:tab w:val="left" w:pos="4320"/>
          <w:tab w:val="left" w:pos="5565"/>
        </w:tabs>
        <w:jc w:val="both"/>
        <w:rPr>
          <w:rFonts w:ascii="Times New Roman" w:hAnsi="Times New Roman" w:cs="Times New Roman"/>
          <w:sz w:val="24"/>
        </w:rPr>
      </w:pPr>
      <w:r>
        <w:rPr>
          <w:rFonts w:ascii="Times New Roman" w:hAnsi="Times New Roman" w:cs="Times New Roman"/>
          <w:sz w:val="24"/>
        </w:rPr>
        <w:lastRenderedPageBreak/>
        <w:t>PENDAHULUAN</w:t>
      </w:r>
    </w:p>
    <w:p w:rsidR="00E22B22" w:rsidRDefault="00E22B22" w:rsidP="00E22B22">
      <w:pPr>
        <w:pStyle w:val="ListParagraph"/>
        <w:tabs>
          <w:tab w:val="left" w:pos="720"/>
          <w:tab w:val="left" w:pos="1440"/>
          <w:tab w:val="left" w:pos="2160"/>
          <w:tab w:val="left" w:pos="2880"/>
          <w:tab w:val="left" w:pos="3600"/>
          <w:tab w:val="left" w:pos="4320"/>
          <w:tab w:val="left" w:pos="5565"/>
        </w:tabs>
        <w:ind w:left="709"/>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E22B22">
        <w:rPr>
          <w:rFonts w:ascii="Times New Roman" w:hAnsi="Times New Roman" w:cs="Times New Roman"/>
          <w:sz w:val="24"/>
        </w:rPr>
        <w:t>Dunia bisnis saat ini mengalami perkembangan yang sangat pesat, dapat dilihat terdapat cukup banyak perusahaan-perusahaan baru yang bermunculan dengan keunggulan yang kompetitif. Hal tersebut menimbulkan persaingan bisnis yang ketat sehingga perusahaan diharapkan mampu mengembangkan usahanya.</w:t>
      </w:r>
    </w:p>
    <w:p w:rsidR="00E22B22" w:rsidRDefault="00E22B22" w:rsidP="000C1E8A">
      <w:pPr>
        <w:pStyle w:val="ListParagraph"/>
        <w:spacing w:line="240" w:lineRule="auto"/>
        <w:ind w:firstLine="720"/>
        <w:jc w:val="both"/>
        <w:rPr>
          <w:rFonts w:ascii="Times New Roman" w:hAnsi="Times New Roman" w:cs="Times New Roman"/>
          <w:sz w:val="24"/>
        </w:rPr>
      </w:pPr>
      <w:r>
        <w:rPr>
          <w:rFonts w:ascii="Times New Roman" w:hAnsi="Times New Roman" w:cs="Times New Roman"/>
          <w:sz w:val="24"/>
        </w:rPr>
        <w:t xml:space="preserve">Bagi perusahaan untuk menarik investor agar bersedia menanamkan modalnya tidaklah mudah. Pada dasarnya, harga saham merupakan tolak ukur bagi investor dalam menentukan pengambilan keputusan investasi. </w:t>
      </w:r>
      <w:r w:rsidRPr="00C91C71">
        <w:rPr>
          <w:rFonts w:ascii="Times New Roman" w:hAnsi="Times New Roman" w:cs="Times New Roman"/>
          <w:sz w:val="24"/>
        </w:rPr>
        <w:t>Harga saham yang terdapat di pasar modal akan mengalami fluktuasi yang akan mengakibatkan pula naik turunnya minat investor untuk melakukan investasi di suatu perusahaan.</w:t>
      </w:r>
      <w:r w:rsidR="000C1E8A">
        <w:t xml:space="preserve"> </w:t>
      </w:r>
      <w:r w:rsidRPr="000C1E8A">
        <w:rPr>
          <w:rFonts w:ascii="Times New Roman" w:hAnsi="Times New Roman" w:cs="Times New Roman"/>
          <w:sz w:val="24"/>
        </w:rPr>
        <w:t>Harga tersebut akan bergerak bervariasi dari waktu ke waktu tergantung kinerja perusahaan.</w:t>
      </w:r>
    </w:p>
    <w:p w:rsidR="000C1E8A" w:rsidRDefault="000C1E8A" w:rsidP="000C1E8A">
      <w:pPr>
        <w:pStyle w:val="ListParagraph"/>
        <w:spacing w:line="240" w:lineRule="auto"/>
        <w:ind w:firstLine="720"/>
        <w:jc w:val="both"/>
        <w:rPr>
          <w:rFonts w:ascii="Times New Roman" w:hAnsi="Times New Roman" w:cs="Times New Roman"/>
          <w:sz w:val="24"/>
        </w:rPr>
      </w:pPr>
      <w:r w:rsidRPr="00B83475">
        <w:rPr>
          <w:rFonts w:ascii="Times New Roman" w:hAnsi="Times New Roman" w:cs="Times New Roman"/>
          <w:sz w:val="24"/>
        </w:rPr>
        <w:t>Ada beberapa rasio keuangan yang dapat digunakan untuk menunjukkan kinerja keuangan perusahaan. Diantaranya adalah rasio likuiditas, rasio solvabilitas, rasio profitabilitas, r</w:t>
      </w:r>
      <w:r>
        <w:rPr>
          <w:rFonts w:ascii="Times New Roman" w:hAnsi="Times New Roman" w:cs="Times New Roman"/>
          <w:sz w:val="24"/>
        </w:rPr>
        <w:t xml:space="preserve">asio aktivitas, dan rasio pasar. </w:t>
      </w:r>
      <w:r w:rsidRPr="000C1E8A">
        <w:rPr>
          <w:rFonts w:ascii="Times New Roman" w:hAnsi="Times New Roman" w:cs="Times New Roman"/>
          <w:sz w:val="24"/>
        </w:rPr>
        <w:t xml:space="preserve">Dalam penelitian ini, rasio yang digunakan untuk menilai kinerja keuangan perusahaan meliputi </w:t>
      </w:r>
      <w:r w:rsidRPr="000C1E8A">
        <w:rPr>
          <w:rFonts w:ascii="Times New Roman" w:hAnsi="Times New Roman" w:cs="Times New Roman"/>
          <w:i/>
          <w:sz w:val="24"/>
        </w:rPr>
        <w:t>Price Earning Ratio</w:t>
      </w:r>
      <w:r w:rsidRPr="000C1E8A">
        <w:rPr>
          <w:rFonts w:ascii="Times New Roman" w:hAnsi="Times New Roman" w:cs="Times New Roman"/>
          <w:sz w:val="24"/>
        </w:rPr>
        <w:t xml:space="preserve"> (PER), </w:t>
      </w:r>
      <w:r w:rsidRPr="000C1E8A">
        <w:rPr>
          <w:rFonts w:ascii="Times New Roman" w:hAnsi="Times New Roman" w:cs="Times New Roman"/>
          <w:i/>
          <w:sz w:val="24"/>
        </w:rPr>
        <w:t>Debt to Equity Ratio</w:t>
      </w:r>
      <w:r w:rsidRPr="000C1E8A">
        <w:rPr>
          <w:rFonts w:ascii="Times New Roman" w:hAnsi="Times New Roman" w:cs="Times New Roman"/>
          <w:sz w:val="24"/>
        </w:rPr>
        <w:t xml:space="preserve"> (DER), dan </w:t>
      </w:r>
      <w:r w:rsidRPr="000C1E8A">
        <w:rPr>
          <w:rFonts w:ascii="Times New Roman" w:hAnsi="Times New Roman" w:cs="Times New Roman"/>
          <w:i/>
          <w:sz w:val="24"/>
        </w:rPr>
        <w:t xml:space="preserve">Price to Book Value </w:t>
      </w:r>
      <w:r w:rsidRPr="000C1E8A">
        <w:rPr>
          <w:rFonts w:ascii="Times New Roman" w:hAnsi="Times New Roman" w:cs="Times New Roman"/>
          <w:sz w:val="24"/>
        </w:rPr>
        <w:t>(PBV).</w:t>
      </w:r>
    </w:p>
    <w:p w:rsidR="000C1E8A" w:rsidRDefault="000C1E8A" w:rsidP="000C1E8A">
      <w:pPr>
        <w:pStyle w:val="ListParagraph"/>
        <w:spacing w:line="240" w:lineRule="auto"/>
        <w:ind w:firstLine="720"/>
        <w:jc w:val="both"/>
        <w:rPr>
          <w:rFonts w:ascii="Times New Roman" w:hAnsi="Times New Roman" w:cs="Times New Roman"/>
          <w:sz w:val="24"/>
        </w:rPr>
      </w:pPr>
      <w:r>
        <w:rPr>
          <w:rFonts w:ascii="Times New Roman" w:hAnsi="Times New Roman" w:cs="Times New Roman"/>
          <w:i/>
          <w:sz w:val="24"/>
        </w:rPr>
        <w:t xml:space="preserve">Price Earning </w:t>
      </w:r>
      <w:r w:rsidRPr="00EA72FD">
        <w:rPr>
          <w:rFonts w:ascii="Times New Roman" w:hAnsi="Times New Roman" w:cs="Times New Roman"/>
          <w:sz w:val="24"/>
        </w:rPr>
        <w:t>Ratio</w:t>
      </w:r>
      <w:r>
        <w:rPr>
          <w:rFonts w:ascii="Times New Roman" w:hAnsi="Times New Roman" w:cs="Times New Roman"/>
          <w:sz w:val="24"/>
        </w:rPr>
        <w:t xml:space="preserve"> (PER) dikenal sebagai salah satu indikator terpenting di pasar modal, karena PER merupakan ukuran paling dasar dalam analisis saham secara fundamental. Menurut Simamora (2000), </w:t>
      </w:r>
      <w:r w:rsidRPr="00B051EF">
        <w:rPr>
          <w:rFonts w:ascii="Times New Roman" w:hAnsi="Times New Roman" w:cs="Times New Roman"/>
          <w:i/>
          <w:sz w:val="24"/>
        </w:rPr>
        <w:t>Price Earning Ratio</w:t>
      </w:r>
      <w:r>
        <w:rPr>
          <w:rFonts w:ascii="Times New Roman" w:hAnsi="Times New Roman" w:cs="Times New Roman"/>
          <w:sz w:val="24"/>
        </w:rPr>
        <w:t xml:space="preserve"> (PER) merupakan suatu rasio yang lazim dipakai untuk mengukur harga pasar (</w:t>
      </w:r>
      <w:r w:rsidRPr="00B051EF">
        <w:rPr>
          <w:rFonts w:ascii="Times New Roman" w:hAnsi="Times New Roman" w:cs="Times New Roman"/>
          <w:i/>
          <w:sz w:val="24"/>
        </w:rPr>
        <w:t>market price</w:t>
      </w:r>
      <w:r>
        <w:rPr>
          <w:rFonts w:ascii="Times New Roman" w:hAnsi="Times New Roman" w:cs="Times New Roman"/>
          <w:sz w:val="24"/>
        </w:rPr>
        <w:t>) setiap lembar saham biasa dengan laba per lembar saham. PER memiliki hubungan yang positif dengan harga saham, sehingga jika PER meningkat maka harga saham juga akan semakin besar.</w:t>
      </w:r>
    </w:p>
    <w:p w:rsidR="000C1E8A" w:rsidRDefault="000C1E8A" w:rsidP="000C1E8A">
      <w:pPr>
        <w:pStyle w:val="ListParagraph"/>
        <w:spacing w:line="240" w:lineRule="auto"/>
        <w:ind w:firstLine="720"/>
        <w:jc w:val="both"/>
        <w:rPr>
          <w:rFonts w:ascii="Times New Roman" w:hAnsi="Times New Roman" w:cs="Times New Roman"/>
          <w:sz w:val="24"/>
        </w:rPr>
      </w:pPr>
      <w:r>
        <w:rPr>
          <w:rFonts w:ascii="Times New Roman" w:hAnsi="Times New Roman" w:cs="Times New Roman"/>
          <w:sz w:val="24"/>
        </w:rPr>
        <w:t xml:space="preserve">Keberadaan </w:t>
      </w:r>
      <w:r w:rsidRPr="007C2373">
        <w:rPr>
          <w:rFonts w:ascii="Times New Roman" w:hAnsi="Times New Roman" w:cs="Times New Roman"/>
          <w:i/>
          <w:sz w:val="24"/>
        </w:rPr>
        <w:t>Price to Book Value</w:t>
      </w:r>
      <w:r>
        <w:rPr>
          <w:rFonts w:ascii="Times New Roman" w:hAnsi="Times New Roman" w:cs="Times New Roman"/>
          <w:sz w:val="24"/>
        </w:rPr>
        <w:t xml:space="preserve"> (PBV) sangat penting bagi investor untuk menentukan strategi investasi. Berdasarkan nilai PBV, investor juga dapat memprediksi saham-saham yang </w:t>
      </w:r>
      <w:r w:rsidRPr="007C2373">
        <w:rPr>
          <w:rFonts w:ascii="Times New Roman" w:hAnsi="Times New Roman" w:cs="Times New Roman"/>
          <w:i/>
          <w:sz w:val="24"/>
        </w:rPr>
        <w:t>undervalued</w:t>
      </w:r>
      <w:r>
        <w:rPr>
          <w:rFonts w:ascii="Times New Roman" w:hAnsi="Times New Roman" w:cs="Times New Roman"/>
          <w:sz w:val="24"/>
        </w:rPr>
        <w:t xml:space="preserve"> atau </w:t>
      </w:r>
      <w:r w:rsidRPr="007C2373">
        <w:rPr>
          <w:rFonts w:ascii="Times New Roman" w:hAnsi="Times New Roman" w:cs="Times New Roman"/>
          <w:i/>
          <w:sz w:val="24"/>
        </w:rPr>
        <w:t>overvalued</w:t>
      </w:r>
      <w:r>
        <w:rPr>
          <w:rFonts w:ascii="Times New Roman" w:hAnsi="Times New Roman" w:cs="Times New Roman"/>
          <w:sz w:val="24"/>
        </w:rPr>
        <w:t xml:space="preserve"> (Pandowo, 2002). PBV merupakan rasio yang menggambarkan seberapa besar pasar menghargai nilai buku saham dari suatu perusahaan (Darmadji dan Fakhrudin, 2001). Semakin tinggi rasio ini berarti pasar percaya pada prospek perusahaan tersebut.</w:t>
      </w:r>
    </w:p>
    <w:p w:rsidR="000C1E8A" w:rsidRDefault="000C1E8A" w:rsidP="000C1E8A">
      <w:pPr>
        <w:pStyle w:val="ListParagraph"/>
        <w:spacing w:line="240" w:lineRule="auto"/>
        <w:ind w:firstLine="720"/>
        <w:jc w:val="both"/>
        <w:rPr>
          <w:rFonts w:ascii="Times New Roman" w:hAnsi="Times New Roman" w:cs="Times New Roman"/>
          <w:sz w:val="24"/>
        </w:rPr>
      </w:pPr>
      <w:r w:rsidRPr="000C63CD">
        <w:rPr>
          <w:rFonts w:ascii="Times New Roman" w:hAnsi="Times New Roman" w:cs="Times New Roman"/>
          <w:i/>
          <w:sz w:val="24"/>
        </w:rPr>
        <w:t>Debt to Equity Ratio</w:t>
      </w:r>
      <w:r>
        <w:rPr>
          <w:rFonts w:ascii="Times New Roman" w:hAnsi="Times New Roman" w:cs="Times New Roman"/>
          <w:sz w:val="24"/>
        </w:rPr>
        <w:t xml:space="preserve"> (DER) </w:t>
      </w:r>
      <w:r w:rsidRPr="00DD4511">
        <w:rPr>
          <w:rFonts w:ascii="Times New Roman" w:hAnsi="Times New Roman" w:cs="Times New Roman"/>
          <w:sz w:val="24"/>
        </w:rPr>
        <w:t xml:space="preserve">adalah perbandingan antara total utang dengan total modal. </w:t>
      </w:r>
      <w:r w:rsidRPr="00B144C7">
        <w:rPr>
          <w:rFonts w:ascii="Times New Roman" w:hAnsi="Times New Roman" w:cs="Times New Roman"/>
          <w:i/>
          <w:sz w:val="24"/>
        </w:rPr>
        <w:t>Debt to Equity Ratio</w:t>
      </w:r>
      <w:r w:rsidRPr="00DD4511">
        <w:rPr>
          <w:rFonts w:ascii="Times New Roman" w:hAnsi="Times New Roman" w:cs="Times New Roman"/>
          <w:sz w:val="24"/>
        </w:rPr>
        <w:t xml:space="preserve"> (DER) digunakan untuk mengukur tingkat penggunaan hutang terhadap total </w:t>
      </w:r>
      <w:r w:rsidRPr="00B144C7">
        <w:rPr>
          <w:rFonts w:ascii="Times New Roman" w:hAnsi="Times New Roman" w:cs="Times New Roman"/>
          <w:i/>
          <w:sz w:val="24"/>
        </w:rPr>
        <w:t>shareholder’s equity</w:t>
      </w:r>
      <w:r w:rsidRPr="00DD4511">
        <w:rPr>
          <w:rFonts w:ascii="Times New Roman" w:hAnsi="Times New Roman" w:cs="Times New Roman"/>
          <w:sz w:val="24"/>
        </w:rPr>
        <w:t xml:space="preserve"> yang dimiliki perusahaan (Ang, 1997)</w:t>
      </w:r>
      <w:r>
        <w:rPr>
          <w:rFonts w:ascii="Times New Roman" w:hAnsi="Times New Roman" w:cs="Times New Roman"/>
          <w:sz w:val="24"/>
        </w:rPr>
        <w:t xml:space="preserve">. Semakin tinggi rasio ini, maka tinggi pula resiko yang akan dihadapi. Bagi investor yang tidak suka untuk mengambil resiko maka mereka akan menghindari untuk menanamkan modalnya di perusahaan yang memiliki DER yang tinggi, karena hal tersebut akan mempengaruhi harga saham dan </w:t>
      </w:r>
      <w:r w:rsidRPr="00DA38D0">
        <w:rPr>
          <w:rFonts w:ascii="Times New Roman" w:hAnsi="Times New Roman" w:cs="Times New Roman"/>
          <w:i/>
          <w:sz w:val="24"/>
        </w:rPr>
        <w:t xml:space="preserve">return </w:t>
      </w:r>
      <w:r>
        <w:rPr>
          <w:rFonts w:ascii="Times New Roman" w:hAnsi="Times New Roman" w:cs="Times New Roman"/>
          <w:sz w:val="24"/>
        </w:rPr>
        <w:t>saham.</w:t>
      </w:r>
    </w:p>
    <w:p w:rsidR="000C1E8A" w:rsidRDefault="000C1E8A" w:rsidP="000C1E8A">
      <w:pPr>
        <w:pStyle w:val="ListParagraph"/>
        <w:spacing w:line="240" w:lineRule="auto"/>
        <w:ind w:firstLine="720"/>
        <w:jc w:val="both"/>
        <w:rPr>
          <w:rFonts w:ascii="Times New Roman" w:hAnsi="Times New Roman" w:cs="Times New Roman"/>
          <w:sz w:val="24"/>
        </w:rPr>
      </w:pPr>
      <w:r w:rsidRPr="000C1E8A">
        <w:rPr>
          <w:rFonts w:ascii="Times New Roman" w:hAnsi="Times New Roman" w:cs="Times New Roman"/>
          <w:sz w:val="24"/>
        </w:rPr>
        <w:t xml:space="preserve">Tujuan penelitian ini adalah untuk mengetahui dan menganalisis perkembangan </w:t>
      </w:r>
      <w:r w:rsidRPr="000C1E8A">
        <w:rPr>
          <w:rFonts w:ascii="Times New Roman" w:hAnsi="Times New Roman" w:cs="Times New Roman"/>
          <w:i/>
          <w:sz w:val="24"/>
        </w:rPr>
        <w:t>Price Earning Ratio</w:t>
      </w:r>
      <w:r w:rsidRPr="000C1E8A">
        <w:rPr>
          <w:rFonts w:ascii="Times New Roman" w:hAnsi="Times New Roman" w:cs="Times New Roman"/>
          <w:sz w:val="24"/>
        </w:rPr>
        <w:t xml:space="preserve"> (PER) pada Perusahaan Sektor Manufaktur yang Terdaftar di Bursa Efek Indonesia (BEI) Periode 2012-2015, perkembangan </w:t>
      </w:r>
      <w:r w:rsidRPr="000C1E8A">
        <w:rPr>
          <w:rFonts w:ascii="Times New Roman" w:hAnsi="Times New Roman" w:cs="Times New Roman"/>
          <w:i/>
          <w:sz w:val="24"/>
        </w:rPr>
        <w:t xml:space="preserve">Price to Book Value </w:t>
      </w:r>
      <w:r w:rsidRPr="000C1E8A">
        <w:rPr>
          <w:rFonts w:ascii="Times New Roman" w:hAnsi="Times New Roman" w:cs="Times New Roman"/>
          <w:sz w:val="24"/>
        </w:rPr>
        <w:t>(PBV) pada Perusahaan Sektor Manufaktur yang Terdaftar di Bursa Efek Indonesia (BEI) Periode 2012-2015</w:t>
      </w:r>
      <w:r>
        <w:rPr>
          <w:rFonts w:ascii="Times New Roman" w:hAnsi="Times New Roman" w:cs="Times New Roman"/>
          <w:sz w:val="24"/>
        </w:rPr>
        <w:t xml:space="preserve">, perkembangan </w:t>
      </w:r>
      <w:r w:rsidRPr="000C1E8A">
        <w:rPr>
          <w:rFonts w:ascii="Times New Roman" w:hAnsi="Times New Roman" w:cs="Times New Roman"/>
          <w:i/>
          <w:sz w:val="24"/>
        </w:rPr>
        <w:t>Debt to Equity Ratio</w:t>
      </w:r>
      <w:r>
        <w:rPr>
          <w:rFonts w:ascii="Times New Roman" w:hAnsi="Times New Roman" w:cs="Times New Roman"/>
          <w:sz w:val="24"/>
        </w:rPr>
        <w:t xml:space="preserve"> (DER), </w:t>
      </w:r>
      <w:r w:rsidRPr="003F5C30">
        <w:rPr>
          <w:rFonts w:ascii="Times New Roman" w:hAnsi="Times New Roman" w:cs="Times New Roman"/>
          <w:sz w:val="24"/>
        </w:rPr>
        <w:t xml:space="preserve">pada Perusahaan Sektor </w:t>
      </w:r>
      <w:r>
        <w:rPr>
          <w:rFonts w:ascii="Times New Roman" w:hAnsi="Times New Roman" w:cs="Times New Roman"/>
          <w:sz w:val="24"/>
        </w:rPr>
        <w:t>Manufaktur</w:t>
      </w:r>
      <w:r w:rsidRPr="003F5C30">
        <w:rPr>
          <w:rFonts w:ascii="Times New Roman" w:hAnsi="Times New Roman" w:cs="Times New Roman"/>
          <w:sz w:val="24"/>
        </w:rPr>
        <w:t xml:space="preserve"> yang Terdaftar di Bursa E</w:t>
      </w:r>
      <w:r>
        <w:rPr>
          <w:rFonts w:ascii="Times New Roman" w:hAnsi="Times New Roman" w:cs="Times New Roman"/>
          <w:sz w:val="24"/>
        </w:rPr>
        <w:t xml:space="preserve">fek Indonesia (BEI) Periode 2012-201, perkembangan Harga Saham </w:t>
      </w:r>
      <w:r w:rsidRPr="003F5C30">
        <w:rPr>
          <w:rFonts w:ascii="Times New Roman" w:hAnsi="Times New Roman" w:cs="Times New Roman"/>
          <w:sz w:val="24"/>
        </w:rPr>
        <w:t xml:space="preserve">pada Perusahaan Sektor </w:t>
      </w:r>
      <w:r>
        <w:rPr>
          <w:rFonts w:ascii="Times New Roman" w:hAnsi="Times New Roman" w:cs="Times New Roman"/>
          <w:sz w:val="24"/>
        </w:rPr>
        <w:t>Manufaktur</w:t>
      </w:r>
      <w:r w:rsidRPr="003F5C30">
        <w:rPr>
          <w:rFonts w:ascii="Times New Roman" w:hAnsi="Times New Roman" w:cs="Times New Roman"/>
          <w:sz w:val="24"/>
        </w:rPr>
        <w:t xml:space="preserve"> yang Terdaftar di Bursa E</w:t>
      </w:r>
      <w:r>
        <w:rPr>
          <w:rFonts w:ascii="Times New Roman" w:hAnsi="Times New Roman" w:cs="Times New Roman"/>
          <w:sz w:val="24"/>
        </w:rPr>
        <w:t>fek Indonesia (BEI) Periode 2012</w:t>
      </w:r>
      <w:r w:rsidRPr="003F5C30">
        <w:rPr>
          <w:rFonts w:ascii="Times New Roman" w:hAnsi="Times New Roman" w:cs="Times New Roman"/>
          <w:sz w:val="24"/>
        </w:rPr>
        <w:t>-2015</w:t>
      </w:r>
      <w:r>
        <w:rPr>
          <w:rFonts w:ascii="Times New Roman" w:hAnsi="Times New Roman" w:cs="Times New Roman"/>
          <w:sz w:val="24"/>
        </w:rPr>
        <w:t xml:space="preserve">, dan pengaruh </w:t>
      </w:r>
      <w:r w:rsidRPr="009C49E6">
        <w:rPr>
          <w:rFonts w:ascii="Times New Roman" w:hAnsi="Times New Roman" w:cs="Times New Roman"/>
          <w:i/>
          <w:sz w:val="24"/>
        </w:rPr>
        <w:t xml:space="preserve">Price Earning Ratio </w:t>
      </w:r>
      <w:r w:rsidRPr="009C49E6">
        <w:rPr>
          <w:rFonts w:ascii="Times New Roman" w:hAnsi="Times New Roman" w:cs="Times New Roman"/>
          <w:sz w:val="24"/>
        </w:rPr>
        <w:t>(PER),</w:t>
      </w:r>
      <w:r w:rsidRPr="009C49E6">
        <w:rPr>
          <w:rFonts w:ascii="Times New Roman" w:hAnsi="Times New Roman" w:cs="Times New Roman"/>
          <w:i/>
          <w:sz w:val="24"/>
        </w:rPr>
        <w:t xml:space="preserve"> Price to Book Value </w:t>
      </w:r>
      <w:r w:rsidRPr="009C49E6">
        <w:rPr>
          <w:rFonts w:ascii="Times New Roman" w:hAnsi="Times New Roman" w:cs="Times New Roman"/>
          <w:sz w:val="24"/>
        </w:rPr>
        <w:t>(PBV)</w:t>
      </w:r>
      <w:r w:rsidRPr="009C49E6">
        <w:rPr>
          <w:rFonts w:ascii="Times New Roman" w:hAnsi="Times New Roman" w:cs="Times New Roman"/>
          <w:i/>
          <w:sz w:val="24"/>
        </w:rPr>
        <w:t xml:space="preserve"> dan Debt to Equity Ratio </w:t>
      </w:r>
      <w:r w:rsidRPr="009C49E6">
        <w:rPr>
          <w:rFonts w:ascii="Times New Roman" w:hAnsi="Times New Roman" w:cs="Times New Roman"/>
          <w:sz w:val="24"/>
        </w:rPr>
        <w:t>(DER)</w:t>
      </w:r>
      <w:r>
        <w:rPr>
          <w:rFonts w:ascii="Times New Roman" w:hAnsi="Times New Roman" w:cs="Times New Roman"/>
          <w:sz w:val="24"/>
        </w:rPr>
        <w:t xml:space="preserve"> </w:t>
      </w:r>
      <w:r w:rsidRPr="00ED6AC8">
        <w:rPr>
          <w:rFonts w:ascii="Times New Roman" w:hAnsi="Times New Roman" w:cs="Times New Roman"/>
          <w:sz w:val="24"/>
        </w:rPr>
        <w:t xml:space="preserve">terhadap Harga Saham pada Perusahaan Sektor </w:t>
      </w:r>
      <w:r>
        <w:rPr>
          <w:rFonts w:ascii="Times New Roman" w:hAnsi="Times New Roman" w:cs="Times New Roman"/>
          <w:sz w:val="24"/>
        </w:rPr>
        <w:t>Manufaktur</w:t>
      </w:r>
      <w:r w:rsidRPr="00ED6AC8">
        <w:rPr>
          <w:rFonts w:ascii="Times New Roman" w:hAnsi="Times New Roman" w:cs="Times New Roman"/>
          <w:sz w:val="24"/>
        </w:rPr>
        <w:t xml:space="preserve"> yang Terdaftar di Bursa Efek Indonesia (BEI) Periode 2012-2015</w:t>
      </w:r>
      <w:r>
        <w:rPr>
          <w:rFonts w:ascii="Times New Roman" w:hAnsi="Times New Roman" w:cs="Times New Roman"/>
          <w:sz w:val="24"/>
        </w:rPr>
        <w:t xml:space="preserve"> secara parsial dan si</w:t>
      </w:r>
      <w:r w:rsidRPr="00ED6AC8">
        <w:rPr>
          <w:rFonts w:ascii="Times New Roman" w:hAnsi="Times New Roman" w:cs="Times New Roman"/>
          <w:sz w:val="24"/>
        </w:rPr>
        <w:t>mu</w:t>
      </w:r>
      <w:r>
        <w:rPr>
          <w:rFonts w:ascii="Times New Roman" w:hAnsi="Times New Roman" w:cs="Times New Roman"/>
          <w:sz w:val="24"/>
        </w:rPr>
        <w:t>l</w:t>
      </w:r>
      <w:r w:rsidRPr="00ED6AC8">
        <w:rPr>
          <w:rFonts w:ascii="Times New Roman" w:hAnsi="Times New Roman" w:cs="Times New Roman"/>
          <w:sz w:val="24"/>
        </w:rPr>
        <w:t>tan.</w:t>
      </w:r>
    </w:p>
    <w:p w:rsidR="00120787" w:rsidRPr="000C1E8A" w:rsidRDefault="00120787" w:rsidP="000C1E8A">
      <w:pPr>
        <w:pStyle w:val="ListParagraph"/>
        <w:spacing w:line="240" w:lineRule="auto"/>
        <w:ind w:firstLine="720"/>
        <w:jc w:val="both"/>
        <w:rPr>
          <w:rFonts w:ascii="Times New Roman" w:hAnsi="Times New Roman" w:cs="Times New Roman"/>
          <w:sz w:val="24"/>
        </w:rPr>
      </w:pPr>
    </w:p>
    <w:p w:rsidR="000C1E8A" w:rsidRPr="000C1E8A" w:rsidRDefault="000C1E8A" w:rsidP="000C1E8A">
      <w:pPr>
        <w:pStyle w:val="ListParagraph"/>
        <w:spacing w:line="240" w:lineRule="auto"/>
        <w:ind w:firstLine="720"/>
        <w:jc w:val="both"/>
        <w:rPr>
          <w:rFonts w:ascii="Times New Roman" w:hAnsi="Times New Roman" w:cs="Times New Roman"/>
          <w:sz w:val="24"/>
        </w:rPr>
      </w:pPr>
    </w:p>
    <w:p w:rsidR="00E22B22" w:rsidRDefault="000C1E8A" w:rsidP="00E22B22">
      <w:pPr>
        <w:pStyle w:val="ListParagraph"/>
        <w:numPr>
          <w:ilvl w:val="0"/>
          <w:numId w:val="1"/>
        </w:numPr>
        <w:tabs>
          <w:tab w:val="left" w:pos="720"/>
          <w:tab w:val="left" w:pos="1440"/>
          <w:tab w:val="left" w:pos="2160"/>
          <w:tab w:val="left" w:pos="2880"/>
          <w:tab w:val="left" w:pos="3600"/>
          <w:tab w:val="left" w:pos="4320"/>
          <w:tab w:val="left" w:pos="5565"/>
        </w:tabs>
        <w:spacing w:line="240" w:lineRule="auto"/>
        <w:jc w:val="both"/>
        <w:rPr>
          <w:rFonts w:ascii="Times New Roman" w:hAnsi="Times New Roman" w:cs="Times New Roman"/>
          <w:sz w:val="24"/>
        </w:rPr>
      </w:pPr>
      <w:r>
        <w:rPr>
          <w:rFonts w:ascii="Times New Roman" w:hAnsi="Times New Roman" w:cs="Times New Roman"/>
          <w:sz w:val="24"/>
        </w:rPr>
        <w:lastRenderedPageBreak/>
        <w:t>LANDASAN TEORI</w:t>
      </w:r>
    </w:p>
    <w:p w:rsidR="00BA7ECD" w:rsidRPr="00BA7ECD" w:rsidRDefault="00BA7ECD" w:rsidP="00BA7ECD">
      <w:pPr>
        <w:pStyle w:val="ListParagraph"/>
        <w:tabs>
          <w:tab w:val="left" w:pos="720"/>
          <w:tab w:val="left" w:pos="1440"/>
          <w:tab w:val="left" w:pos="2160"/>
          <w:tab w:val="left" w:pos="2880"/>
          <w:tab w:val="left" w:pos="3600"/>
          <w:tab w:val="left" w:pos="4320"/>
          <w:tab w:val="left" w:pos="5565"/>
        </w:tabs>
        <w:spacing w:line="240" w:lineRule="auto"/>
        <w:ind w:left="709" w:firstLine="709"/>
        <w:jc w:val="both"/>
        <w:rPr>
          <w:rFonts w:ascii="Times New Roman" w:eastAsia="Calibri" w:hAnsi="Times New Roman" w:cs="Times New Roman"/>
          <w:sz w:val="24"/>
        </w:rPr>
      </w:pPr>
      <w:r w:rsidRPr="00C968D6">
        <w:rPr>
          <w:rFonts w:ascii="Times New Roman" w:hAnsi="Times New Roman" w:cs="Times New Roman"/>
          <w:sz w:val="24"/>
        </w:rPr>
        <w:t>Menurut Sugianto (2008), rasio ini diperoleh dari harga pasar saham biasa dibagi dengan laba per saham (EPS), maka semakin tinggi rasio ini akan mengindikasikan bahwa kinerja perusahaan juga semakin membaik, sebaliknya jika PER terlalu tinggi juga dapat mengindikasikan bahwa harga saham yang ditawarkan sudah sa</w:t>
      </w:r>
      <w:r>
        <w:rPr>
          <w:rFonts w:ascii="Times New Roman" w:hAnsi="Times New Roman" w:cs="Times New Roman"/>
          <w:sz w:val="24"/>
        </w:rPr>
        <w:t>ngat tinggi atau tidak rasional.</w:t>
      </w:r>
    </w:p>
    <w:p w:rsidR="00BA7ECD" w:rsidRDefault="00BA7ECD" w:rsidP="00BA7ECD">
      <w:pPr>
        <w:spacing w:line="240" w:lineRule="auto"/>
        <w:ind w:left="709" w:firstLine="709"/>
        <w:contextualSpacing/>
        <w:jc w:val="both"/>
        <w:rPr>
          <w:rFonts w:ascii="Times New Roman" w:hAnsi="Times New Roman" w:cs="Times New Roman"/>
          <w:sz w:val="24"/>
        </w:rPr>
      </w:pPr>
      <w:r>
        <w:rPr>
          <w:rFonts w:ascii="Times New Roman" w:eastAsia="Calibri" w:hAnsi="Times New Roman" w:cs="Times New Roman"/>
          <w:sz w:val="24"/>
        </w:rPr>
        <w:t xml:space="preserve">Manfaat </w:t>
      </w:r>
      <w:r w:rsidRPr="009F2C4B">
        <w:rPr>
          <w:rFonts w:ascii="Times New Roman" w:eastAsia="Calibri" w:hAnsi="Times New Roman" w:cs="Times New Roman"/>
          <w:i/>
          <w:sz w:val="24"/>
        </w:rPr>
        <w:t>price earning ratio</w:t>
      </w:r>
      <w:r>
        <w:rPr>
          <w:rFonts w:ascii="Times New Roman" w:eastAsia="Calibri" w:hAnsi="Times New Roman" w:cs="Times New Roman"/>
          <w:sz w:val="24"/>
        </w:rPr>
        <w:t xml:space="preserve"> (PER) adalah untuk melihat bagaimana pasar menghargai kinerja perusahaan yang dicerminkan oleh </w:t>
      </w:r>
      <w:r w:rsidRPr="009F2C4B">
        <w:rPr>
          <w:rFonts w:ascii="Times New Roman" w:eastAsia="Calibri" w:hAnsi="Times New Roman" w:cs="Times New Roman"/>
          <w:i/>
          <w:sz w:val="24"/>
        </w:rPr>
        <w:t>earning per share</w:t>
      </w:r>
      <w:r>
        <w:rPr>
          <w:rFonts w:ascii="Times New Roman" w:eastAsia="Calibri" w:hAnsi="Times New Roman" w:cs="Times New Roman"/>
          <w:sz w:val="24"/>
        </w:rPr>
        <w:t xml:space="preserve"> (EPS) nya. Semakin besar PER suatu saham maka harga saham tersebut akan semakin mahal terhadap pendapatan bersih per sahamnya. </w:t>
      </w:r>
      <w:r w:rsidRPr="00BA7ECD">
        <w:rPr>
          <w:rFonts w:ascii="Times New Roman" w:hAnsi="Times New Roman" w:cs="Times New Roman"/>
          <w:i/>
          <w:sz w:val="24"/>
        </w:rPr>
        <w:t>Price to Book Value</w:t>
      </w:r>
      <w:r w:rsidRPr="00BA7ECD">
        <w:rPr>
          <w:rFonts w:ascii="Times New Roman" w:hAnsi="Times New Roman" w:cs="Times New Roman"/>
          <w:sz w:val="24"/>
        </w:rPr>
        <w:t xml:space="preserve"> (PBV) adalah perhitungan atau perbandingan antara </w:t>
      </w:r>
      <w:r w:rsidRPr="00BA7ECD">
        <w:rPr>
          <w:rFonts w:ascii="Times New Roman" w:hAnsi="Times New Roman" w:cs="Times New Roman"/>
          <w:i/>
          <w:sz w:val="24"/>
        </w:rPr>
        <w:t>market value</w:t>
      </w:r>
      <w:r w:rsidRPr="00BA7ECD">
        <w:rPr>
          <w:rFonts w:ascii="Times New Roman" w:hAnsi="Times New Roman" w:cs="Times New Roman"/>
          <w:sz w:val="24"/>
        </w:rPr>
        <w:t xml:space="preserve"> dengan </w:t>
      </w:r>
      <w:r w:rsidRPr="00BA7ECD">
        <w:rPr>
          <w:rFonts w:ascii="Times New Roman" w:hAnsi="Times New Roman" w:cs="Times New Roman"/>
          <w:i/>
          <w:sz w:val="24"/>
        </w:rPr>
        <w:t>book value</w:t>
      </w:r>
      <w:r w:rsidRPr="00BA7ECD">
        <w:rPr>
          <w:rFonts w:ascii="Times New Roman" w:hAnsi="Times New Roman" w:cs="Times New Roman"/>
          <w:sz w:val="24"/>
        </w:rPr>
        <w:t xml:space="preserve"> suatu saham. Rasio ini dapat memberikan gambaran potensi pergerakan harga suatu saham sehingga dari gambaran tersebut, secara tidak langsung rasio PBV ini juga memberikan pengaruh terhadap harga saham (Tryfino, 2009).</w:t>
      </w:r>
    </w:p>
    <w:p w:rsidR="00BA7ECD" w:rsidRPr="00BA7ECD" w:rsidRDefault="00BA7ECD" w:rsidP="00BA7ECD">
      <w:pPr>
        <w:spacing w:line="240" w:lineRule="auto"/>
        <w:ind w:left="709" w:firstLine="709"/>
        <w:contextualSpacing/>
        <w:jc w:val="both"/>
        <w:rPr>
          <w:rFonts w:ascii="Times New Roman" w:hAnsi="Times New Roman" w:cs="Times New Roman"/>
          <w:sz w:val="24"/>
        </w:rPr>
      </w:pPr>
      <w:r w:rsidRPr="00BA7ECD">
        <w:rPr>
          <w:rFonts w:ascii="Times New Roman" w:hAnsi="Times New Roman" w:cs="Times New Roman"/>
          <w:sz w:val="24"/>
        </w:rPr>
        <w:t xml:space="preserve">Menurut Purwanto dan Haryanto (2004), </w:t>
      </w:r>
      <w:r w:rsidRPr="00BA7ECD">
        <w:rPr>
          <w:rFonts w:ascii="Times New Roman" w:hAnsi="Times New Roman" w:cs="Times New Roman"/>
          <w:i/>
          <w:sz w:val="24"/>
        </w:rPr>
        <w:t>Debt to Equity Ratio</w:t>
      </w:r>
      <w:r w:rsidRPr="00BA7ECD">
        <w:rPr>
          <w:rFonts w:ascii="Times New Roman" w:hAnsi="Times New Roman" w:cs="Times New Roman"/>
          <w:sz w:val="24"/>
        </w:rPr>
        <w:t xml:space="preserve"> (DER) merupakan indikator struktur modal dan risiko finansial, yang merupakan perbandingan antara hutang dan modal sendiri. bertambah besarnya </w:t>
      </w:r>
      <w:r w:rsidRPr="00BA7ECD">
        <w:rPr>
          <w:rFonts w:ascii="Times New Roman" w:hAnsi="Times New Roman" w:cs="Times New Roman"/>
          <w:i/>
          <w:sz w:val="24"/>
        </w:rPr>
        <w:t>Debt to Equity Ratio</w:t>
      </w:r>
      <w:r w:rsidRPr="00BA7ECD">
        <w:rPr>
          <w:rFonts w:ascii="Times New Roman" w:hAnsi="Times New Roman" w:cs="Times New Roman"/>
          <w:sz w:val="24"/>
        </w:rPr>
        <w:t xml:space="preserve"> (DER) suatu perusahaan menunjukkan risiko distribusi laba usaha perusahaan akan semakin besar terserap untuk melunasi kewajiban perusahaan.</w:t>
      </w:r>
    </w:p>
    <w:p w:rsidR="000C1E8A" w:rsidRDefault="00BA7ECD" w:rsidP="00E22B22">
      <w:pPr>
        <w:pStyle w:val="ListParagraph"/>
        <w:numPr>
          <w:ilvl w:val="0"/>
          <w:numId w:val="1"/>
        </w:numPr>
        <w:tabs>
          <w:tab w:val="left" w:pos="720"/>
          <w:tab w:val="left" w:pos="1440"/>
          <w:tab w:val="left" w:pos="2160"/>
          <w:tab w:val="left" w:pos="2880"/>
          <w:tab w:val="left" w:pos="3600"/>
          <w:tab w:val="left" w:pos="4320"/>
          <w:tab w:val="left" w:pos="5565"/>
        </w:tabs>
        <w:spacing w:line="240" w:lineRule="auto"/>
        <w:jc w:val="both"/>
        <w:rPr>
          <w:rFonts w:ascii="Times New Roman" w:hAnsi="Times New Roman" w:cs="Times New Roman"/>
          <w:sz w:val="24"/>
        </w:rPr>
      </w:pPr>
      <w:r>
        <w:rPr>
          <w:rFonts w:ascii="Times New Roman" w:hAnsi="Times New Roman" w:cs="Times New Roman"/>
          <w:sz w:val="24"/>
        </w:rPr>
        <w:t xml:space="preserve"> HASIL DAN PEMBAHASAN</w:t>
      </w:r>
    </w:p>
    <w:p w:rsidR="00BA7ECD" w:rsidRPr="00325B82" w:rsidRDefault="00325B82" w:rsidP="00BA7ECD">
      <w:pPr>
        <w:pStyle w:val="ListParagraph"/>
        <w:numPr>
          <w:ilvl w:val="1"/>
          <w:numId w:val="1"/>
        </w:numPr>
        <w:tabs>
          <w:tab w:val="left" w:pos="720"/>
          <w:tab w:val="left" w:pos="1440"/>
          <w:tab w:val="left" w:pos="2160"/>
          <w:tab w:val="left" w:pos="2880"/>
          <w:tab w:val="left" w:pos="3600"/>
          <w:tab w:val="left" w:pos="4320"/>
          <w:tab w:val="left" w:pos="5565"/>
        </w:tabs>
        <w:spacing w:line="240" w:lineRule="auto"/>
        <w:ind w:left="1134"/>
        <w:jc w:val="both"/>
        <w:rPr>
          <w:rFonts w:ascii="Times New Roman" w:hAnsi="Times New Roman" w:cs="Times New Roman"/>
          <w:b/>
          <w:sz w:val="24"/>
        </w:rPr>
      </w:pPr>
      <w:r w:rsidRPr="00325B82">
        <w:rPr>
          <w:rFonts w:ascii="Times New Roman" w:hAnsi="Times New Roman" w:cs="Times New Roman"/>
          <w:b/>
          <w:sz w:val="24"/>
        </w:rPr>
        <w:t>Pengujian Hipotesis</w:t>
      </w:r>
    </w:p>
    <w:p w:rsidR="00325B82" w:rsidRDefault="00325B82" w:rsidP="00325B82">
      <w:pPr>
        <w:pStyle w:val="ListParagraph"/>
        <w:numPr>
          <w:ilvl w:val="2"/>
          <w:numId w:val="1"/>
        </w:numPr>
        <w:tabs>
          <w:tab w:val="left" w:pos="720"/>
          <w:tab w:val="left" w:pos="1440"/>
          <w:tab w:val="left" w:pos="2160"/>
          <w:tab w:val="left" w:pos="2880"/>
          <w:tab w:val="left" w:pos="3600"/>
          <w:tab w:val="left" w:pos="4320"/>
          <w:tab w:val="left" w:pos="5565"/>
        </w:tabs>
        <w:spacing w:line="240" w:lineRule="auto"/>
        <w:ind w:left="1843"/>
        <w:jc w:val="both"/>
        <w:rPr>
          <w:rFonts w:ascii="Times New Roman" w:hAnsi="Times New Roman" w:cs="Times New Roman"/>
          <w:b/>
          <w:sz w:val="24"/>
        </w:rPr>
      </w:pPr>
      <w:r w:rsidRPr="00325B82">
        <w:rPr>
          <w:rFonts w:ascii="Times New Roman" w:hAnsi="Times New Roman" w:cs="Times New Roman"/>
          <w:b/>
          <w:sz w:val="24"/>
        </w:rPr>
        <w:t>Pengujian Hipotesis Secara Parsial (Uji t Statistik)</w:t>
      </w:r>
    </w:p>
    <w:p w:rsidR="00325B82" w:rsidRDefault="00325B82" w:rsidP="009B72EC">
      <w:pPr>
        <w:pStyle w:val="ListParagraph"/>
        <w:tabs>
          <w:tab w:val="left" w:pos="720"/>
          <w:tab w:val="left" w:pos="1440"/>
          <w:tab w:val="left" w:pos="2160"/>
          <w:tab w:val="left" w:pos="2880"/>
          <w:tab w:val="left" w:pos="3600"/>
          <w:tab w:val="left" w:pos="4320"/>
          <w:tab w:val="left" w:pos="5565"/>
        </w:tabs>
        <w:spacing w:line="240" w:lineRule="auto"/>
        <w:ind w:left="1843" w:firstLine="425"/>
        <w:jc w:val="both"/>
        <w:rPr>
          <w:rFonts w:ascii="Times New Roman" w:hAnsi="Times New Roman" w:cs="Times New Roman"/>
          <w:sz w:val="24"/>
        </w:rPr>
      </w:pPr>
      <w:r w:rsidRPr="00325B82">
        <w:rPr>
          <w:rFonts w:ascii="Times New Roman" w:hAnsi="Times New Roman" w:cs="Times New Roman"/>
          <w:sz w:val="24"/>
        </w:rPr>
        <w:t xml:space="preserve">Pengujian nilai hipotesis tersebut dilakukan dengan menentukan nilai kritis dengan </w:t>
      </w:r>
      <w:r w:rsidRPr="00325B82">
        <w:rPr>
          <w:rFonts w:ascii="Times New Roman" w:hAnsi="Times New Roman" w:cs="Times New Roman"/>
          <w:i/>
          <w:sz w:val="24"/>
        </w:rPr>
        <w:t>level of sifnificant</w:t>
      </w:r>
      <w:r w:rsidRPr="00325B82">
        <w:rPr>
          <w:rFonts w:ascii="Times New Roman" w:hAnsi="Times New Roman" w:cs="Times New Roman"/>
          <w:sz w:val="24"/>
        </w:rPr>
        <w:t xml:space="preserve"> α = 5%</w:t>
      </w:r>
      <w:r>
        <w:rPr>
          <w:rFonts w:ascii="Times New Roman" w:hAnsi="Times New Roman" w:cs="Times New Roman"/>
          <w:sz w:val="24"/>
        </w:rPr>
        <w:t xml:space="preserve"> (</w:t>
      </w:r>
      <w:r w:rsidRPr="00325B82">
        <w:rPr>
          <w:rFonts w:ascii="Times New Roman" w:hAnsi="Times New Roman" w:cs="Times New Roman"/>
          <w:sz w:val="24"/>
        </w:rPr>
        <w:t>α =</w:t>
      </w:r>
      <w:r>
        <w:rPr>
          <w:rFonts w:ascii="Times New Roman" w:hAnsi="Times New Roman" w:cs="Times New Roman"/>
          <w:sz w:val="24"/>
        </w:rPr>
        <w:t xml:space="preserve"> 0,05)</w:t>
      </w:r>
      <w:r w:rsidRPr="00325B82">
        <w:rPr>
          <w:rFonts w:ascii="Times New Roman" w:hAnsi="Times New Roman" w:cs="Times New Roman"/>
          <w:sz w:val="24"/>
        </w:rPr>
        <w:t xml:space="preserve"> </w:t>
      </w:r>
      <w:r>
        <w:rPr>
          <w:rFonts w:ascii="Times New Roman" w:hAnsi="Times New Roman" w:cs="Times New Roman"/>
          <w:sz w:val="24"/>
        </w:rPr>
        <w:t>dengan derajat kebebasan atau dk= n-k-1 (dk= 32-3-1</w:t>
      </w:r>
      <w:r w:rsidR="009B72EC">
        <w:rPr>
          <w:rFonts w:ascii="Times New Roman" w:hAnsi="Times New Roman" w:cs="Times New Roman"/>
          <w:sz w:val="24"/>
        </w:rPr>
        <w:t>= 28) maka t tabel adalah 2,04841.</w:t>
      </w:r>
    </w:p>
    <w:p w:rsidR="009B72EC" w:rsidRDefault="009B72EC" w:rsidP="009B72EC">
      <w:pPr>
        <w:pStyle w:val="ListParagraph"/>
        <w:spacing w:line="240" w:lineRule="auto"/>
        <w:ind w:left="1843"/>
        <w:jc w:val="both"/>
        <w:rPr>
          <w:rFonts w:ascii="Times New Roman" w:hAnsi="Times New Roman" w:cs="Times New Roman"/>
          <w:sz w:val="24"/>
        </w:rPr>
      </w:pPr>
      <w:r>
        <w:rPr>
          <w:rFonts w:ascii="Times New Roman" w:hAnsi="Times New Roman" w:cs="Times New Roman"/>
          <w:sz w:val="24"/>
        </w:rPr>
        <w:t xml:space="preserve">Kriteria pengambilan keputusan (LPEP, 2009): </w:t>
      </w:r>
    </w:p>
    <w:p w:rsidR="009B72EC" w:rsidRPr="009B72EC" w:rsidRDefault="00E6167B" w:rsidP="009B72EC">
      <w:pPr>
        <w:pStyle w:val="ListParagraph"/>
        <w:numPr>
          <w:ilvl w:val="0"/>
          <w:numId w:val="4"/>
        </w:numPr>
        <w:spacing w:line="240" w:lineRule="auto"/>
        <w:jc w:val="both"/>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t</m:t>
            </m:r>
          </m:e>
          <m:sub>
            <m:r>
              <w:rPr>
                <w:rFonts w:ascii="Cambria Math" w:hAnsi="Cambria Math" w:cs="Times New Roman"/>
                <w:sz w:val="24"/>
              </w:rPr>
              <m:t>hitung</m:t>
            </m:r>
          </m:sub>
        </m:sSub>
      </m:oMath>
      <w:r w:rsidR="009B72EC" w:rsidRPr="009B72EC">
        <w:rPr>
          <w:rFonts w:ascii="Times New Roman" w:hAnsi="Times New Roman" w:cs="Times New Roman"/>
          <w:sz w:val="24"/>
        </w:rPr>
        <w:t xml:space="preserve"> ≤ </w:t>
      </w:r>
      <m:oMath>
        <m:sSub>
          <m:sSubPr>
            <m:ctrlPr>
              <w:rPr>
                <w:rFonts w:ascii="Cambria Math" w:hAnsi="Cambria Math" w:cs="Times New Roman"/>
                <w:i/>
                <w:sz w:val="24"/>
              </w:rPr>
            </m:ctrlPr>
          </m:sSubPr>
          <m:e>
            <m:r>
              <w:rPr>
                <w:rFonts w:ascii="Cambria Math" w:hAnsi="Cambria Math" w:cs="Times New Roman"/>
                <w:sz w:val="24"/>
              </w:rPr>
              <m:t>t</m:t>
            </m:r>
          </m:e>
          <m:sub>
            <m:r>
              <w:rPr>
                <w:rFonts w:ascii="Cambria Math" w:hAnsi="Cambria Math" w:cs="Times New Roman"/>
                <w:sz w:val="24"/>
              </w:rPr>
              <m:t>tabel</m:t>
            </m:r>
          </m:sub>
        </m:sSub>
      </m:oMath>
      <w:r w:rsidR="009B72EC" w:rsidRPr="009B72EC">
        <w:rPr>
          <w:rFonts w:ascii="Times New Roman" w:hAnsi="Times New Roman" w:cs="Times New Roman"/>
          <w:sz w:val="24"/>
        </w:rPr>
        <w:t xml:space="preserve"> maka Ho diterima dan Ha ditolak, itu berarti tidak ada pengaruh yang bermakna oleh variabel X dan Y.</w:t>
      </w:r>
    </w:p>
    <w:p w:rsidR="00E6167B" w:rsidRPr="00E6167B" w:rsidRDefault="00E6167B" w:rsidP="00E6167B">
      <w:pPr>
        <w:pStyle w:val="ListParagraph"/>
        <w:numPr>
          <w:ilvl w:val="0"/>
          <w:numId w:val="4"/>
        </w:numPr>
        <w:spacing w:line="240" w:lineRule="auto"/>
        <w:jc w:val="both"/>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t</m:t>
            </m:r>
          </m:e>
          <m:sub>
            <m:r>
              <w:rPr>
                <w:rFonts w:ascii="Cambria Math" w:hAnsi="Cambria Math" w:cs="Times New Roman"/>
                <w:sz w:val="24"/>
              </w:rPr>
              <m:t>hitung</m:t>
            </m:r>
          </m:sub>
        </m:sSub>
      </m:oMath>
      <w:r w:rsidR="009B72EC" w:rsidRPr="009B72EC">
        <w:rPr>
          <w:rFonts w:ascii="Times New Roman" w:hAnsi="Times New Roman" w:cs="Times New Roman"/>
          <w:sz w:val="24"/>
        </w:rPr>
        <w:t xml:space="preserve">  ≥ </w:t>
      </w:r>
      <m:oMath>
        <m:sSub>
          <m:sSubPr>
            <m:ctrlPr>
              <w:rPr>
                <w:rFonts w:ascii="Cambria Math" w:hAnsi="Cambria Math" w:cs="Times New Roman"/>
                <w:i/>
                <w:sz w:val="24"/>
              </w:rPr>
            </m:ctrlPr>
          </m:sSubPr>
          <m:e>
            <m:r>
              <w:rPr>
                <w:rFonts w:ascii="Cambria Math" w:hAnsi="Cambria Math" w:cs="Times New Roman"/>
                <w:sz w:val="24"/>
              </w:rPr>
              <m:t>t</m:t>
            </m:r>
          </m:e>
          <m:sub>
            <m:r>
              <w:rPr>
                <w:rFonts w:ascii="Cambria Math" w:hAnsi="Cambria Math" w:cs="Times New Roman"/>
                <w:sz w:val="24"/>
              </w:rPr>
              <m:t>tabel</m:t>
            </m:r>
          </m:sub>
        </m:sSub>
      </m:oMath>
      <w:r w:rsidR="009B72EC" w:rsidRPr="009B72EC">
        <w:rPr>
          <w:rFonts w:ascii="Times New Roman" w:hAnsi="Times New Roman" w:cs="Times New Roman"/>
          <w:sz w:val="24"/>
        </w:rPr>
        <w:t xml:space="preserve"> maka Ho ditolak dan Ha diterima, itu berarti ada pengaruh yang bermakna oleh variabel X dan Y</w:t>
      </w:r>
    </w:p>
    <w:p w:rsidR="00E6167B" w:rsidRDefault="00E6167B" w:rsidP="00E6167B">
      <w:pPr>
        <w:tabs>
          <w:tab w:val="right" w:pos="7937"/>
        </w:tabs>
        <w:spacing w:line="240" w:lineRule="auto"/>
        <w:ind w:left="1843" w:firstLine="425"/>
        <w:jc w:val="both"/>
        <w:rPr>
          <w:rFonts w:ascii="Times New Roman" w:eastAsia="Calibri" w:hAnsi="Times New Roman" w:cs="Times New Roman"/>
          <w:sz w:val="24"/>
        </w:rPr>
      </w:pPr>
      <w:r>
        <w:rPr>
          <w:rFonts w:ascii="Times New Roman" w:eastAsia="Calibri" w:hAnsi="Times New Roman" w:cs="Times New Roman"/>
          <w:sz w:val="24"/>
        </w:rPr>
        <w:t>Dalam penelitian ini, n</w:t>
      </w:r>
      <w:r w:rsidR="0009244B">
        <w:rPr>
          <w:rFonts w:ascii="Times New Roman" w:eastAsia="Calibri" w:hAnsi="Times New Roman" w:cs="Times New Roman"/>
          <w:sz w:val="24"/>
        </w:rPr>
        <w:t xml:space="preserve">ilai t hitung pada variabel </w:t>
      </w:r>
      <w:r w:rsidR="0009244B" w:rsidRPr="00230084">
        <w:rPr>
          <w:rFonts w:ascii="Times New Roman" w:eastAsia="Calibri" w:hAnsi="Times New Roman" w:cs="Times New Roman"/>
          <w:i/>
          <w:sz w:val="24"/>
        </w:rPr>
        <w:t>Price Earning Ratio</w:t>
      </w:r>
      <w:r w:rsidR="0009244B">
        <w:rPr>
          <w:rFonts w:ascii="Times New Roman" w:eastAsia="Calibri" w:hAnsi="Times New Roman" w:cs="Times New Roman"/>
          <w:sz w:val="24"/>
        </w:rPr>
        <w:t xml:space="preserve"> (PER) sebagai X1 adalah sebesar 2,480 dan t tabel sebesar 2,04841 maka nilai t hitung lebih besar dari t tabel. Tingkat signifikan sebesar 0,019, yang artinya lebih kecil dari 0,05. Maka dapat dinyatakan bahwa Ho ditolak dan Ha diterima. Dari pernyataan tersebut dapat disimpulkan bahwa </w:t>
      </w:r>
      <w:r w:rsidR="0009244B" w:rsidRPr="00C74584">
        <w:rPr>
          <w:rFonts w:ascii="Times New Roman" w:eastAsia="Calibri" w:hAnsi="Times New Roman" w:cs="Times New Roman"/>
          <w:i/>
          <w:sz w:val="24"/>
        </w:rPr>
        <w:t>Price Earning Ratio</w:t>
      </w:r>
      <w:r w:rsidR="0009244B">
        <w:rPr>
          <w:rFonts w:ascii="Times New Roman" w:eastAsia="Calibri" w:hAnsi="Times New Roman" w:cs="Times New Roman"/>
          <w:sz w:val="24"/>
        </w:rPr>
        <w:t xml:space="preserve"> (PER) memiliki pengaruh yang signifikan terhadap Harga Saham.</w:t>
      </w:r>
    </w:p>
    <w:p w:rsidR="009B72EC" w:rsidRDefault="00E6167B" w:rsidP="00E6167B">
      <w:pPr>
        <w:tabs>
          <w:tab w:val="right" w:pos="7937"/>
        </w:tabs>
        <w:spacing w:line="240" w:lineRule="auto"/>
        <w:ind w:left="1843" w:firstLine="425"/>
        <w:jc w:val="both"/>
        <w:rPr>
          <w:rFonts w:ascii="Times New Roman" w:eastAsia="Calibri" w:hAnsi="Times New Roman" w:cs="Times New Roman"/>
          <w:sz w:val="24"/>
        </w:rPr>
      </w:pPr>
      <w:r>
        <w:rPr>
          <w:rFonts w:ascii="Times New Roman" w:eastAsia="Calibri" w:hAnsi="Times New Roman" w:cs="Times New Roman"/>
          <w:sz w:val="24"/>
        </w:rPr>
        <w:t>Dalam penelitian ini, n</w:t>
      </w:r>
      <w:r w:rsidR="0009244B">
        <w:rPr>
          <w:rFonts w:ascii="Times New Roman" w:eastAsia="Calibri" w:hAnsi="Times New Roman" w:cs="Times New Roman"/>
          <w:sz w:val="24"/>
        </w:rPr>
        <w:t xml:space="preserve">ilai t hitung pada variabel </w:t>
      </w:r>
      <w:r w:rsidR="0009244B" w:rsidRPr="00453B71">
        <w:rPr>
          <w:rFonts w:ascii="Times New Roman" w:eastAsia="Calibri" w:hAnsi="Times New Roman" w:cs="Times New Roman"/>
          <w:i/>
          <w:sz w:val="24"/>
        </w:rPr>
        <w:t>Price to Book Value</w:t>
      </w:r>
      <w:r w:rsidR="0009244B" w:rsidRPr="00453B71">
        <w:rPr>
          <w:rFonts w:ascii="Times New Roman" w:eastAsia="Calibri" w:hAnsi="Times New Roman" w:cs="Times New Roman"/>
          <w:sz w:val="24"/>
        </w:rPr>
        <w:t xml:space="preserve"> (PBV)</w:t>
      </w:r>
      <w:r w:rsidR="0009244B">
        <w:rPr>
          <w:rFonts w:ascii="Times New Roman" w:eastAsia="Calibri" w:hAnsi="Times New Roman" w:cs="Times New Roman"/>
          <w:sz w:val="24"/>
        </w:rPr>
        <w:t xml:space="preserve"> sebagai X2 adalah sebesar 2,675 dan t tabel sebesar 2,04841 maka nilai t hitung lebih besar dari t tabel. Tingkat signifikan sebesar 0,012, yang artinya lebih kecil dari 0,05. Maka dapat dinyatakan bahwa Ho ditolak dan Ha diterima. Dari pernyataan tersebut dapat disimpulkan bahwa </w:t>
      </w:r>
      <w:r w:rsidR="0009244B" w:rsidRPr="00453B71">
        <w:rPr>
          <w:rFonts w:ascii="Times New Roman" w:eastAsia="Calibri" w:hAnsi="Times New Roman" w:cs="Times New Roman"/>
          <w:i/>
          <w:sz w:val="24"/>
        </w:rPr>
        <w:t>Price to Book Value</w:t>
      </w:r>
      <w:r w:rsidR="0009244B" w:rsidRPr="00453B71">
        <w:rPr>
          <w:rFonts w:ascii="Times New Roman" w:eastAsia="Calibri" w:hAnsi="Times New Roman" w:cs="Times New Roman"/>
          <w:sz w:val="24"/>
        </w:rPr>
        <w:t xml:space="preserve"> (PBV)</w:t>
      </w:r>
      <w:r w:rsidR="0009244B">
        <w:rPr>
          <w:rFonts w:ascii="Times New Roman" w:eastAsia="Calibri" w:hAnsi="Times New Roman" w:cs="Times New Roman"/>
          <w:sz w:val="24"/>
        </w:rPr>
        <w:t xml:space="preserve"> memiliki pengaruh yang signifikan terhadap Harga Saham.</w:t>
      </w:r>
    </w:p>
    <w:p w:rsidR="0009244B" w:rsidRDefault="00E6167B" w:rsidP="0009244B">
      <w:pPr>
        <w:tabs>
          <w:tab w:val="right" w:pos="7937"/>
        </w:tabs>
        <w:spacing w:line="240" w:lineRule="auto"/>
        <w:ind w:left="1843" w:firstLine="425"/>
        <w:jc w:val="both"/>
        <w:rPr>
          <w:rFonts w:ascii="Times New Roman" w:eastAsia="Calibri" w:hAnsi="Times New Roman" w:cs="Times New Roman"/>
          <w:sz w:val="24"/>
        </w:rPr>
      </w:pPr>
      <w:r>
        <w:rPr>
          <w:rFonts w:ascii="Times New Roman" w:eastAsia="Calibri" w:hAnsi="Times New Roman" w:cs="Times New Roman"/>
          <w:sz w:val="24"/>
        </w:rPr>
        <w:t>Dalam penelitian ini, n</w:t>
      </w:r>
      <w:r w:rsidR="0009244B">
        <w:rPr>
          <w:rFonts w:ascii="Times New Roman" w:eastAsia="Calibri" w:hAnsi="Times New Roman" w:cs="Times New Roman"/>
          <w:sz w:val="24"/>
        </w:rPr>
        <w:t xml:space="preserve">ilai t hitung pada variabel </w:t>
      </w:r>
      <w:r w:rsidR="0009244B" w:rsidRPr="00453B71">
        <w:rPr>
          <w:rFonts w:ascii="Times New Roman" w:eastAsia="Calibri" w:hAnsi="Times New Roman" w:cs="Times New Roman"/>
          <w:i/>
          <w:sz w:val="24"/>
        </w:rPr>
        <w:t>Debt to Equity Ratio</w:t>
      </w:r>
      <w:r w:rsidR="0009244B">
        <w:rPr>
          <w:rFonts w:ascii="Times New Roman" w:eastAsia="Calibri" w:hAnsi="Times New Roman" w:cs="Times New Roman"/>
          <w:sz w:val="24"/>
        </w:rPr>
        <w:t xml:space="preserve"> (DER) sebagai X3 adalah sebesar -0,861 dan t tabel sebesar 2,04841 maka </w:t>
      </w:r>
      <w:r w:rsidR="0009244B">
        <w:rPr>
          <w:rFonts w:ascii="Times New Roman" w:eastAsia="Calibri" w:hAnsi="Times New Roman" w:cs="Times New Roman"/>
          <w:sz w:val="24"/>
        </w:rPr>
        <w:lastRenderedPageBreak/>
        <w:t xml:space="preserve">nilai t hitung lebih kecil dari t tabel. Tingkat signifikan sebesar 0,369, yang artinya lebih besar dari 0,05. Maka dapat dinyatakan bahwa Ho diterima dan Ha ditolak. Dari pernyataan tersebut dapat disimpulkan bahwa </w:t>
      </w:r>
      <w:r w:rsidR="0009244B">
        <w:rPr>
          <w:rFonts w:ascii="Times New Roman" w:eastAsia="Calibri" w:hAnsi="Times New Roman" w:cs="Times New Roman"/>
          <w:i/>
          <w:sz w:val="24"/>
        </w:rPr>
        <w:t xml:space="preserve">Debt to Equity Ratio </w:t>
      </w:r>
      <w:r w:rsidR="0009244B">
        <w:rPr>
          <w:rFonts w:ascii="Times New Roman" w:eastAsia="Calibri" w:hAnsi="Times New Roman" w:cs="Times New Roman"/>
          <w:sz w:val="24"/>
        </w:rPr>
        <w:t>(DER) tidak memiliki pengaruh yang signifikan terhadap Harga Saham.</w:t>
      </w:r>
    </w:p>
    <w:p w:rsidR="0009244B" w:rsidRPr="0009244B" w:rsidRDefault="0009244B" w:rsidP="0009244B">
      <w:pPr>
        <w:pStyle w:val="ListParagraph"/>
        <w:numPr>
          <w:ilvl w:val="2"/>
          <w:numId w:val="1"/>
        </w:numPr>
        <w:tabs>
          <w:tab w:val="right" w:pos="7937"/>
        </w:tabs>
        <w:spacing w:line="240" w:lineRule="auto"/>
        <w:ind w:left="1843"/>
        <w:jc w:val="both"/>
        <w:rPr>
          <w:rFonts w:ascii="Times New Roman" w:eastAsia="Calibri" w:hAnsi="Times New Roman" w:cs="Times New Roman"/>
          <w:b/>
          <w:sz w:val="24"/>
        </w:rPr>
      </w:pPr>
      <w:r w:rsidRPr="0009244B">
        <w:rPr>
          <w:rFonts w:ascii="Times New Roman" w:eastAsia="Calibri" w:hAnsi="Times New Roman" w:cs="Times New Roman"/>
          <w:b/>
          <w:sz w:val="24"/>
        </w:rPr>
        <w:t>Pengujian Hipotesis Secara Simultan (Uji F Statistik)</w:t>
      </w:r>
    </w:p>
    <w:p w:rsidR="0009244B" w:rsidRPr="00E6167B" w:rsidRDefault="0009244B" w:rsidP="00E6167B">
      <w:pPr>
        <w:pStyle w:val="ListParagraph"/>
        <w:tabs>
          <w:tab w:val="right" w:pos="7937"/>
        </w:tabs>
        <w:spacing w:line="240" w:lineRule="auto"/>
        <w:ind w:left="1843" w:firstLine="425"/>
        <w:jc w:val="both"/>
        <w:rPr>
          <w:rFonts w:ascii="Times New Roman" w:hAnsi="Times New Roman" w:cs="Times New Roman"/>
          <w:sz w:val="24"/>
        </w:rPr>
      </w:pPr>
      <w:r>
        <w:rPr>
          <w:rFonts w:ascii="Times New Roman" w:eastAsia="Calibri" w:hAnsi="Times New Roman" w:cs="Times New Roman"/>
          <w:sz w:val="24"/>
        </w:rPr>
        <w:t xml:space="preserve">Pengujian hipotesis tersebut dilakukan dengan nilai kritis distribusi F dengan </w:t>
      </w:r>
      <w:r w:rsidRPr="00287C64">
        <w:rPr>
          <w:rFonts w:ascii="Times New Roman" w:eastAsia="Calibri" w:hAnsi="Times New Roman" w:cs="Times New Roman"/>
          <w:i/>
          <w:sz w:val="24"/>
        </w:rPr>
        <w:t>level of significant</w:t>
      </w:r>
      <w:r>
        <w:rPr>
          <w:rFonts w:ascii="Times New Roman" w:eastAsia="Calibri" w:hAnsi="Times New Roman" w:cs="Times New Roman"/>
          <w:sz w:val="24"/>
        </w:rPr>
        <w:t xml:space="preserve"> </w:t>
      </w:r>
      <w:r w:rsidRPr="000215C8">
        <w:rPr>
          <w:rFonts w:ascii="Times New Roman" w:hAnsi="Times New Roman" w:cs="Times New Roman"/>
          <w:sz w:val="24"/>
        </w:rPr>
        <w:t>α</w:t>
      </w:r>
      <w:r>
        <w:rPr>
          <w:rFonts w:ascii="Times New Roman" w:hAnsi="Times New Roman" w:cs="Times New Roman"/>
          <w:sz w:val="24"/>
        </w:rPr>
        <w:t xml:space="preserve"> </w:t>
      </w:r>
      <w:r w:rsidRPr="000215C8">
        <w:rPr>
          <w:rFonts w:ascii="Times New Roman" w:hAnsi="Times New Roman" w:cs="Times New Roman"/>
          <w:sz w:val="24"/>
        </w:rPr>
        <w:t>=</w:t>
      </w:r>
      <w:r>
        <w:rPr>
          <w:rFonts w:ascii="Times New Roman" w:hAnsi="Times New Roman" w:cs="Times New Roman"/>
          <w:sz w:val="24"/>
        </w:rPr>
        <w:t xml:space="preserve"> </w:t>
      </w:r>
      <w:r w:rsidRPr="000215C8">
        <w:rPr>
          <w:rFonts w:ascii="Times New Roman" w:hAnsi="Times New Roman" w:cs="Times New Roman"/>
          <w:sz w:val="24"/>
        </w:rPr>
        <w:t>5%</w:t>
      </w:r>
      <w:r>
        <w:rPr>
          <w:rFonts w:ascii="Times New Roman" w:hAnsi="Times New Roman" w:cs="Times New Roman"/>
          <w:sz w:val="24"/>
        </w:rPr>
        <w:t>.</w:t>
      </w:r>
    </w:p>
    <w:p w:rsidR="0009244B" w:rsidRDefault="0009244B" w:rsidP="0009244B">
      <w:pPr>
        <w:pStyle w:val="ListParagraph"/>
        <w:spacing w:line="240" w:lineRule="auto"/>
        <w:ind w:left="1843"/>
        <w:jc w:val="both"/>
        <w:rPr>
          <w:rFonts w:ascii="Times New Roman" w:hAnsi="Times New Roman" w:cs="Times New Roman"/>
          <w:sz w:val="24"/>
        </w:rPr>
      </w:pPr>
      <w:r>
        <w:rPr>
          <w:rFonts w:ascii="Times New Roman" w:hAnsi="Times New Roman" w:cs="Times New Roman"/>
          <w:sz w:val="24"/>
        </w:rPr>
        <w:t>Kriteria pengambilan keputusan:</w:t>
      </w:r>
    </w:p>
    <w:p w:rsidR="0009244B" w:rsidRDefault="00E6167B" w:rsidP="0009244B">
      <w:pPr>
        <w:pStyle w:val="ListParagraph"/>
        <w:numPr>
          <w:ilvl w:val="0"/>
          <w:numId w:val="5"/>
        </w:numPr>
        <w:spacing w:line="240" w:lineRule="auto"/>
        <w:jc w:val="both"/>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F</m:t>
            </m:r>
          </m:e>
          <m:sub>
            <m:r>
              <w:rPr>
                <w:rFonts w:ascii="Cambria Math" w:hAnsi="Cambria Math" w:cs="Times New Roman"/>
                <w:sz w:val="24"/>
              </w:rPr>
              <m:t>hitung</m:t>
            </m:r>
          </m:sub>
        </m:sSub>
      </m:oMath>
      <w:r w:rsidR="0009244B" w:rsidRPr="0009244B">
        <w:rPr>
          <w:rFonts w:ascii="Times New Roman" w:hAnsi="Times New Roman" w:cs="Times New Roman"/>
          <w:sz w:val="24"/>
        </w:rPr>
        <w:t xml:space="preserve"> ≤ </w:t>
      </w:r>
      <m:oMath>
        <m:sSub>
          <m:sSubPr>
            <m:ctrlPr>
              <w:rPr>
                <w:rFonts w:ascii="Cambria Math" w:hAnsi="Cambria Math" w:cs="Times New Roman"/>
                <w:i/>
                <w:sz w:val="24"/>
              </w:rPr>
            </m:ctrlPr>
          </m:sSubPr>
          <m:e>
            <m:r>
              <w:rPr>
                <w:rFonts w:ascii="Cambria Math" w:hAnsi="Cambria Math" w:cs="Times New Roman"/>
                <w:sz w:val="24"/>
              </w:rPr>
              <m:t>F</m:t>
            </m:r>
          </m:e>
          <m:sub>
            <m:r>
              <w:rPr>
                <w:rFonts w:ascii="Cambria Math" w:hAnsi="Cambria Math" w:cs="Times New Roman"/>
                <w:sz w:val="24"/>
              </w:rPr>
              <m:t>tabel</m:t>
            </m:r>
          </m:sub>
        </m:sSub>
      </m:oMath>
      <w:r w:rsidR="0095077A">
        <w:rPr>
          <w:rFonts w:ascii="Times New Roman" w:hAnsi="Times New Roman" w:cs="Times New Roman"/>
          <w:sz w:val="24"/>
        </w:rPr>
        <w:t xml:space="preserve"> maka Ho</w:t>
      </w:r>
      <w:r w:rsidR="0009244B" w:rsidRPr="0009244B">
        <w:rPr>
          <w:rFonts w:ascii="Times New Roman" w:hAnsi="Times New Roman" w:cs="Times New Roman"/>
          <w:sz w:val="24"/>
        </w:rPr>
        <w:t xml:space="preserve"> diterima dan Ha ditolak, artinya tidak terdapat pengaruh simultan oleh variabel X terhadap Y.</w:t>
      </w:r>
    </w:p>
    <w:p w:rsidR="0009244B" w:rsidRPr="0009244B" w:rsidRDefault="00E6167B" w:rsidP="0009244B">
      <w:pPr>
        <w:pStyle w:val="ListParagraph"/>
        <w:numPr>
          <w:ilvl w:val="0"/>
          <w:numId w:val="5"/>
        </w:numPr>
        <w:spacing w:line="240" w:lineRule="auto"/>
        <w:jc w:val="both"/>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F</m:t>
            </m:r>
          </m:e>
          <m:sub>
            <m:r>
              <w:rPr>
                <w:rFonts w:ascii="Cambria Math" w:hAnsi="Cambria Math" w:cs="Times New Roman"/>
                <w:sz w:val="24"/>
              </w:rPr>
              <m:t>hitung</m:t>
            </m:r>
          </m:sub>
        </m:sSub>
      </m:oMath>
      <w:r w:rsidR="0009244B" w:rsidRPr="0009244B">
        <w:rPr>
          <w:rFonts w:ascii="Times New Roman" w:hAnsi="Times New Roman" w:cs="Times New Roman"/>
          <w:sz w:val="24"/>
        </w:rPr>
        <w:t xml:space="preserve"> </w:t>
      </w:r>
      <w:r w:rsidR="0009244B" w:rsidRPr="0009244B">
        <w:rPr>
          <w:rFonts w:ascii="Times New Roman" w:eastAsia="Calibri" w:hAnsi="Times New Roman" w:cs="Times New Roman"/>
          <w:noProof/>
          <w:color w:val="000000"/>
          <w:sz w:val="24"/>
          <w:szCs w:val="24"/>
        </w:rPr>
        <w:t xml:space="preserve"> </w:t>
      </w:r>
      <w:r w:rsidR="0009244B" w:rsidRPr="0009244B">
        <w:rPr>
          <w:rFonts w:ascii="Times New Roman" w:hAnsi="Times New Roman" w:cs="Times New Roman"/>
          <w:sz w:val="24"/>
        </w:rPr>
        <w:t xml:space="preserve">≥ </w:t>
      </w:r>
      <m:oMath>
        <m:sSub>
          <m:sSubPr>
            <m:ctrlPr>
              <w:rPr>
                <w:rFonts w:ascii="Cambria Math" w:hAnsi="Cambria Math" w:cs="Times New Roman"/>
                <w:i/>
                <w:sz w:val="24"/>
              </w:rPr>
            </m:ctrlPr>
          </m:sSubPr>
          <m:e>
            <m:r>
              <w:rPr>
                <w:rFonts w:ascii="Cambria Math" w:hAnsi="Cambria Math" w:cs="Times New Roman"/>
                <w:sz w:val="24"/>
              </w:rPr>
              <m:t>F</m:t>
            </m:r>
          </m:e>
          <m:sub>
            <m:r>
              <w:rPr>
                <w:rFonts w:ascii="Cambria Math" w:hAnsi="Cambria Math" w:cs="Times New Roman"/>
                <w:sz w:val="24"/>
              </w:rPr>
              <m:t>tabel</m:t>
            </m:r>
          </m:sub>
        </m:sSub>
      </m:oMath>
      <w:r w:rsidR="0009244B" w:rsidRPr="0009244B">
        <w:rPr>
          <w:rFonts w:ascii="Times New Roman" w:eastAsia="Calibri" w:hAnsi="Times New Roman" w:cs="Times New Roman"/>
          <w:noProof/>
          <w:color w:val="000000"/>
          <w:sz w:val="24"/>
          <w:szCs w:val="24"/>
        </w:rPr>
        <w:t xml:space="preserve"> </w:t>
      </w:r>
      <w:r w:rsidR="0095077A">
        <w:rPr>
          <w:rFonts w:ascii="Times New Roman" w:eastAsia="Calibri" w:hAnsi="Times New Roman" w:cs="Times New Roman"/>
          <w:noProof/>
          <w:color w:val="000000"/>
          <w:sz w:val="24"/>
          <w:szCs w:val="24"/>
        </w:rPr>
        <w:t>maka Ho</w:t>
      </w:r>
      <w:r w:rsidR="0009244B" w:rsidRPr="0009244B">
        <w:rPr>
          <w:rFonts w:ascii="Times New Roman" w:eastAsia="Calibri" w:hAnsi="Times New Roman" w:cs="Times New Roman"/>
          <w:noProof/>
          <w:color w:val="000000"/>
          <w:sz w:val="24"/>
          <w:szCs w:val="24"/>
        </w:rPr>
        <w:t xml:space="preserve"> ditolak dan Ha diterima, artinya terdapat pengaruh yang simultan oleh variabel X terhadap Y.</w:t>
      </w:r>
    </w:p>
    <w:p w:rsidR="0009244B" w:rsidRPr="0009244B" w:rsidRDefault="0009244B" w:rsidP="0009244B">
      <w:pPr>
        <w:pStyle w:val="ListParagraph"/>
        <w:numPr>
          <w:ilvl w:val="0"/>
          <w:numId w:val="5"/>
        </w:numPr>
        <w:spacing w:line="240" w:lineRule="auto"/>
        <w:jc w:val="both"/>
        <w:rPr>
          <w:rFonts w:ascii="Times New Roman" w:hAnsi="Times New Roman" w:cs="Times New Roman"/>
          <w:sz w:val="24"/>
        </w:rPr>
      </w:pPr>
      <w:r w:rsidRPr="0009244B">
        <w:rPr>
          <w:rFonts w:ascii="Times New Roman" w:eastAsia="Calibri" w:hAnsi="Times New Roman" w:cs="Times New Roman"/>
          <w:noProof/>
          <w:color w:val="000000"/>
          <w:sz w:val="24"/>
          <w:szCs w:val="24"/>
        </w:rPr>
        <w:t>Jika</w:t>
      </w:r>
      <w:r w:rsidR="0095077A">
        <w:rPr>
          <w:rFonts w:ascii="Times New Roman" w:eastAsia="Calibri" w:hAnsi="Times New Roman" w:cs="Times New Roman"/>
          <w:noProof/>
          <w:color w:val="000000"/>
          <w:sz w:val="24"/>
          <w:szCs w:val="24"/>
        </w:rPr>
        <w:t xml:space="preserve"> nilai signifikan &gt; 0,05 maka Ho</w:t>
      </w:r>
      <w:r w:rsidRPr="0009244B">
        <w:rPr>
          <w:rFonts w:ascii="Times New Roman" w:eastAsia="Calibri" w:hAnsi="Times New Roman" w:cs="Times New Roman"/>
          <w:noProof/>
          <w:color w:val="000000"/>
          <w:sz w:val="24"/>
          <w:szCs w:val="24"/>
        </w:rPr>
        <w:t xml:space="preserve"> diterima (koefisien regresi tidak signifikan).</w:t>
      </w:r>
    </w:p>
    <w:p w:rsidR="0009244B" w:rsidRPr="0009244B" w:rsidRDefault="0009244B" w:rsidP="0009244B">
      <w:pPr>
        <w:pStyle w:val="ListParagraph"/>
        <w:numPr>
          <w:ilvl w:val="0"/>
          <w:numId w:val="5"/>
        </w:numPr>
        <w:spacing w:line="240" w:lineRule="auto"/>
        <w:jc w:val="both"/>
        <w:rPr>
          <w:rFonts w:ascii="Times New Roman" w:hAnsi="Times New Roman" w:cs="Times New Roman"/>
          <w:sz w:val="24"/>
        </w:rPr>
      </w:pPr>
      <w:r w:rsidRPr="0009244B">
        <w:rPr>
          <w:rFonts w:ascii="Times New Roman" w:eastAsia="Calibri" w:hAnsi="Times New Roman" w:cs="Times New Roman"/>
          <w:noProof/>
          <w:color w:val="000000"/>
          <w:sz w:val="24"/>
          <w:szCs w:val="24"/>
        </w:rPr>
        <w:t>Jika</w:t>
      </w:r>
      <w:r w:rsidR="0095077A">
        <w:rPr>
          <w:rFonts w:ascii="Times New Roman" w:eastAsia="Calibri" w:hAnsi="Times New Roman" w:cs="Times New Roman"/>
          <w:noProof/>
          <w:color w:val="000000"/>
          <w:sz w:val="24"/>
          <w:szCs w:val="24"/>
        </w:rPr>
        <w:t xml:space="preserve"> nilai signifikan &lt; 0,05 maka Ho</w:t>
      </w:r>
      <w:r w:rsidRPr="0009244B">
        <w:rPr>
          <w:rFonts w:ascii="Times New Roman" w:eastAsia="Calibri" w:hAnsi="Times New Roman" w:cs="Times New Roman"/>
          <w:noProof/>
          <w:color w:val="000000"/>
          <w:sz w:val="24"/>
          <w:szCs w:val="24"/>
        </w:rPr>
        <w:t xml:space="preserve"> ditolak (koefisien regresi signifikan).</w:t>
      </w:r>
    </w:p>
    <w:p w:rsidR="0095077A" w:rsidRDefault="00E6167B" w:rsidP="0095077A">
      <w:pPr>
        <w:pStyle w:val="ListParagraph"/>
        <w:spacing w:line="240" w:lineRule="auto"/>
        <w:ind w:left="1843" w:firstLine="425"/>
        <w:jc w:val="both"/>
        <w:rPr>
          <w:rFonts w:ascii="Times New Roman" w:hAnsi="Times New Roman" w:cs="Times New Roman"/>
          <w:sz w:val="24"/>
        </w:rPr>
      </w:pPr>
      <w:r>
        <w:rPr>
          <w:rFonts w:ascii="Times New Roman" w:hAnsi="Times New Roman" w:cs="Times New Roman"/>
          <w:sz w:val="24"/>
        </w:rPr>
        <w:t>N</w:t>
      </w:r>
      <w:r w:rsidR="0095077A">
        <w:rPr>
          <w:rFonts w:ascii="Times New Roman" w:hAnsi="Times New Roman" w:cs="Times New Roman"/>
          <w:sz w:val="24"/>
        </w:rPr>
        <w:t xml:space="preserve">ilai F, yaitu sebesar 11,867 dan Ftabel, yaitu sebesar 2,95 dari hasil Df1 = 3, Df2 = 28, maka Fhitung ≥ Ftabel (11,867 ≥ 2,95) dan nilai signifikan kurang dari 0,05 yaitu 0,000 &lt; 0,05. Dari hasil tersebut maka dapat dinyatakan Ho ditolak dan Ha diterima. Oleh karena itu, dapat disimpulkan bahwa </w:t>
      </w:r>
      <w:r w:rsidR="0095077A" w:rsidRPr="00343DDC">
        <w:rPr>
          <w:rFonts w:ascii="Times New Roman" w:hAnsi="Times New Roman" w:cs="Times New Roman"/>
          <w:i/>
          <w:sz w:val="24"/>
        </w:rPr>
        <w:t>Price Earning Ratio</w:t>
      </w:r>
      <w:r w:rsidR="0095077A">
        <w:rPr>
          <w:rFonts w:ascii="Times New Roman" w:hAnsi="Times New Roman" w:cs="Times New Roman"/>
          <w:sz w:val="24"/>
        </w:rPr>
        <w:t xml:space="preserve"> (PER), </w:t>
      </w:r>
      <w:r w:rsidR="0095077A" w:rsidRPr="00343DDC">
        <w:rPr>
          <w:rFonts w:ascii="Times New Roman" w:hAnsi="Times New Roman" w:cs="Times New Roman"/>
          <w:i/>
          <w:sz w:val="24"/>
        </w:rPr>
        <w:t>Price to Book Value</w:t>
      </w:r>
      <w:r w:rsidR="0095077A">
        <w:rPr>
          <w:rFonts w:ascii="Times New Roman" w:hAnsi="Times New Roman" w:cs="Times New Roman"/>
          <w:sz w:val="24"/>
        </w:rPr>
        <w:t xml:space="preserve"> (PBV), dan </w:t>
      </w:r>
      <w:r w:rsidR="0095077A" w:rsidRPr="00343DDC">
        <w:rPr>
          <w:rFonts w:ascii="Times New Roman" w:hAnsi="Times New Roman" w:cs="Times New Roman"/>
          <w:i/>
          <w:sz w:val="24"/>
        </w:rPr>
        <w:t>Debt to Equity Ratio</w:t>
      </w:r>
      <w:r w:rsidR="0095077A">
        <w:rPr>
          <w:rFonts w:ascii="Times New Roman" w:hAnsi="Times New Roman" w:cs="Times New Roman"/>
          <w:sz w:val="24"/>
        </w:rPr>
        <w:t xml:space="preserve"> (DER) berpengaruh signifikan secara simultan terhadap Harga Saham.</w:t>
      </w:r>
    </w:p>
    <w:p w:rsidR="0095077A" w:rsidRPr="0095077A" w:rsidRDefault="0095077A" w:rsidP="0095077A">
      <w:pPr>
        <w:pStyle w:val="ListParagraph"/>
        <w:spacing w:line="240" w:lineRule="auto"/>
        <w:ind w:left="1843" w:firstLine="425"/>
        <w:jc w:val="both"/>
        <w:rPr>
          <w:rFonts w:ascii="Times New Roman" w:eastAsia="Calibri" w:hAnsi="Times New Roman" w:cs="Times New Roman"/>
          <w:sz w:val="24"/>
        </w:rPr>
      </w:pPr>
    </w:p>
    <w:p w:rsidR="00325B82" w:rsidRPr="0095077A" w:rsidRDefault="0095077A" w:rsidP="00325B82">
      <w:pPr>
        <w:pStyle w:val="ListParagraph"/>
        <w:numPr>
          <w:ilvl w:val="1"/>
          <w:numId w:val="1"/>
        </w:numPr>
        <w:tabs>
          <w:tab w:val="left" w:pos="720"/>
          <w:tab w:val="left" w:pos="1440"/>
          <w:tab w:val="left" w:pos="2160"/>
          <w:tab w:val="left" w:pos="2880"/>
          <w:tab w:val="left" w:pos="3600"/>
          <w:tab w:val="left" w:pos="4320"/>
          <w:tab w:val="left" w:pos="5565"/>
        </w:tabs>
        <w:spacing w:line="240" w:lineRule="auto"/>
        <w:ind w:left="1134"/>
        <w:jc w:val="both"/>
        <w:rPr>
          <w:rFonts w:ascii="Times New Roman" w:hAnsi="Times New Roman" w:cs="Times New Roman"/>
          <w:b/>
          <w:sz w:val="24"/>
        </w:rPr>
      </w:pPr>
      <w:r w:rsidRPr="0095077A">
        <w:rPr>
          <w:rFonts w:ascii="Times New Roman" w:hAnsi="Times New Roman" w:cs="Times New Roman"/>
          <w:b/>
          <w:sz w:val="24"/>
        </w:rPr>
        <w:t>Uji Asumsi Klasik</w:t>
      </w:r>
    </w:p>
    <w:p w:rsidR="0095077A" w:rsidRPr="0095077A" w:rsidRDefault="0095077A" w:rsidP="0095077A">
      <w:pPr>
        <w:pStyle w:val="ListParagraph"/>
        <w:numPr>
          <w:ilvl w:val="2"/>
          <w:numId w:val="1"/>
        </w:numPr>
        <w:tabs>
          <w:tab w:val="left" w:pos="720"/>
          <w:tab w:val="left" w:pos="1440"/>
          <w:tab w:val="left" w:pos="2160"/>
          <w:tab w:val="left" w:pos="2880"/>
          <w:tab w:val="left" w:pos="3600"/>
          <w:tab w:val="left" w:pos="4320"/>
          <w:tab w:val="left" w:pos="5565"/>
        </w:tabs>
        <w:spacing w:line="240" w:lineRule="auto"/>
        <w:ind w:left="1843"/>
        <w:jc w:val="both"/>
        <w:rPr>
          <w:rFonts w:ascii="Times New Roman" w:hAnsi="Times New Roman" w:cs="Times New Roman"/>
          <w:b/>
          <w:sz w:val="24"/>
        </w:rPr>
      </w:pPr>
      <w:r w:rsidRPr="0095077A">
        <w:rPr>
          <w:rFonts w:ascii="Times New Roman" w:hAnsi="Times New Roman" w:cs="Times New Roman"/>
          <w:b/>
          <w:sz w:val="24"/>
        </w:rPr>
        <w:t>Uji Normalitas</w:t>
      </w:r>
    </w:p>
    <w:p w:rsidR="0095077A" w:rsidRDefault="0095077A" w:rsidP="0095077A">
      <w:pPr>
        <w:pStyle w:val="ListParagraph"/>
        <w:tabs>
          <w:tab w:val="left" w:pos="720"/>
          <w:tab w:val="left" w:pos="1440"/>
          <w:tab w:val="left" w:pos="2160"/>
          <w:tab w:val="left" w:pos="2880"/>
          <w:tab w:val="left" w:pos="3600"/>
          <w:tab w:val="left" w:pos="4320"/>
          <w:tab w:val="left" w:pos="5565"/>
        </w:tabs>
        <w:spacing w:line="240" w:lineRule="auto"/>
        <w:ind w:left="1843" w:firstLine="425"/>
        <w:jc w:val="both"/>
        <w:rPr>
          <w:rFonts w:ascii="Times New Roman" w:hAnsi="Times New Roman" w:cs="Times New Roman"/>
          <w:sz w:val="24"/>
        </w:rPr>
      </w:pPr>
      <w:r>
        <w:rPr>
          <w:rFonts w:ascii="Times New Roman" w:hAnsi="Times New Roman" w:cs="Times New Roman"/>
          <w:sz w:val="24"/>
        </w:rPr>
        <w:t>Salah satu cara termudah untuk melihat normalitas adalah dengan menggunakan uji statistik non-parametrik kolmogorov-smirnov (K-S). Uji K-S dillakukan dengan menggunakan taraf signifikansi 0,05. Data dinyatakan berdistribusi normal jika signifikansinya lebih besar dari 0,05 atau 5%.</w:t>
      </w:r>
    </w:p>
    <w:p w:rsidR="0095077A" w:rsidRDefault="00E6167B" w:rsidP="00BB2FA5">
      <w:pPr>
        <w:pStyle w:val="ListParagraph"/>
        <w:tabs>
          <w:tab w:val="left" w:pos="720"/>
          <w:tab w:val="left" w:pos="1440"/>
          <w:tab w:val="left" w:pos="2160"/>
          <w:tab w:val="left" w:pos="2880"/>
          <w:tab w:val="left" w:pos="3600"/>
          <w:tab w:val="left" w:pos="4320"/>
          <w:tab w:val="left" w:pos="5565"/>
        </w:tabs>
        <w:spacing w:line="240" w:lineRule="auto"/>
        <w:ind w:left="1843" w:firstLine="425"/>
        <w:jc w:val="both"/>
        <w:rPr>
          <w:rFonts w:ascii="Times New Roman" w:hAnsi="Times New Roman" w:cs="Times New Roman"/>
          <w:sz w:val="24"/>
        </w:rPr>
      </w:pPr>
      <w:r>
        <w:rPr>
          <w:rFonts w:ascii="Times New Roman" w:hAnsi="Times New Roman" w:cs="Times New Roman"/>
          <w:sz w:val="24"/>
        </w:rPr>
        <w:t>Dalam penelitian ini, hasil uji Kolmogorov-Smirnov dengan</w:t>
      </w:r>
      <w:r w:rsidR="00BB2FA5">
        <w:rPr>
          <w:rFonts w:ascii="Times New Roman" w:hAnsi="Times New Roman" w:cs="Times New Roman"/>
          <w:sz w:val="24"/>
        </w:rPr>
        <w:t xml:space="preserve"> nilai sig ≥ 0,05 yaitu sebesar 0,907, maka dapat disimpulkan bahwa data residual memiliki distribusi normal sehingga model regresi layak dipakai.</w:t>
      </w:r>
    </w:p>
    <w:p w:rsidR="00BB2FA5" w:rsidRDefault="00BB2FA5" w:rsidP="00BB2FA5">
      <w:pPr>
        <w:pStyle w:val="ListParagraph"/>
        <w:tabs>
          <w:tab w:val="left" w:pos="720"/>
          <w:tab w:val="left" w:pos="1440"/>
          <w:tab w:val="left" w:pos="2160"/>
          <w:tab w:val="left" w:pos="2880"/>
          <w:tab w:val="left" w:pos="3600"/>
          <w:tab w:val="left" w:pos="4320"/>
          <w:tab w:val="left" w:pos="5565"/>
        </w:tabs>
        <w:spacing w:line="240" w:lineRule="auto"/>
        <w:ind w:left="1843" w:firstLine="425"/>
        <w:jc w:val="both"/>
        <w:rPr>
          <w:rFonts w:ascii="Times New Roman" w:hAnsi="Times New Roman" w:cs="Times New Roman"/>
          <w:sz w:val="24"/>
        </w:rPr>
      </w:pPr>
    </w:p>
    <w:p w:rsidR="0095077A" w:rsidRPr="00BB2FA5" w:rsidRDefault="00BB2FA5" w:rsidP="0095077A">
      <w:pPr>
        <w:pStyle w:val="ListParagraph"/>
        <w:numPr>
          <w:ilvl w:val="2"/>
          <w:numId w:val="1"/>
        </w:numPr>
        <w:tabs>
          <w:tab w:val="left" w:pos="720"/>
          <w:tab w:val="left" w:pos="1440"/>
          <w:tab w:val="left" w:pos="2160"/>
          <w:tab w:val="left" w:pos="2880"/>
          <w:tab w:val="left" w:pos="3600"/>
          <w:tab w:val="left" w:pos="4320"/>
          <w:tab w:val="left" w:pos="5565"/>
        </w:tabs>
        <w:spacing w:line="240" w:lineRule="auto"/>
        <w:ind w:left="1843"/>
        <w:jc w:val="both"/>
        <w:rPr>
          <w:rFonts w:ascii="Times New Roman" w:hAnsi="Times New Roman" w:cs="Times New Roman"/>
          <w:b/>
          <w:sz w:val="24"/>
        </w:rPr>
      </w:pPr>
      <w:r w:rsidRPr="00BB2FA5">
        <w:rPr>
          <w:rFonts w:ascii="Times New Roman" w:hAnsi="Times New Roman" w:cs="Times New Roman"/>
          <w:b/>
          <w:sz w:val="24"/>
        </w:rPr>
        <w:t>Uji Multikolinearitas</w:t>
      </w:r>
    </w:p>
    <w:p w:rsidR="00BB2FA5" w:rsidRDefault="00BB2FA5" w:rsidP="00BB2FA5">
      <w:pPr>
        <w:pStyle w:val="ListParagraph"/>
        <w:tabs>
          <w:tab w:val="left" w:pos="720"/>
          <w:tab w:val="left" w:pos="1440"/>
          <w:tab w:val="left" w:pos="2160"/>
          <w:tab w:val="left" w:pos="2880"/>
          <w:tab w:val="left" w:pos="3600"/>
          <w:tab w:val="left" w:pos="4320"/>
          <w:tab w:val="left" w:pos="5565"/>
        </w:tabs>
        <w:spacing w:line="240" w:lineRule="auto"/>
        <w:ind w:left="1843" w:firstLine="425"/>
        <w:jc w:val="both"/>
        <w:rPr>
          <w:rFonts w:ascii="Times New Roman" w:eastAsia="Calibri" w:hAnsi="Times New Roman" w:cs="Times New Roman"/>
          <w:sz w:val="24"/>
        </w:rPr>
      </w:pPr>
      <w:r w:rsidRPr="00115102">
        <w:rPr>
          <w:rFonts w:ascii="Times New Roman" w:eastAsia="Calibri" w:hAnsi="Times New Roman" w:cs="Times New Roman"/>
          <w:sz w:val="24"/>
        </w:rPr>
        <w:t xml:space="preserve">Cara untuk mengetahui apakah terjadi multikolinearitas adalah dengan melihat nilai </w:t>
      </w:r>
      <w:r w:rsidRPr="00115102">
        <w:rPr>
          <w:rFonts w:ascii="Times New Roman" w:eastAsia="Calibri" w:hAnsi="Times New Roman" w:cs="Times New Roman"/>
          <w:i/>
          <w:sz w:val="24"/>
        </w:rPr>
        <w:t>Tolerance</w:t>
      </w:r>
      <w:r w:rsidRPr="00115102">
        <w:rPr>
          <w:rFonts w:ascii="Times New Roman" w:eastAsia="Calibri" w:hAnsi="Times New Roman" w:cs="Times New Roman"/>
          <w:sz w:val="24"/>
        </w:rPr>
        <w:t xml:space="preserve"> dan </w:t>
      </w:r>
      <w:r w:rsidRPr="00115102">
        <w:rPr>
          <w:rFonts w:ascii="Times New Roman" w:eastAsia="Calibri" w:hAnsi="Times New Roman" w:cs="Times New Roman"/>
          <w:i/>
          <w:sz w:val="24"/>
        </w:rPr>
        <w:t>Variance Inflation Factor</w:t>
      </w:r>
      <w:r w:rsidRPr="00115102">
        <w:rPr>
          <w:rFonts w:ascii="Times New Roman" w:eastAsia="Calibri" w:hAnsi="Times New Roman" w:cs="Times New Roman"/>
          <w:sz w:val="24"/>
        </w:rPr>
        <w:t xml:space="preserve"> (VIF).</w:t>
      </w:r>
      <w:r>
        <w:rPr>
          <w:rFonts w:ascii="Times New Roman" w:eastAsia="Calibri" w:hAnsi="Times New Roman" w:cs="Times New Roman"/>
          <w:sz w:val="24"/>
        </w:rPr>
        <w:t xml:space="preserve"> </w:t>
      </w:r>
      <w:r w:rsidRPr="00115102">
        <w:rPr>
          <w:rFonts w:ascii="Times New Roman" w:eastAsia="Calibri" w:hAnsi="Times New Roman" w:cs="Times New Roman"/>
          <w:sz w:val="24"/>
        </w:rPr>
        <w:t xml:space="preserve">Nilai </w:t>
      </w:r>
      <w:r w:rsidRPr="00115102">
        <w:rPr>
          <w:rFonts w:ascii="Times New Roman" w:eastAsia="Calibri" w:hAnsi="Times New Roman" w:cs="Times New Roman"/>
          <w:i/>
          <w:sz w:val="24"/>
        </w:rPr>
        <w:t>cut off</w:t>
      </w:r>
      <w:r w:rsidRPr="00115102">
        <w:rPr>
          <w:rFonts w:ascii="Times New Roman" w:eastAsia="Calibri" w:hAnsi="Times New Roman" w:cs="Times New Roman"/>
          <w:sz w:val="24"/>
        </w:rPr>
        <w:t xml:space="preserve"> yang umum dipakai untuk menunjukkan adanya multikolinearitas adalah nilai </w:t>
      </w:r>
      <w:r w:rsidRPr="00115102">
        <w:rPr>
          <w:rFonts w:ascii="Times New Roman" w:eastAsia="Calibri" w:hAnsi="Times New Roman" w:cs="Times New Roman"/>
          <w:i/>
          <w:sz w:val="24"/>
        </w:rPr>
        <w:t>Tolerance</w:t>
      </w:r>
      <w:r w:rsidRPr="00115102">
        <w:rPr>
          <w:rFonts w:ascii="Times New Roman" w:eastAsia="Calibri" w:hAnsi="Times New Roman" w:cs="Times New Roman"/>
          <w:sz w:val="24"/>
        </w:rPr>
        <w:t>&gt;0,10 atau  sama dengan nilai VIF&lt;10 (Ghozali, 2011).</w:t>
      </w:r>
    </w:p>
    <w:p w:rsidR="00BB2FA5" w:rsidRDefault="00E6167B" w:rsidP="00BB2FA5">
      <w:pPr>
        <w:pStyle w:val="ListParagraph"/>
        <w:tabs>
          <w:tab w:val="left" w:pos="720"/>
          <w:tab w:val="left" w:pos="1440"/>
          <w:tab w:val="left" w:pos="2160"/>
          <w:tab w:val="left" w:pos="2880"/>
          <w:tab w:val="left" w:pos="3600"/>
          <w:tab w:val="left" w:pos="4320"/>
          <w:tab w:val="left" w:pos="5565"/>
        </w:tabs>
        <w:spacing w:line="240" w:lineRule="auto"/>
        <w:ind w:left="1843" w:firstLine="425"/>
        <w:jc w:val="both"/>
        <w:rPr>
          <w:rFonts w:ascii="Times New Roman" w:hAnsi="Times New Roman" w:cs="Times New Roman"/>
          <w:sz w:val="24"/>
        </w:rPr>
      </w:pPr>
      <w:r>
        <w:rPr>
          <w:rFonts w:ascii="Times New Roman" w:hAnsi="Times New Roman" w:cs="Times New Roman"/>
          <w:sz w:val="24"/>
        </w:rPr>
        <w:t xml:space="preserve">Dalam penelitian ini </w:t>
      </w:r>
      <w:r w:rsidR="00BB2FA5" w:rsidRPr="00903985">
        <w:rPr>
          <w:rFonts w:ascii="Times New Roman" w:hAnsi="Times New Roman" w:cs="Times New Roman"/>
          <w:i/>
          <w:sz w:val="24"/>
        </w:rPr>
        <w:t>Price Earning Ratio</w:t>
      </w:r>
      <w:r w:rsidR="00BB2FA5">
        <w:rPr>
          <w:rFonts w:ascii="Times New Roman" w:hAnsi="Times New Roman" w:cs="Times New Roman"/>
          <w:sz w:val="24"/>
        </w:rPr>
        <w:t xml:space="preserve"> (PER) memiliki nilai VIF 1,604, </w:t>
      </w:r>
      <w:r w:rsidR="00BB2FA5" w:rsidRPr="00903985">
        <w:rPr>
          <w:rFonts w:ascii="Times New Roman" w:hAnsi="Times New Roman" w:cs="Times New Roman"/>
          <w:i/>
          <w:sz w:val="24"/>
        </w:rPr>
        <w:t>Price to Book Value</w:t>
      </w:r>
      <w:r w:rsidR="00BB2FA5">
        <w:rPr>
          <w:rFonts w:ascii="Times New Roman" w:hAnsi="Times New Roman" w:cs="Times New Roman"/>
          <w:sz w:val="24"/>
        </w:rPr>
        <w:t xml:space="preserve"> memiliki nilai VIF 1,584, dan </w:t>
      </w:r>
      <w:r w:rsidR="00BB2FA5" w:rsidRPr="00903985">
        <w:rPr>
          <w:rFonts w:ascii="Times New Roman" w:hAnsi="Times New Roman" w:cs="Times New Roman"/>
          <w:i/>
          <w:sz w:val="24"/>
        </w:rPr>
        <w:t>Debt to Equity Ratio</w:t>
      </w:r>
      <w:r w:rsidR="00BB2FA5">
        <w:rPr>
          <w:rFonts w:ascii="Times New Roman" w:hAnsi="Times New Roman" w:cs="Times New Roman"/>
          <w:sz w:val="24"/>
        </w:rPr>
        <w:t xml:space="preserve"> (DER) memiliki nilai VIF 1,015. Hasil uji multikoliearitas menunjukkan bahwa semua variabel bebas memiliki nilai VIF di bawah angka 10. Oleh karena itu, dapat disimpulkan bahwa dalam model regresi tidak terjadi multikolinearitas.</w:t>
      </w:r>
    </w:p>
    <w:p w:rsidR="00BB2FA5" w:rsidRDefault="00BB2FA5" w:rsidP="00BB2FA5">
      <w:pPr>
        <w:pStyle w:val="ListParagraph"/>
        <w:tabs>
          <w:tab w:val="left" w:pos="720"/>
          <w:tab w:val="left" w:pos="1440"/>
          <w:tab w:val="left" w:pos="2160"/>
          <w:tab w:val="left" w:pos="2880"/>
          <w:tab w:val="left" w:pos="3600"/>
          <w:tab w:val="left" w:pos="4320"/>
          <w:tab w:val="left" w:pos="5565"/>
        </w:tabs>
        <w:spacing w:line="240" w:lineRule="auto"/>
        <w:ind w:left="1843" w:firstLine="425"/>
        <w:jc w:val="both"/>
        <w:rPr>
          <w:rFonts w:ascii="Times New Roman" w:hAnsi="Times New Roman" w:cs="Times New Roman"/>
          <w:sz w:val="24"/>
        </w:rPr>
      </w:pPr>
    </w:p>
    <w:p w:rsidR="00E6167B" w:rsidRDefault="00E6167B" w:rsidP="00BB2FA5">
      <w:pPr>
        <w:pStyle w:val="ListParagraph"/>
        <w:tabs>
          <w:tab w:val="left" w:pos="720"/>
          <w:tab w:val="left" w:pos="1440"/>
          <w:tab w:val="left" w:pos="2160"/>
          <w:tab w:val="left" w:pos="2880"/>
          <w:tab w:val="left" w:pos="3600"/>
          <w:tab w:val="left" w:pos="4320"/>
          <w:tab w:val="left" w:pos="5565"/>
        </w:tabs>
        <w:spacing w:line="240" w:lineRule="auto"/>
        <w:ind w:left="1843" w:firstLine="425"/>
        <w:jc w:val="both"/>
        <w:rPr>
          <w:rFonts w:ascii="Times New Roman" w:hAnsi="Times New Roman" w:cs="Times New Roman"/>
          <w:sz w:val="24"/>
        </w:rPr>
      </w:pPr>
    </w:p>
    <w:p w:rsidR="00E6167B" w:rsidRDefault="00E6167B" w:rsidP="00BB2FA5">
      <w:pPr>
        <w:pStyle w:val="ListParagraph"/>
        <w:tabs>
          <w:tab w:val="left" w:pos="720"/>
          <w:tab w:val="left" w:pos="1440"/>
          <w:tab w:val="left" w:pos="2160"/>
          <w:tab w:val="left" w:pos="2880"/>
          <w:tab w:val="left" w:pos="3600"/>
          <w:tab w:val="left" w:pos="4320"/>
          <w:tab w:val="left" w:pos="5565"/>
        </w:tabs>
        <w:spacing w:line="240" w:lineRule="auto"/>
        <w:ind w:left="1843" w:firstLine="425"/>
        <w:jc w:val="both"/>
        <w:rPr>
          <w:rFonts w:ascii="Times New Roman" w:hAnsi="Times New Roman" w:cs="Times New Roman"/>
          <w:sz w:val="24"/>
        </w:rPr>
      </w:pPr>
    </w:p>
    <w:p w:rsidR="00BB2FA5" w:rsidRPr="00BB2FA5" w:rsidRDefault="00BB2FA5" w:rsidP="0095077A">
      <w:pPr>
        <w:pStyle w:val="ListParagraph"/>
        <w:numPr>
          <w:ilvl w:val="2"/>
          <w:numId w:val="1"/>
        </w:numPr>
        <w:tabs>
          <w:tab w:val="left" w:pos="720"/>
          <w:tab w:val="left" w:pos="1440"/>
          <w:tab w:val="left" w:pos="2160"/>
          <w:tab w:val="left" w:pos="2880"/>
          <w:tab w:val="left" w:pos="3600"/>
          <w:tab w:val="left" w:pos="4320"/>
          <w:tab w:val="left" w:pos="5565"/>
        </w:tabs>
        <w:spacing w:line="240" w:lineRule="auto"/>
        <w:ind w:left="1843"/>
        <w:jc w:val="both"/>
        <w:rPr>
          <w:rFonts w:ascii="Times New Roman" w:hAnsi="Times New Roman" w:cs="Times New Roman"/>
          <w:b/>
          <w:sz w:val="24"/>
        </w:rPr>
      </w:pPr>
      <w:r w:rsidRPr="00BB2FA5">
        <w:rPr>
          <w:rFonts w:ascii="Times New Roman" w:hAnsi="Times New Roman" w:cs="Times New Roman"/>
          <w:b/>
          <w:sz w:val="24"/>
        </w:rPr>
        <w:t>Uji Autokorelasi</w:t>
      </w:r>
    </w:p>
    <w:p w:rsidR="00BB2FA5" w:rsidRDefault="00BB2FA5" w:rsidP="00BB2FA5">
      <w:pPr>
        <w:pStyle w:val="ListParagraph"/>
        <w:tabs>
          <w:tab w:val="left" w:pos="720"/>
          <w:tab w:val="left" w:pos="1440"/>
          <w:tab w:val="left" w:pos="2160"/>
          <w:tab w:val="left" w:pos="2880"/>
          <w:tab w:val="left" w:pos="3600"/>
          <w:tab w:val="left" w:pos="4320"/>
          <w:tab w:val="left" w:pos="5565"/>
        </w:tabs>
        <w:spacing w:line="240" w:lineRule="auto"/>
        <w:ind w:left="1843" w:firstLine="425"/>
        <w:jc w:val="both"/>
        <w:rPr>
          <w:rFonts w:ascii="Times New Roman" w:eastAsia="Calibri" w:hAnsi="Times New Roman" w:cs="Times New Roman"/>
          <w:sz w:val="24"/>
        </w:rPr>
      </w:pPr>
      <w:r w:rsidRPr="00115102">
        <w:rPr>
          <w:rFonts w:ascii="Times New Roman" w:eastAsia="Calibri" w:hAnsi="Times New Roman" w:cs="Times New Roman"/>
          <w:sz w:val="24"/>
        </w:rPr>
        <w:t>Model regresi yang baik adalah regresi yang bebas dari autokolerasi atau tidak terjadi autokolerasi. Uji autokorelasi dilakukan dengan menggunakan Durbin-Watson (DW). Apabila nilai DW antara -2 sampai 2 berarti tidak terjadi autokorelasi (Nisfiannoor, 2009)</w:t>
      </w:r>
      <w:r>
        <w:rPr>
          <w:rFonts w:ascii="Times New Roman" w:eastAsia="Calibri" w:hAnsi="Times New Roman" w:cs="Times New Roman"/>
          <w:sz w:val="24"/>
        </w:rPr>
        <w:t>.</w:t>
      </w:r>
    </w:p>
    <w:p w:rsidR="00BB2FA5" w:rsidRPr="005809D5" w:rsidRDefault="00E6167B" w:rsidP="00BB2FA5">
      <w:pPr>
        <w:pStyle w:val="ListParagraph"/>
        <w:tabs>
          <w:tab w:val="right" w:pos="7937"/>
        </w:tabs>
        <w:spacing w:line="240" w:lineRule="auto"/>
        <w:ind w:left="1701" w:firstLine="567"/>
        <w:jc w:val="both"/>
        <w:rPr>
          <w:rFonts w:ascii="Times New Roman" w:eastAsia="Calibri" w:hAnsi="Times New Roman" w:cs="Times New Roman"/>
          <w:sz w:val="24"/>
        </w:rPr>
      </w:pPr>
      <w:r>
        <w:rPr>
          <w:rFonts w:ascii="Times New Roman" w:hAnsi="Times New Roman" w:cs="Times New Roman"/>
          <w:sz w:val="24"/>
        </w:rPr>
        <w:t>Dalam penelitian ini, nilai</w:t>
      </w:r>
      <w:r w:rsidR="00BB2FA5">
        <w:rPr>
          <w:rFonts w:ascii="Times New Roman" w:hAnsi="Times New Roman" w:cs="Times New Roman"/>
          <w:sz w:val="24"/>
        </w:rPr>
        <w:t xml:space="preserve"> Durbin-Watson sebesar 1,875. Berdasarkan kriteria yang telah ditentukan, hasil autokorelasi yang layak digunakan dalam penelitian ini jika DW </w:t>
      </w:r>
      <w:r w:rsidR="00BB2FA5" w:rsidRPr="00115102">
        <w:rPr>
          <w:rFonts w:ascii="Times New Roman" w:eastAsia="Calibri" w:hAnsi="Times New Roman" w:cs="Times New Roman"/>
          <w:sz w:val="24"/>
        </w:rPr>
        <w:t>-2 sampai 2</w:t>
      </w:r>
      <w:r w:rsidR="00BB2FA5">
        <w:rPr>
          <w:rFonts w:ascii="Times New Roman" w:eastAsia="Calibri" w:hAnsi="Times New Roman" w:cs="Times New Roman"/>
          <w:sz w:val="24"/>
        </w:rPr>
        <w:t>. Dari hasil DW dapat disimpulkan bahwa hasil analisis regresi memenuhi ketentuan uji autokorelasi, bahwa tidak terjadi autokorelasi.</w:t>
      </w:r>
    </w:p>
    <w:p w:rsidR="00BB2FA5" w:rsidRDefault="00BB2FA5" w:rsidP="00BB2FA5">
      <w:pPr>
        <w:pStyle w:val="ListParagraph"/>
        <w:tabs>
          <w:tab w:val="left" w:pos="720"/>
          <w:tab w:val="left" w:pos="1440"/>
          <w:tab w:val="left" w:pos="2160"/>
          <w:tab w:val="left" w:pos="2880"/>
          <w:tab w:val="left" w:pos="3600"/>
          <w:tab w:val="left" w:pos="4320"/>
          <w:tab w:val="left" w:pos="5565"/>
        </w:tabs>
        <w:spacing w:line="240" w:lineRule="auto"/>
        <w:ind w:left="1843" w:firstLine="425"/>
        <w:jc w:val="both"/>
        <w:rPr>
          <w:rFonts w:ascii="Times New Roman" w:hAnsi="Times New Roman" w:cs="Times New Roman"/>
          <w:sz w:val="24"/>
        </w:rPr>
      </w:pPr>
    </w:p>
    <w:p w:rsidR="00BB2FA5" w:rsidRPr="005E2320" w:rsidRDefault="005E2320" w:rsidP="0095077A">
      <w:pPr>
        <w:pStyle w:val="ListParagraph"/>
        <w:numPr>
          <w:ilvl w:val="2"/>
          <w:numId w:val="1"/>
        </w:numPr>
        <w:tabs>
          <w:tab w:val="left" w:pos="720"/>
          <w:tab w:val="left" w:pos="1440"/>
          <w:tab w:val="left" w:pos="2160"/>
          <w:tab w:val="left" w:pos="2880"/>
          <w:tab w:val="left" w:pos="3600"/>
          <w:tab w:val="left" w:pos="4320"/>
          <w:tab w:val="left" w:pos="5565"/>
        </w:tabs>
        <w:spacing w:line="240" w:lineRule="auto"/>
        <w:ind w:left="1843"/>
        <w:jc w:val="both"/>
        <w:rPr>
          <w:rFonts w:ascii="Times New Roman" w:hAnsi="Times New Roman" w:cs="Times New Roman"/>
          <w:b/>
          <w:sz w:val="24"/>
        </w:rPr>
      </w:pPr>
      <w:r w:rsidRPr="005E2320">
        <w:rPr>
          <w:rFonts w:ascii="Times New Roman" w:hAnsi="Times New Roman" w:cs="Times New Roman"/>
          <w:b/>
          <w:sz w:val="24"/>
        </w:rPr>
        <w:t>Uji Heterokedastisitas</w:t>
      </w:r>
    </w:p>
    <w:p w:rsidR="005E2320" w:rsidRDefault="005E2320" w:rsidP="005E2320">
      <w:pPr>
        <w:pStyle w:val="ListParagraph"/>
        <w:tabs>
          <w:tab w:val="left" w:pos="720"/>
          <w:tab w:val="left" w:pos="1440"/>
          <w:tab w:val="left" w:pos="2160"/>
          <w:tab w:val="left" w:pos="2880"/>
          <w:tab w:val="left" w:pos="3600"/>
          <w:tab w:val="left" w:pos="4320"/>
          <w:tab w:val="left" w:pos="5565"/>
        </w:tabs>
        <w:spacing w:line="240" w:lineRule="auto"/>
        <w:ind w:left="1843" w:firstLine="425"/>
        <w:jc w:val="both"/>
        <w:rPr>
          <w:rFonts w:ascii="Times New Roman" w:hAnsi="Times New Roman" w:cs="Times New Roman"/>
          <w:sz w:val="24"/>
        </w:rPr>
      </w:pPr>
      <w:r w:rsidRPr="00115102">
        <w:rPr>
          <w:rFonts w:ascii="Times New Roman" w:hAnsi="Times New Roman" w:cs="Times New Roman"/>
          <w:sz w:val="24"/>
        </w:rPr>
        <w:t xml:space="preserve">Salah satu cara untuk mengetahui adanya heteroskedastisitas dapat dilakukan dengan melihat ada tidaknya pola tertentu pada grafik </w:t>
      </w:r>
      <w:r w:rsidRPr="00115102">
        <w:rPr>
          <w:rFonts w:ascii="Times New Roman" w:hAnsi="Times New Roman" w:cs="Times New Roman"/>
          <w:i/>
          <w:sz w:val="24"/>
        </w:rPr>
        <w:t>scatterplot</w:t>
      </w:r>
      <w:r w:rsidRPr="00115102">
        <w:rPr>
          <w:rFonts w:ascii="Times New Roman" w:hAnsi="Times New Roman" w:cs="Times New Roman"/>
          <w:sz w:val="24"/>
        </w:rPr>
        <w:t xml:space="preserve"> antara variabel dependen (terikat) dan residualnya.</w:t>
      </w:r>
    </w:p>
    <w:p w:rsidR="005E2320" w:rsidRDefault="005E2320" w:rsidP="00E6167B">
      <w:pPr>
        <w:spacing w:line="240" w:lineRule="auto"/>
        <w:ind w:left="1701" w:firstLine="567"/>
        <w:jc w:val="both"/>
        <w:rPr>
          <w:rFonts w:ascii="Times New Roman" w:hAnsi="Times New Roman" w:cs="Times New Roman"/>
          <w:sz w:val="24"/>
        </w:rPr>
      </w:pPr>
      <w:r>
        <w:rPr>
          <w:rFonts w:ascii="Times New Roman" w:hAnsi="Times New Roman" w:cs="Times New Roman"/>
          <w:sz w:val="24"/>
        </w:rPr>
        <w:t>Dapat dilihat pada gambar di bawah ini hasil uji heterokedastisitas dengan menggunakan program SPSS 16.0 sebagai berikut:</w:t>
      </w:r>
    </w:p>
    <w:p w:rsidR="005E2320" w:rsidRPr="005E2320" w:rsidRDefault="005E2320" w:rsidP="005E2320">
      <w:pPr>
        <w:spacing w:line="240" w:lineRule="auto"/>
        <w:jc w:val="center"/>
        <w:rPr>
          <w:rFonts w:ascii="Times New Roman" w:hAnsi="Times New Roman" w:cs="Times New Roman"/>
          <w:b/>
          <w:sz w:val="24"/>
        </w:rPr>
      </w:pPr>
      <w:r w:rsidRPr="005E2320">
        <w:rPr>
          <w:rFonts w:ascii="Times New Roman" w:hAnsi="Times New Roman" w:cs="Times New Roman"/>
          <w:b/>
          <w:sz w:val="24"/>
        </w:rPr>
        <w:t>Hasil Uji Heterokedastisitas</w:t>
      </w:r>
    </w:p>
    <w:p w:rsidR="005E2320" w:rsidRDefault="005E2320" w:rsidP="005E2320">
      <w:pPr>
        <w:spacing w:line="240" w:lineRule="auto"/>
        <w:jc w:val="center"/>
        <w:rPr>
          <w:rFonts w:ascii="Times New Roman" w:hAnsi="Times New Roman" w:cs="Times New Roman"/>
          <w:sz w:val="24"/>
        </w:rPr>
      </w:pPr>
      <w:r>
        <w:rPr>
          <w:rFonts w:ascii="Times New Roman" w:hAnsi="Times New Roman" w:cs="Times New Roman"/>
          <w:noProof/>
          <w:sz w:val="24"/>
          <w:szCs w:val="24"/>
          <w:lang w:eastAsia="id-ID"/>
        </w:rPr>
        <w:drawing>
          <wp:inline distT="0" distB="0" distL="0" distR="0" wp14:anchorId="438F7354" wp14:editId="7148236C">
            <wp:extent cx="3362325" cy="27336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6137" cy="2736774"/>
                    </a:xfrm>
                    <a:prstGeom prst="rect">
                      <a:avLst/>
                    </a:prstGeom>
                    <a:noFill/>
                    <a:ln>
                      <a:noFill/>
                    </a:ln>
                  </pic:spPr>
                </pic:pic>
              </a:graphicData>
            </a:graphic>
          </wp:inline>
        </w:drawing>
      </w:r>
    </w:p>
    <w:p w:rsidR="005E2320" w:rsidRDefault="005E2320" w:rsidP="005E2320">
      <w:pPr>
        <w:pStyle w:val="ListParagraph"/>
        <w:spacing w:line="240" w:lineRule="auto"/>
        <w:ind w:left="2127"/>
        <w:jc w:val="both"/>
        <w:rPr>
          <w:rFonts w:ascii="Times New Roman" w:eastAsia="Calibri" w:hAnsi="Times New Roman" w:cs="Times New Roman"/>
          <w:b/>
          <w:sz w:val="24"/>
        </w:rPr>
      </w:pPr>
      <w:r w:rsidRPr="0095077A">
        <w:rPr>
          <w:rFonts w:ascii="Times New Roman" w:eastAsia="Calibri" w:hAnsi="Times New Roman" w:cs="Times New Roman"/>
          <w:b/>
          <w:sz w:val="24"/>
        </w:rPr>
        <w:t xml:space="preserve">Sumber: </w:t>
      </w:r>
      <w:r w:rsidRPr="0095077A">
        <w:rPr>
          <w:rFonts w:ascii="Times New Roman" w:eastAsia="Calibri" w:hAnsi="Times New Roman" w:cs="Times New Roman"/>
          <w:b/>
          <w:i/>
          <w:sz w:val="24"/>
        </w:rPr>
        <w:t>Output</w:t>
      </w:r>
      <w:r w:rsidRPr="0095077A">
        <w:rPr>
          <w:rFonts w:ascii="Times New Roman" w:eastAsia="Calibri" w:hAnsi="Times New Roman" w:cs="Times New Roman"/>
          <w:b/>
          <w:sz w:val="24"/>
        </w:rPr>
        <w:t xml:space="preserve"> SPSS 16.0</w:t>
      </w:r>
    </w:p>
    <w:p w:rsidR="005E2320" w:rsidRPr="005E2320" w:rsidRDefault="00E6167B" w:rsidP="005E2320">
      <w:pPr>
        <w:spacing w:line="240" w:lineRule="auto"/>
        <w:ind w:left="1701" w:firstLine="567"/>
        <w:jc w:val="both"/>
        <w:rPr>
          <w:rFonts w:ascii="Times New Roman" w:hAnsi="Times New Roman" w:cs="Times New Roman"/>
          <w:sz w:val="24"/>
        </w:rPr>
      </w:pPr>
      <w:r>
        <w:rPr>
          <w:rFonts w:ascii="Times New Roman" w:hAnsi="Times New Roman" w:cs="Times New Roman"/>
          <w:sz w:val="24"/>
        </w:rPr>
        <w:t>Berdasarkan gambar di atas</w:t>
      </w:r>
      <w:r w:rsidR="005E2320">
        <w:rPr>
          <w:rFonts w:ascii="Times New Roman" w:hAnsi="Times New Roman" w:cs="Times New Roman"/>
          <w:sz w:val="24"/>
        </w:rPr>
        <w:t xml:space="preserve">, terlihat bahwa </w:t>
      </w:r>
      <w:r w:rsidR="005E2320" w:rsidRPr="009B216D">
        <w:rPr>
          <w:rFonts w:ascii="Times New Roman" w:hAnsi="Times New Roman" w:cs="Times New Roman"/>
          <w:sz w:val="24"/>
        </w:rPr>
        <w:t xml:space="preserve">tidak ada pola yang jelas serta titik-titik menyebar baik di bawah atau di atas 0 </w:t>
      </w:r>
      <w:r w:rsidR="005E2320">
        <w:rPr>
          <w:rFonts w:ascii="Times New Roman" w:hAnsi="Times New Roman" w:cs="Times New Roman"/>
          <w:sz w:val="24"/>
        </w:rPr>
        <w:t>p</w:t>
      </w:r>
      <w:r w:rsidR="005E2320" w:rsidRPr="009B216D">
        <w:rPr>
          <w:rFonts w:ascii="Times New Roman" w:hAnsi="Times New Roman" w:cs="Times New Roman"/>
          <w:sz w:val="24"/>
        </w:rPr>
        <w:t xml:space="preserve">ada sumbu Y maka </w:t>
      </w:r>
      <w:r w:rsidR="005E2320">
        <w:rPr>
          <w:rFonts w:ascii="Times New Roman" w:hAnsi="Times New Roman" w:cs="Times New Roman"/>
          <w:sz w:val="24"/>
        </w:rPr>
        <w:t xml:space="preserve">hasil analisis regresi memenuhi ketentuan uji heterokedastisitas bahwa </w:t>
      </w:r>
      <w:r w:rsidR="005E2320" w:rsidRPr="009B216D">
        <w:rPr>
          <w:rFonts w:ascii="Times New Roman" w:hAnsi="Times New Roman" w:cs="Times New Roman"/>
          <w:sz w:val="24"/>
        </w:rPr>
        <w:t>tidak terjadi he</w:t>
      </w:r>
      <w:r w:rsidR="005E2320">
        <w:rPr>
          <w:rFonts w:ascii="Times New Roman" w:hAnsi="Times New Roman" w:cs="Times New Roman"/>
          <w:sz w:val="24"/>
        </w:rPr>
        <w:t>te</w:t>
      </w:r>
      <w:r w:rsidR="005E2320" w:rsidRPr="009B216D">
        <w:rPr>
          <w:rFonts w:ascii="Times New Roman" w:hAnsi="Times New Roman" w:cs="Times New Roman"/>
          <w:sz w:val="24"/>
        </w:rPr>
        <w:t>roskedastisitas</w:t>
      </w:r>
      <w:r w:rsidR="005E2320">
        <w:rPr>
          <w:rFonts w:ascii="Times New Roman" w:hAnsi="Times New Roman" w:cs="Times New Roman"/>
          <w:sz w:val="24"/>
        </w:rPr>
        <w:t>.</w:t>
      </w:r>
    </w:p>
    <w:p w:rsidR="0095077A" w:rsidRPr="005E2320" w:rsidRDefault="005E2320" w:rsidP="00325B82">
      <w:pPr>
        <w:pStyle w:val="ListParagraph"/>
        <w:numPr>
          <w:ilvl w:val="1"/>
          <w:numId w:val="1"/>
        </w:numPr>
        <w:tabs>
          <w:tab w:val="left" w:pos="720"/>
          <w:tab w:val="left" w:pos="1440"/>
          <w:tab w:val="left" w:pos="2160"/>
          <w:tab w:val="left" w:pos="2880"/>
          <w:tab w:val="left" w:pos="3600"/>
          <w:tab w:val="left" w:pos="4320"/>
          <w:tab w:val="left" w:pos="5565"/>
        </w:tabs>
        <w:spacing w:line="240" w:lineRule="auto"/>
        <w:ind w:left="1134"/>
        <w:jc w:val="both"/>
        <w:rPr>
          <w:rFonts w:ascii="Times New Roman" w:hAnsi="Times New Roman" w:cs="Times New Roman"/>
          <w:b/>
          <w:sz w:val="24"/>
        </w:rPr>
      </w:pPr>
      <w:r w:rsidRPr="005E2320">
        <w:rPr>
          <w:rFonts w:ascii="Times New Roman" w:hAnsi="Times New Roman" w:cs="Times New Roman"/>
          <w:b/>
          <w:sz w:val="24"/>
        </w:rPr>
        <w:t>Koefisien Determinasi</w:t>
      </w:r>
    </w:p>
    <w:p w:rsidR="005E2320" w:rsidRDefault="005E2320" w:rsidP="005E2320">
      <w:pPr>
        <w:pStyle w:val="ListParagraph"/>
        <w:tabs>
          <w:tab w:val="left" w:pos="720"/>
          <w:tab w:val="left" w:pos="1440"/>
          <w:tab w:val="left" w:pos="2160"/>
          <w:tab w:val="left" w:pos="2880"/>
          <w:tab w:val="left" w:pos="3600"/>
          <w:tab w:val="left" w:pos="4320"/>
          <w:tab w:val="left" w:pos="5565"/>
        </w:tabs>
        <w:spacing w:line="240" w:lineRule="auto"/>
        <w:ind w:left="1134" w:firstLine="426"/>
        <w:jc w:val="both"/>
        <w:rPr>
          <w:rFonts w:ascii="Times New Roman" w:hAnsi="Times New Roman" w:cs="Times New Roman"/>
          <w:sz w:val="24"/>
        </w:rPr>
      </w:pPr>
      <w:r w:rsidRPr="00BA058D">
        <w:rPr>
          <w:rFonts w:ascii="Times New Roman" w:hAnsi="Times New Roman" w:cs="Times New Roman"/>
          <w:sz w:val="24"/>
        </w:rPr>
        <w:t>Nilai koefisien determinasi adalah antara nol dan satu. Nilai (</w:t>
      </w:r>
      <m:oMath>
        <m:sSup>
          <m:sSupPr>
            <m:ctrlPr>
              <w:rPr>
                <w:rFonts w:ascii="Cambria Math" w:hAnsi="Cambria Math" w:cs="Times New Roman"/>
                <w:sz w:val="24"/>
              </w:rPr>
            </m:ctrlPr>
          </m:sSupPr>
          <m:e>
            <m:r>
              <m:rPr>
                <m:sty m:val="p"/>
              </m:rPr>
              <w:rPr>
                <w:rFonts w:ascii="Cambria Math" w:hAnsi="Cambria Math" w:cs="Times New Roman"/>
                <w:sz w:val="24"/>
              </w:rPr>
              <m:t>R</m:t>
            </m:r>
          </m:e>
          <m:sup>
            <m:r>
              <m:rPr>
                <m:sty m:val="p"/>
              </m:rPr>
              <w:rPr>
                <w:rFonts w:ascii="Cambria Math" w:hAnsi="Cambria Math" w:cs="Times New Roman"/>
                <w:sz w:val="24"/>
              </w:rPr>
              <m:t>2</m:t>
            </m:r>
          </m:sup>
        </m:sSup>
      </m:oMath>
      <w:r w:rsidRPr="00BA058D">
        <w:rPr>
          <w:rFonts w:ascii="Times New Roman" w:hAnsi="Times New Roman" w:cs="Times New Roman"/>
          <w:sz w:val="24"/>
        </w:rPr>
        <w:t>)</w:t>
      </w:r>
      <w:r w:rsidRPr="00BA058D">
        <w:rPr>
          <w:rFonts w:ascii="Times New Roman" w:hAnsi="Times New Roman" w:cs="Times New Roman"/>
          <w:b/>
          <w:sz w:val="24"/>
        </w:rPr>
        <w:t xml:space="preserve"> </w:t>
      </w:r>
      <w:r w:rsidRPr="00BA058D">
        <w:rPr>
          <w:rFonts w:ascii="Times New Roman" w:hAnsi="Times New Roman" w:cs="Times New Roman"/>
          <w:sz w:val="24"/>
        </w:rPr>
        <w:t>yang kecil berarti kemampuan variabel independen dalam menjelaskan variasi variabel dependen amat terbatas</w:t>
      </w:r>
      <w:r>
        <w:rPr>
          <w:rFonts w:ascii="Times New Roman" w:hAnsi="Times New Roman" w:cs="Times New Roman"/>
          <w:sz w:val="24"/>
        </w:rPr>
        <w:t xml:space="preserve">. Nilai yang mendekati satu </w:t>
      </w:r>
      <w:r w:rsidRPr="00BA058D">
        <w:rPr>
          <w:rFonts w:ascii="Times New Roman" w:hAnsi="Times New Roman" w:cs="Times New Roman"/>
          <w:sz w:val="24"/>
        </w:rPr>
        <w:t xml:space="preserve">berarti variabel independen </w:t>
      </w:r>
      <w:r w:rsidRPr="00BA058D">
        <w:rPr>
          <w:rFonts w:ascii="Times New Roman" w:hAnsi="Times New Roman" w:cs="Times New Roman"/>
          <w:sz w:val="24"/>
        </w:rPr>
        <w:lastRenderedPageBreak/>
        <w:t>memberikan hampir semua informasi yang dibutuhkan unt</w:t>
      </w:r>
      <w:r>
        <w:rPr>
          <w:rFonts w:ascii="Times New Roman" w:hAnsi="Times New Roman" w:cs="Times New Roman"/>
          <w:sz w:val="24"/>
        </w:rPr>
        <w:t>u</w:t>
      </w:r>
      <w:r w:rsidRPr="00BA058D">
        <w:rPr>
          <w:rFonts w:ascii="Times New Roman" w:hAnsi="Times New Roman" w:cs="Times New Roman"/>
          <w:sz w:val="24"/>
        </w:rPr>
        <w:t>k memprediksi variasi variabel dependen</w:t>
      </w:r>
      <w:r>
        <w:rPr>
          <w:rFonts w:ascii="Times New Roman" w:hAnsi="Times New Roman" w:cs="Times New Roman"/>
          <w:sz w:val="24"/>
        </w:rPr>
        <w:t>.</w:t>
      </w:r>
    </w:p>
    <w:p w:rsidR="005E2320" w:rsidRDefault="005E2320" w:rsidP="00C161E1">
      <w:pPr>
        <w:pStyle w:val="ListParagraph"/>
        <w:tabs>
          <w:tab w:val="left" w:pos="720"/>
          <w:tab w:val="left" w:pos="1418"/>
          <w:tab w:val="left" w:pos="1985"/>
          <w:tab w:val="left" w:pos="2160"/>
          <w:tab w:val="left" w:pos="2880"/>
          <w:tab w:val="left" w:pos="3600"/>
          <w:tab w:val="left" w:pos="4320"/>
          <w:tab w:val="left" w:pos="5565"/>
        </w:tabs>
        <w:spacing w:line="240" w:lineRule="auto"/>
        <w:ind w:left="1134" w:firstLine="425"/>
        <w:jc w:val="both"/>
        <w:rPr>
          <w:rFonts w:ascii="Times New Roman" w:hAnsi="Times New Roman"/>
          <w:color w:val="000000"/>
          <w:sz w:val="24"/>
          <w:szCs w:val="24"/>
        </w:rPr>
      </w:pPr>
      <w:r>
        <w:rPr>
          <w:rFonts w:ascii="Times New Roman" w:hAnsi="Times New Roman"/>
          <w:color w:val="000000"/>
          <w:sz w:val="24"/>
          <w:szCs w:val="24"/>
        </w:rPr>
        <w:t xml:space="preserve">Berdasarkan </w:t>
      </w:r>
      <w:r w:rsidR="00E6167B">
        <w:rPr>
          <w:rFonts w:ascii="Times New Roman" w:hAnsi="Times New Roman"/>
          <w:color w:val="000000"/>
          <w:sz w:val="24"/>
          <w:szCs w:val="24"/>
        </w:rPr>
        <w:t>hasil penelitian</w:t>
      </w:r>
      <w:r>
        <w:rPr>
          <w:rFonts w:ascii="Times New Roman" w:hAnsi="Times New Roman"/>
          <w:color w:val="000000"/>
          <w:sz w:val="24"/>
          <w:szCs w:val="24"/>
        </w:rPr>
        <w:t xml:space="preserve">, diperoleh nilai R Square sebesar 0,560 atau 56%. Hal ini menunjukkan bahwa </w:t>
      </w:r>
      <w:r w:rsidRPr="000E5C0A">
        <w:rPr>
          <w:rFonts w:ascii="Times New Roman" w:hAnsi="Times New Roman"/>
          <w:i/>
          <w:color w:val="000000"/>
          <w:sz w:val="24"/>
          <w:szCs w:val="24"/>
        </w:rPr>
        <w:t>Price Earning Ratio</w:t>
      </w:r>
      <w:r>
        <w:rPr>
          <w:rFonts w:ascii="Times New Roman" w:hAnsi="Times New Roman"/>
          <w:color w:val="000000"/>
          <w:sz w:val="24"/>
          <w:szCs w:val="24"/>
        </w:rPr>
        <w:t xml:space="preserve"> (PER), </w:t>
      </w:r>
      <w:r w:rsidRPr="000E5C0A">
        <w:rPr>
          <w:rFonts w:ascii="Times New Roman" w:hAnsi="Times New Roman"/>
          <w:i/>
          <w:color w:val="000000"/>
          <w:sz w:val="24"/>
          <w:szCs w:val="24"/>
        </w:rPr>
        <w:t>Price to Book Value</w:t>
      </w:r>
      <w:r>
        <w:rPr>
          <w:rFonts w:ascii="Times New Roman" w:hAnsi="Times New Roman"/>
          <w:color w:val="000000"/>
          <w:sz w:val="24"/>
          <w:szCs w:val="24"/>
        </w:rPr>
        <w:t xml:space="preserve"> (PBV), dan </w:t>
      </w:r>
      <w:r w:rsidRPr="000E5C0A">
        <w:rPr>
          <w:rFonts w:ascii="Times New Roman" w:hAnsi="Times New Roman"/>
          <w:i/>
          <w:color w:val="000000"/>
          <w:sz w:val="24"/>
          <w:szCs w:val="24"/>
        </w:rPr>
        <w:t>Debt to Equity Ratio</w:t>
      </w:r>
      <w:r>
        <w:rPr>
          <w:rFonts w:ascii="Times New Roman" w:hAnsi="Times New Roman"/>
          <w:color w:val="000000"/>
          <w:sz w:val="24"/>
          <w:szCs w:val="24"/>
        </w:rPr>
        <w:t xml:space="preserve"> (DER) berpengaruh sebesar 56% terhadap Harga Saham, sedangkan 44% dipengaruhi variabel lain yang tidak diteliti dalam penelitian ini.</w:t>
      </w:r>
    </w:p>
    <w:p w:rsidR="00C161E1" w:rsidRPr="005E2320" w:rsidRDefault="00C161E1" w:rsidP="00C161E1">
      <w:pPr>
        <w:pStyle w:val="ListParagraph"/>
        <w:tabs>
          <w:tab w:val="left" w:pos="720"/>
          <w:tab w:val="left" w:pos="1418"/>
          <w:tab w:val="left" w:pos="1985"/>
          <w:tab w:val="left" w:pos="2160"/>
          <w:tab w:val="left" w:pos="2880"/>
          <w:tab w:val="left" w:pos="3600"/>
          <w:tab w:val="left" w:pos="4320"/>
          <w:tab w:val="left" w:pos="5565"/>
        </w:tabs>
        <w:spacing w:line="240" w:lineRule="auto"/>
        <w:ind w:left="1134" w:firstLine="425"/>
        <w:jc w:val="both"/>
        <w:rPr>
          <w:rFonts w:ascii="Times New Roman" w:hAnsi="Times New Roman" w:cs="Times New Roman"/>
          <w:sz w:val="24"/>
        </w:rPr>
      </w:pPr>
    </w:p>
    <w:p w:rsidR="00C161E1" w:rsidRDefault="00C161E1" w:rsidP="00C161E1">
      <w:pPr>
        <w:pStyle w:val="ListParagraph"/>
        <w:numPr>
          <w:ilvl w:val="1"/>
          <w:numId w:val="1"/>
        </w:numPr>
        <w:tabs>
          <w:tab w:val="left" w:pos="720"/>
          <w:tab w:val="left" w:pos="1440"/>
          <w:tab w:val="left" w:pos="2160"/>
          <w:tab w:val="left" w:pos="2880"/>
          <w:tab w:val="left" w:pos="3600"/>
          <w:tab w:val="left" w:pos="4320"/>
          <w:tab w:val="left" w:pos="5565"/>
        </w:tabs>
        <w:spacing w:line="240" w:lineRule="auto"/>
        <w:ind w:left="1134"/>
        <w:jc w:val="both"/>
        <w:rPr>
          <w:rFonts w:ascii="Times New Roman" w:hAnsi="Times New Roman" w:cs="Times New Roman"/>
          <w:b/>
          <w:sz w:val="24"/>
        </w:rPr>
      </w:pPr>
      <w:r w:rsidRPr="00C161E1">
        <w:rPr>
          <w:rFonts w:ascii="Times New Roman" w:hAnsi="Times New Roman" w:cs="Times New Roman"/>
          <w:b/>
          <w:sz w:val="24"/>
        </w:rPr>
        <w:t>Analisis Regresi Linear Berganda</w:t>
      </w:r>
    </w:p>
    <w:p w:rsidR="00C161E1" w:rsidRDefault="00C161E1" w:rsidP="00C161E1">
      <w:pPr>
        <w:pStyle w:val="ListParagraph"/>
        <w:tabs>
          <w:tab w:val="left" w:pos="720"/>
          <w:tab w:val="left" w:pos="1440"/>
          <w:tab w:val="left" w:pos="2160"/>
          <w:tab w:val="left" w:pos="2880"/>
          <w:tab w:val="left" w:pos="3600"/>
          <w:tab w:val="left" w:pos="4320"/>
          <w:tab w:val="left" w:pos="5565"/>
        </w:tabs>
        <w:spacing w:line="240" w:lineRule="auto"/>
        <w:ind w:left="1134"/>
        <w:jc w:val="both"/>
        <w:rPr>
          <w:rFonts w:ascii="Times New Roman" w:eastAsia="Calibri" w:hAnsi="Times New Roman" w:cs="Times New Roman"/>
          <w:sz w:val="24"/>
        </w:rPr>
      </w:pPr>
      <w:r w:rsidRPr="00C161E1">
        <w:rPr>
          <w:rFonts w:ascii="Times New Roman" w:eastAsia="Calibri" w:hAnsi="Times New Roman" w:cs="Times New Roman"/>
          <w:sz w:val="24"/>
        </w:rPr>
        <w:t>Formulasi Analisis Regresi Linear Berganda adalah sebagai berikut:</w:t>
      </w:r>
    </w:p>
    <w:p w:rsidR="00C161E1" w:rsidRPr="00C161E1" w:rsidRDefault="00C161E1" w:rsidP="00C161E1">
      <w:pPr>
        <w:pStyle w:val="ListParagraph"/>
        <w:tabs>
          <w:tab w:val="left" w:pos="720"/>
          <w:tab w:val="left" w:pos="1440"/>
          <w:tab w:val="left" w:pos="2160"/>
          <w:tab w:val="left" w:pos="2880"/>
          <w:tab w:val="left" w:pos="3600"/>
          <w:tab w:val="left" w:pos="4320"/>
          <w:tab w:val="left" w:pos="5565"/>
        </w:tabs>
        <w:spacing w:line="240" w:lineRule="auto"/>
        <w:ind w:left="0"/>
        <w:jc w:val="both"/>
        <w:rPr>
          <w:rFonts w:ascii="Times New Roman" w:eastAsia="Calibri" w:hAnsi="Times New Roman" w:cs="Times New Roman"/>
          <w:b/>
          <w:sz w:val="24"/>
        </w:rPr>
      </w:pPr>
      <m:oMathPara>
        <m:oMathParaPr>
          <m:jc m:val="center"/>
        </m:oMathParaPr>
        <m:oMath>
          <m:r>
            <m:rPr>
              <m:sty m:val="b"/>
            </m:rPr>
            <w:rPr>
              <w:rFonts w:ascii="Cambria Math" w:eastAsia="Calibri" w:hAnsi="Cambria Math" w:cs="Times New Roman"/>
              <w:sz w:val="24"/>
            </w:rPr>
            <m:t>Y=a+</m:t>
          </m:r>
          <m:sSub>
            <m:sSubPr>
              <m:ctrlPr>
                <w:rPr>
                  <w:rFonts w:ascii="Cambria Math" w:eastAsia="Calibri" w:hAnsi="Cambria Math" w:cs="Times New Roman"/>
                  <w:b/>
                  <w:sz w:val="24"/>
                </w:rPr>
              </m:ctrlPr>
            </m:sSubPr>
            <m:e>
              <m:r>
                <m:rPr>
                  <m:sty m:val="b"/>
                </m:rPr>
                <w:rPr>
                  <w:rFonts w:ascii="Cambria Math" w:eastAsia="Calibri" w:hAnsi="Cambria Math" w:cs="Times New Roman"/>
                  <w:sz w:val="24"/>
                </w:rPr>
                <m:t>β</m:t>
              </m:r>
            </m:e>
            <m:sub>
              <m:r>
                <m:rPr>
                  <m:sty m:val="b"/>
                </m:rPr>
                <w:rPr>
                  <w:rFonts w:ascii="Cambria Math" w:eastAsia="Calibri" w:hAnsi="Cambria Math" w:cs="Times New Roman"/>
                  <w:sz w:val="24"/>
                </w:rPr>
                <m:t>1</m:t>
              </m:r>
            </m:sub>
          </m:sSub>
          <m:sSub>
            <m:sSubPr>
              <m:ctrlPr>
                <w:rPr>
                  <w:rFonts w:ascii="Cambria Math" w:eastAsia="Calibri" w:hAnsi="Cambria Math" w:cs="Times New Roman"/>
                  <w:b/>
                  <w:sz w:val="24"/>
                </w:rPr>
              </m:ctrlPr>
            </m:sSubPr>
            <m:e>
              <m:r>
                <m:rPr>
                  <m:sty m:val="b"/>
                </m:rPr>
                <w:rPr>
                  <w:rFonts w:ascii="Cambria Math" w:eastAsia="Calibri" w:hAnsi="Cambria Math" w:cs="Times New Roman"/>
                  <w:sz w:val="24"/>
                </w:rPr>
                <m:t>x</m:t>
              </m:r>
            </m:e>
            <m:sub>
              <m:r>
                <m:rPr>
                  <m:sty m:val="b"/>
                </m:rPr>
                <w:rPr>
                  <w:rFonts w:ascii="Cambria Math" w:eastAsia="Calibri" w:hAnsi="Cambria Math" w:cs="Times New Roman"/>
                  <w:sz w:val="24"/>
                </w:rPr>
                <m:t>1</m:t>
              </m:r>
            </m:sub>
          </m:sSub>
          <m:r>
            <m:rPr>
              <m:sty m:val="b"/>
            </m:rPr>
            <w:rPr>
              <w:rFonts w:ascii="Cambria Math" w:eastAsia="Calibri" w:hAnsi="Cambria Math" w:cs="Times New Roman"/>
              <w:sz w:val="24"/>
            </w:rPr>
            <m:t>+</m:t>
          </m:r>
          <m:sSub>
            <m:sSubPr>
              <m:ctrlPr>
                <w:rPr>
                  <w:rFonts w:ascii="Cambria Math" w:eastAsia="Times New Roman" w:hAnsi="Cambria Math" w:cs="Times New Roman"/>
                  <w:b/>
                  <w:sz w:val="24"/>
                </w:rPr>
              </m:ctrlPr>
            </m:sSubPr>
            <m:e>
              <m:r>
                <m:rPr>
                  <m:sty m:val="b"/>
                </m:rPr>
                <w:rPr>
                  <w:rFonts w:ascii="Cambria Math" w:eastAsia="Times New Roman" w:hAnsi="Cambria Math" w:cs="Times New Roman"/>
                  <w:sz w:val="24"/>
                </w:rPr>
                <m:t>β</m:t>
              </m:r>
            </m:e>
            <m:sub>
              <m:r>
                <m:rPr>
                  <m:sty m:val="b"/>
                </m:rPr>
                <w:rPr>
                  <w:rFonts w:ascii="Cambria Math" w:eastAsia="Times New Roman" w:hAnsi="Cambria Math" w:cs="Times New Roman"/>
                  <w:sz w:val="24"/>
                </w:rPr>
                <m:t>2</m:t>
              </m:r>
            </m:sub>
          </m:sSub>
          <m:sSub>
            <m:sSubPr>
              <m:ctrlPr>
                <w:rPr>
                  <w:rFonts w:ascii="Cambria Math" w:eastAsia="Times New Roman" w:hAnsi="Cambria Math" w:cs="Times New Roman"/>
                  <w:b/>
                  <w:sz w:val="24"/>
                </w:rPr>
              </m:ctrlPr>
            </m:sSubPr>
            <m:e>
              <m:r>
                <m:rPr>
                  <m:sty m:val="b"/>
                </m:rPr>
                <w:rPr>
                  <w:rFonts w:ascii="Cambria Math" w:eastAsia="Times New Roman" w:hAnsi="Cambria Math" w:cs="Times New Roman"/>
                  <w:sz w:val="24"/>
                </w:rPr>
                <m:t>x</m:t>
              </m:r>
            </m:e>
            <m:sub>
              <m:r>
                <m:rPr>
                  <m:sty m:val="b"/>
                </m:rPr>
                <w:rPr>
                  <w:rFonts w:ascii="Cambria Math" w:eastAsia="Times New Roman" w:hAnsi="Cambria Math" w:cs="Times New Roman"/>
                  <w:sz w:val="24"/>
                </w:rPr>
                <m:t>2</m:t>
              </m:r>
            </m:sub>
          </m:sSub>
          <m:r>
            <m:rPr>
              <m:sty m:val="b"/>
            </m:rPr>
            <w:rPr>
              <w:rFonts w:ascii="Cambria Math" w:eastAsia="Times New Roman" w:hAnsi="Cambria Math" w:cs="Times New Roman"/>
              <w:sz w:val="24"/>
            </w:rPr>
            <m:t>+</m:t>
          </m:r>
          <m:sSub>
            <m:sSubPr>
              <m:ctrlPr>
                <w:rPr>
                  <w:rFonts w:ascii="Cambria Math" w:eastAsia="Times New Roman" w:hAnsi="Cambria Math" w:cs="Times New Roman"/>
                  <w:b/>
                  <w:sz w:val="24"/>
                </w:rPr>
              </m:ctrlPr>
            </m:sSubPr>
            <m:e>
              <m:r>
                <m:rPr>
                  <m:sty m:val="b"/>
                </m:rPr>
                <w:rPr>
                  <w:rFonts w:ascii="Cambria Math" w:eastAsia="Times New Roman" w:hAnsi="Cambria Math" w:cs="Times New Roman"/>
                  <w:sz w:val="24"/>
                </w:rPr>
                <m:t>β</m:t>
              </m:r>
            </m:e>
            <m:sub>
              <m:r>
                <m:rPr>
                  <m:sty m:val="b"/>
                </m:rPr>
                <w:rPr>
                  <w:rFonts w:ascii="Cambria Math" w:eastAsia="Times New Roman" w:hAnsi="Cambria Math" w:cs="Times New Roman"/>
                  <w:sz w:val="24"/>
                </w:rPr>
                <m:t>3</m:t>
              </m:r>
            </m:sub>
          </m:sSub>
          <m:sSub>
            <m:sSubPr>
              <m:ctrlPr>
                <w:rPr>
                  <w:rFonts w:ascii="Cambria Math" w:eastAsia="Times New Roman" w:hAnsi="Cambria Math" w:cs="Times New Roman"/>
                  <w:b/>
                  <w:sz w:val="24"/>
                </w:rPr>
              </m:ctrlPr>
            </m:sSubPr>
            <m:e>
              <m:r>
                <m:rPr>
                  <m:sty m:val="b"/>
                </m:rPr>
                <w:rPr>
                  <w:rFonts w:ascii="Cambria Math" w:eastAsia="Times New Roman" w:hAnsi="Cambria Math" w:cs="Times New Roman"/>
                  <w:sz w:val="24"/>
                </w:rPr>
                <m:t>x</m:t>
              </m:r>
            </m:e>
            <m:sub>
              <m:r>
                <m:rPr>
                  <m:sty m:val="b"/>
                </m:rPr>
                <w:rPr>
                  <w:rFonts w:ascii="Cambria Math" w:eastAsia="Times New Roman" w:hAnsi="Cambria Math" w:cs="Times New Roman"/>
                  <w:sz w:val="24"/>
                </w:rPr>
                <m:t>3</m:t>
              </m:r>
            </m:sub>
          </m:sSub>
          <m:r>
            <m:rPr>
              <m:sty m:val="b"/>
            </m:rPr>
            <w:rPr>
              <w:rFonts w:ascii="Cambria Math" w:eastAsia="Times New Roman" w:hAnsi="Cambria Math" w:cs="Times New Roman"/>
              <w:sz w:val="24"/>
            </w:rPr>
            <m:t>+e</m:t>
          </m:r>
        </m:oMath>
      </m:oMathPara>
    </w:p>
    <w:p w:rsidR="00C161E1" w:rsidRDefault="00C161E1" w:rsidP="00C161E1">
      <w:pPr>
        <w:pStyle w:val="ListParagraph"/>
        <w:tabs>
          <w:tab w:val="left" w:pos="720"/>
          <w:tab w:val="left" w:pos="1440"/>
          <w:tab w:val="left" w:pos="2160"/>
          <w:tab w:val="left" w:pos="2880"/>
          <w:tab w:val="left" w:pos="3600"/>
          <w:tab w:val="left" w:pos="4320"/>
          <w:tab w:val="left" w:pos="5565"/>
        </w:tabs>
        <w:spacing w:line="240" w:lineRule="auto"/>
        <w:ind w:left="1134" w:firstLine="426"/>
        <w:jc w:val="both"/>
        <w:rPr>
          <w:rFonts w:ascii="Times New Roman" w:eastAsia="Calibri" w:hAnsi="Times New Roman" w:cs="Times New Roman"/>
          <w:sz w:val="24"/>
        </w:rPr>
      </w:pPr>
      <w:r>
        <w:rPr>
          <w:rFonts w:ascii="Times New Roman" w:eastAsia="Calibri" w:hAnsi="Times New Roman" w:cs="Times New Roman"/>
          <w:sz w:val="24"/>
        </w:rPr>
        <w:t>Keterangan:</w:t>
      </w:r>
    </w:p>
    <w:p w:rsidR="00C161E1" w:rsidRDefault="00C161E1" w:rsidP="00C161E1">
      <w:pPr>
        <w:spacing w:line="240" w:lineRule="auto"/>
        <w:ind w:left="1560"/>
        <w:jc w:val="both"/>
        <w:rPr>
          <w:rFonts w:ascii="Times New Roman" w:eastAsia="Calibri" w:hAnsi="Times New Roman" w:cs="Times New Roman"/>
          <w:sz w:val="24"/>
        </w:rPr>
      </w:pPr>
      <w:r w:rsidRPr="00D344E2">
        <w:rPr>
          <w:rFonts w:ascii="Times New Roman" w:eastAsia="Times New Roman" w:hAnsi="Times New Roman" w:cs="Times New Roman"/>
          <w:sz w:val="24"/>
        </w:rPr>
        <w:t>Y: Harga Saham</w:t>
      </w:r>
    </w:p>
    <w:p w:rsidR="00C161E1" w:rsidRDefault="00C161E1" w:rsidP="00C161E1">
      <w:pPr>
        <w:spacing w:line="240" w:lineRule="auto"/>
        <w:ind w:left="1560"/>
        <w:jc w:val="both"/>
        <w:rPr>
          <w:rFonts w:ascii="Times New Roman" w:eastAsia="Calibri" w:hAnsi="Times New Roman" w:cs="Times New Roman"/>
          <w:sz w:val="24"/>
        </w:rPr>
      </w:pPr>
      <w:r w:rsidRPr="00D344E2">
        <w:rPr>
          <w:rFonts w:ascii="Times New Roman" w:eastAsia="Times New Roman" w:hAnsi="Times New Roman" w:cs="Times New Roman"/>
          <w:sz w:val="24"/>
        </w:rPr>
        <w:t xml:space="preserve">X1: </w:t>
      </w:r>
      <w:r w:rsidRPr="00D344E2">
        <w:rPr>
          <w:rFonts w:ascii="Times New Roman" w:eastAsia="Times New Roman" w:hAnsi="Times New Roman" w:cs="Times New Roman"/>
          <w:i/>
          <w:sz w:val="24"/>
        </w:rPr>
        <w:t xml:space="preserve">Price Earning Ratio </w:t>
      </w:r>
      <w:r w:rsidRPr="00D344E2">
        <w:rPr>
          <w:rFonts w:ascii="Times New Roman" w:eastAsia="Times New Roman" w:hAnsi="Times New Roman" w:cs="Times New Roman"/>
          <w:sz w:val="24"/>
        </w:rPr>
        <w:t>(PER)</w:t>
      </w:r>
    </w:p>
    <w:p w:rsidR="00C161E1" w:rsidRDefault="00C161E1" w:rsidP="00C161E1">
      <w:pPr>
        <w:spacing w:line="240" w:lineRule="auto"/>
        <w:ind w:left="1560"/>
        <w:jc w:val="both"/>
        <w:rPr>
          <w:rFonts w:ascii="Times New Roman" w:eastAsia="Calibri" w:hAnsi="Times New Roman" w:cs="Times New Roman"/>
          <w:sz w:val="24"/>
        </w:rPr>
      </w:pPr>
      <w:r w:rsidRPr="00D344E2">
        <w:rPr>
          <w:rFonts w:ascii="Times New Roman" w:eastAsia="Times New Roman" w:hAnsi="Times New Roman" w:cs="Times New Roman"/>
          <w:sz w:val="24"/>
        </w:rPr>
        <w:t xml:space="preserve">X2: </w:t>
      </w:r>
      <w:r w:rsidRPr="00D344E2">
        <w:rPr>
          <w:rFonts w:ascii="Times New Roman" w:eastAsia="Times New Roman" w:hAnsi="Times New Roman" w:cs="Times New Roman"/>
          <w:i/>
          <w:sz w:val="24"/>
        </w:rPr>
        <w:t xml:space="preserve">Price to Book Value </w:t>
      </w:r>
      <w:r w:rsidRPr="00D344E2">
        <w:rPr>
          <w:rFonts w:ascii="Times New Roman" w:eastAsia="Times New Roman" w:hAnsi="Times New Roman" w:cs="Times New Roman"/>
          <w:sz w:val="24"/>
        </w:rPr>
        <w:t>(PBV)</w:t>
      </w:r>
    </w:p>
    <w:p w:rsidR="00C161E1" w:rsidRDefault="00C161E1" w:rsidP="00C161E1">
      <w:pPr>
        <w:spacing w:line="240" w:lineRule="auto"/>
        <w:ind w:left="1560"/>
        <w:jc w:val="both"/>
        <w:rPr>
          <w:rFonts w:ascii="Times New Roman" w:eastAsia="Calibri" w:hAnsi="Times New Roman" w:cs="Times New Roman"/>
          <w:sz w:val="24"/>
        </w:rPr>
      </w:pPr>
      <w:r w:rsidRPr="00D344E2">
        <w:rPr>
          <w:rFonts w:ascii="Times New Roman" w:eastAsia="Times New Roman" w:hAnsi="Times New Roman" w:cs="Times New Roman"/>
          <w:sz w:val="24"/>
        </w:rPr>
        <w:t xml:space="preserve">X3: </w:t>
      </w:r>
      <w:r w:rsidRPr="00D344E2">
        <w:rPr>
          <w:rFonts w:ascii="Times New Roman" w:eastAsia="Times New Roman" w:hAnsi="Times New Roman" w:cs="Times New Roman"/>
          <w:i/>
          <w:sz w:val="24"/>
        </w:rPr>
        <w:t xml:space="preserve">Debt to Equity Ratio </w:t>
      </w:r>
      <w:r w:rsidRPr="00D344E2">
        <w:rPr>
          <w:rFonts w:ascii="Times New Roman" w:eastAsia="Times New Roman" w:hAnsi="Times New Roman" w:cs="Times New Roman"/>
          <w:sz w:val="24"/>
        </w:rPr>
        <w:t>(DER)</w:t>
      </w:r>
    </w:p>
    <w:p w:rsidR="00C161E1" w:rsidRDefault="00C161E1" w:rsidP="00C161E1">
      <w:pPr>
        <w:spacing w:line="240" w:lineRule="auto"/>
        <w:ind w:left="1560"/>
        <w:jc w:val="both"/>
        <w:rPr>
          <w:rFonts w:ascii="Times New Roman" w:eastAsia="Calibri" w:hAnsi="Times New Roman" w:cs="Times New Roman"/>
          <w:sz w:val="24"/>
        </w:rPr>
      </w:pPr>
      <w:r w:rsidRPr="00D344E2">
        <w:rPr>
          <w:rFonts w:ascii="Times New Roman" w:eastAsia="Times New Roman" w:hAnsi="Times New Roman" w:cs="Times New Roman"/>
          <w:sz w:val="24"/>
        </w:rPr>
        <w:t>a: Konstanta</w:t>
      </w:r>
    </w:p>
    <w:p w:rsidR="00C161E1" w:rsidRDefault="00C161E1" w:rsidP="00C161E1">
      <w:pPr>
        <w:spacing w:line="240" w:lineRule="auto"/>
        <w:ind w:left="1560"/>
        <w:jc w:val="both"/>
        <w:rPr>
          <w:rFonts w:ascii="Times New Roman" w:eastAsia="Calibri" w:hAnsi="Times New Roman" w:cs="Times New Roman"/>
          <w:sz w:val="24"/>
        </w:rPr>
      </w:pPr>
      <m:oMath>
        <m:r>
          <w:rPr>
            <w:rFonts w:ascii="Cambria Math" w:eastAsia="Times New Roman" w:hAnsi="Cambria Math" w:cs="Times New Roman"/>
            <w:sz w:val="24"/>
          </w:rPr>
          <m:t xml:space="preserve"> β</m:t>
        </m:r>
      </m:oMath>
      <w:r w:rsidRPr="00D344E2">
        <w:rPr>
          <w:rFonts w:ascii="Times New Roman" w:eastAsia="Times New Roman" w:hAnsi="Times New Roman" w:cs="Times New Roman"/>
          <w:sz w:val="24"/>
        </w:rPr>
        <w:t>1 -</w:t>
      </w:r>
      <m:oMath>
        <m:r>
          <w:rPr>
            <w:rFonts w:ascii="Cambria Math" w:eastAsia="Times New Roman" w:hAnsi="Cambria Math" w:cs="Times New Roman"/>
            <w:sz w:val="24"/>
          </w:rPr>
          <m:t xml:space="preserve"> β</m:t>
        </m:r>
      </m:oMath>
      <w:r w:rsidRPr="00D344E2">
        <w:rPr>
          <w:rFonts w:ascii="Times New Roman" w:eastAsia="Times New Roman" w:hAnsi="Times New Roman" w:cs="Times New Roman"/>
          <w:sz w:val="24"/>
        </w:rPr>
        <w:t>3: Koefisien Regresi</w:t>
      </w:r>
    </w:p>
    <w:p w:rsidR="00C161E1" w:rsidRPr="00C161E1" w:rsidRDefault="00C161E1" w:rsidP="00C161E1">
      <w:pPr>
        <w:pStyle w:val="ListParagraph"/>
        <w:tabs>
          <w:tab w:val="left" w:pos="720"/>
          <w:tab w:val="left" w:pos="1440"/>
          <w:tab w:val="left" w:pos="2160"/>
          <w:tab w:val="left" w:pos="2880"/>
          <w:tab w:val="left" w:pos="3600"/>
          <w:tab w:val="left" w:pos="4320"/>
          <w:tab w:val="left" w:pos="5565"/>
        </w:tabs>
        <w:spacing w:line="240" w:lineRule="auto"/>
        <w:ind w:left="1560"/>
        <w:jc w:val="both"/>
        <w:rPr>
          <w:rFonts w:ascii="Times New Roman" w:eastAsia="Calibri" w:hAnsi="Times New Roman" w:cs="Times New Roman"/>
          <w:sz w:val="24"/>
        </w:rPr>
      </w:pPr>
      <m:oMath>
        <m:r>
          <w:rPr>
            <w:rFonts w:ascii="Cambria Math" w:eastAsia="Times New Roman" w:hAnsi="Cambria Math" w:cs="Times New Roman"/>
            <w:sz w:val="24"/>
          </w:rPr>
          <m:t>e:</m:t>
        </m:r>
      </m:oMath>
      <w:r w:rsidRPr="00D344E2">
        <w:rPr>
          <w:rFonts w:ascii="Times New Roman" w:eastAsia="Times New Roman" w:hAnsi="Times New Roman" w:cs="Times New Roman"/>
          <w:sz w:val="24"/>
        </w:rPr>
        <w:t xml:space="preserve"> faktor lain yang mempengaruhi variabel Y dan kekeliruan pengukuran</w:t>
      </w:r>
    </w:p>
    <w:p w:rsidR="00C161E1" w:rsidRDefault="00E6167B" w:rsidP="0016223B">
      <w:pPr>
        <w:pStyle w:val="ListParagraph"/>
        <w:tabs>
          <w:tab w:val="left" w:pos="851"/>
          <w:tab w:val="left" w:pos="2160"/>
          <w:tab w:val="left" w:pos="2880"/>
          <w:tab w:val="left" w:pos="3600"/>
          <w:tab w:val="left" w:pos="4320"/>
          <w:tab w:val="left" w:pos="5565"/>
        </w:tabs>
        <w:spacing w:line="240" w:lineRule="auto"/>
        <w:ind w:left="1134" w:firstLine="426"/>
        <w:jc w:val="both"/>
        <w:rPr>
          <w:rFonts w:ascii="Times New Roman" w:eastAsia="Calibri" w:hAnsi="Times New Roman" w:cs="Times New Roman"/>
          <w:sz w:val="24"/>
        </w:rPr>
      </w:pPr>
      <w:r>
        <w:rPr>
          <w:rFonts w:ascii="Times New Roman" w:eastAsia="Calibri" w:hAnsi="Times New Roman" w:cs="Times New Roman"/>
          <w:sz w:val="24"/>
        </w:rPr>
        <w:t xml:space="preserve">Berdasarkan hasil perhitungan dalam penelitian ini, </w:t>
      </w:r>
      <w:r w:rsidR="0016223B">
        <w:rPr>
          <w:rFonts w:ascii="Times New Roman" w:eastAsia="Calibri" w:hAnsi="Times New Roman" w:cs="Times New Roman"/>
          <w:sz w:val="24"/>
        </w:rPr>
        <w:t>maka dapat diperoleh bentuk persamaan regresi linear berganda sebagai berikut:</w:t>
      </w:r>
    </w:p>
    <w:p w:rsidR="0016223B" w:rsidRPr="00E6167B" w:rsidRDefault="0016223B" w:rsidP="00E6167B">
      <w:pPr>
        <w:spacing w:line="240" w:lineRule="auto"/>
        <w:jc w:val="both"/>
        <w:rPr>
          <w:rFonts w:ascii="Times New Roman" w:eastAsia="Calibri" w:hAnsi="Times New Roman" w:cs="Times New Roman"/>
          <w:b/>
          <w:sz w:val="24"/>
        </w:rPr>
      </w:pPr>
      <m:oMathPara>
        <m:oMath>
          <m:r>
            <m:rPr>
              <m:sty m:val="b"/>
            </m:rPr>
            <w:rPr>
              <w:rFonts w:ascii="Cambria Math" w:eastAsia="Calibri" w:hAnsi="Cambria Math" w:cs="Times New Roman"/>
              <w:sz w:val="24"/>
            </w:rPr>
            <m:t>Y=5,763+0,527X1+0,045</m:t>
          </m:r>
          <m:r>
            <m:rPr>
              <m:sty m:val="b"/>
            </m:rPr>
            <w:rPr>
              <w:rFonts w:ascii="Cambria Math" w:eastAsia="Times New Roman" w:hAnsi="Cambria Math" w:cs="Times New Roman"/>
              <w:sz w:val="24"/>
            </w:rPr>
            <m:t>X2+-0,123X3+e</m:t>
          </m:r>
        </m:oMath>
      </m:oMathPara>
    </w:p>
    <w:p w:rsidR="0016223B" w:rsidRDefault="0016223B" w:rsidP="0016223B">
      <w:pPr>
        <w:spacing w:line="240" w:lineRule="auto"/>
        <w:ind w:left="1276" w:firstLine="425"/>
        <w:jc w:val="both"/>
        <w:rPr>
          <w:rFonts w:ascii="Times New Roman" w:eastAsia="Calibri" w:hAnsi="Times New Roman" w:cs="Times New Roman"/>
          <w:sz w:val="24"/>
        </w:rPr>
      </w:pPr>
      <w:r w:rsidRPr="00D344E2">
        <w:rPr>
          <w:rFonts w:ascii="Times New Roman" w:eastAsia="Times New Roman" w:hAnsi="Times New Roman" w:cs="Times New Roman"/>
          <w:sz w:val="24"/>
        </w:rPr>
        <w:t>Keterangan:</w:t>
      </w:r>
    </w:p>
    <w:p w:rsidR="0016223B" w:rsidRDefault="0016223B" w:rsidP="0016223B">
      <w:pPr>
        <w:spacing w:line="240" w:lineRule="auto"/>
        <w:ind w:left="1276" w:firstLine="425"/>
        <w:jc w:val="both"/>
        <w:rPr>
          <w:rFonts w:ascii="Times New Roman" w:eastAsia="Calibri" w:hAnsi="Times New Roman" w:cs="Times New Roman"/>
          <w:sz w:val="24"/>
        </w:rPr>
      </w:pPr>
      <w:r w:rsidRPr="00D344E2">
        <w:rPr>
          <w:rFonts w:ascii="Times New Roman" w:eastAsia="Times New Roman" w:hAnsi="Times New Roman" w:cs="Times New Roman"/>
          <w:sz w:val="24"/>
        </w:rPr>
        <w:t>Y: Harga Saham</w:t>
      </w:r>
    </w:p>
    <w:p w:rsidR="0016223B" w:rsidRDefault="0016223B" w:rsidP="0016223B">
      <w:pPr>
        <w:spacing w:line="240" w:lineRule="auto"/>
        <w:ind w:left="1276" w:firstLine="425"/>
        <w:jc w:val="both"/>
        <w:rPr>
          <w:rFonts w:ascii="Times New Roman" w:eastAsia="Calibri" w:hAnsi="Times New Roman" w:cs="Times New Roman"/>
          <w:sz w:val="24"/>
        </w:rPr>
      </w:pPr>
      <w:r w:rsidRPr="00D344E2">
        <w:rPr>
          <w:rFonts w:ascii="Times New Roman" w:eastAsia="Times New Roman" w:hAnsi="Times New Roman" w:cs="Times New Roman"/>
          <w:sz w:val="24"/>
        </w:rPr>
        <w:t xml:space="preserve">X1: </w:t>
      </w:r>
      <w:r w:rsidRPr="00D344E2">
        <w:rPr>
          <w:rFonts w:ascii="Times New Roman" w:eastAsia="Times New Roman" w:hAnsi="Times New Roman" w:cs="Times New Roman"/>
          <w:i/>
          <w:sz w:val="24"/>
        </w:rPr>
        <w:t xml:space="preserve">Price Earning Ratio </w:t>
      </w:r>
      <w:r w:rsidRPr="00D344E2">
        <w:rPr>
          <w:rFonts w:ascii="Times New Roman" w:eastAsia="Times New Roman" w:hAnsi="Times New Roman" w:cs="Times New Roman"/>
          <w:sz w:val="24"/>
        </w:rPr>
        <w:t>(PER)</w:t>
      </w:r>
    </w:p>
    <w:p w:rsidR="0016223B" w:rsidRDefault="0016223B" w:rsidP="0016223B">
      <w:pPr>
        <w:spacing w:line="240" w:lineRule="auto"/>
        <w:ind w:left="1276" w:firstLine="425"/>
        <w:jc w:val="both"/>
        <w:rPr>
          <w:rFonts w:ascii="Times New Roman" w:eastAsia="Calibri" w:hAnsi="Times New Roman" w:cs="Times New Roman"/>
          <w:sz w:val="24"/>
        </w:rPr>
      </w:pPr>
      <w:r w:rsidRPr="00D344E2">
        <w:rPr>
          <w:rFonts w:ascii="Times New Roman" w:eastAsia="Times New Roman" w:hAnsi="Times New Roman" w:cs="Times New Roman"/>
          <w:sz w:val="24"/>
        </w:rPr>
        <w:t xml:space="preserve">X2: </w:t>
      </w:r>
      <w:r w:rsidRPr="00D344E2">
        <w:rPr>
          <w:rFonts w:ascii="Times New Roman" w:eastAsia="Times New Roman" w:hAnsi="Times New Roman" w:cs="Times New Roman"/>
          <w:i/>
          <w:sz w:val="24"/>
        </w:rPr>
        <w:t xml:space="preserve">Price to Book Value </w:t>
      </w:r>
      <w:r w:rsidRPr="00D344E2">
        <w:rPr>
          <w:rFonts w:ascii="Times New Roman" w:eastAsia="Times New Roman" w:hAnsi="Times New Roman" w:cs="Times New Roman"/>
          <w:sz w:val="24"/>
        </w:rPr>
        <w:t>(PBV)</w:t>
      </w:r>
    </w:p>
    <w:p w:rsidR="0016223B" w:rsidRDefault="0016223B" w:rsidP="0016223B">
      <w:pPr>
        <w:spacing w:line="240" w:lineRule="auto"/>
        <w:ind w:left="1276" w:firstLine="425"/>
        <w:jc w:val="both"/>
        <w:rPr>
          <w:rFonts w:ascii="Times New Roman" w:eastAsia="Calibri" w:hAnsi="Times New Roman" w:cs="Times New Roman"/>
          <w:sz w:val="24"/>
        </w:rPr>
      </w:pPr>
      <w:r w:rsidRPr="00D344E2">
        <w:rPr>
          <w:rFonts w:ascii="Times New Roman" w:eastAsia="Times New Roman" w:hAnsi="Times New Roman" w:cs="Times New Roman"/>
          <w:sz w:val="24"/>
        </w:rPr>
        <w:t xml:space="preserve">X3: </w:t>
      </w:r>
      <w:r w:rsidRPr="00D344E2">
        <w:rPr>
          <w:rFonts w:ascii="Times New Roman" w:eastAsia="Times New Roman" w:hAnsi="Times New Roman" w:cs="Times New Roman"/>
          <w:i/>
          <w:sz w:val="24"/>
        </w:rPr>
        <w:t xml:space="preserve">Debt to Equity Ratio </w:t>
      </w:r>
      <w:r w:rsidRPr="00D344E2">
        <w:rPr>
          <w:rFonts w:ascii="Times New Roman" w:eastAsia="Times New Roman" w:hAnsi="Times New Roman" w:cs="Times New Roman"/>
          <w:sz w:val="24"/>
        </w:rPr>
        <w:t>(DER)</w:t>
      </w:r>
    </w:p>
    <w:p w:rsidR="0016223B" w:rsidRDefault="0016223B" w:rsidP="0016223B">
      <w:pPr>
        <w:spacing w:line="240" w:lineRule="auto"/>
        <w:ind w:left="1276" w:firstLine="425"/>
        <w:jc w:val="both"/>
        <w:rPr>
          <w:rFonts w:ascii="Times New Roman" w:eastAsia="Calibri" w:hAnsi="Times New Roman" w:cs="Times New Roman"/>
          <w:sz w:val="24"/>
        </w:rPr>
      </w:pPr>
      <w:r w:rsidRPr="00D344E2">
        <w:rPr>
          <w:rFonts w:ascii="Times New Roman" w:eastAsia="Times New Roman" w:hAnsi="Times New Roman" w:cs="Times New Roman"/>
          <w:sz w:val="24"/>
        </w:rPr>
        <w:t>a: Konstanta</w:t>
      </w:r>
    </w:p>
    <w:p w:rsidR="0016223B" w:rsidRDefault="0016223B" w:rsidP="0016223B">
      <w:pPr>
        <w:spacing w:line="240" w:lineRule="auto"/>
        <w:ind w:left="1276" w:firstLine="425"/>
        <w:jc w:val="both"/>
        <w:rPr>
          <w:rFonts w:ascii="Times New Roman" w:eastAsia="Calibri" w:hAnsi="Times New Roman" w:cs="Times New Roman"/>
          <w:sz w:val="24"/>
        </w:rPr>
      </w:pPr>
      <m:oMath>
        <m:r>
          <w:rPr>
            <w:rFonts w:ascii="Cambria Math" w:eastAsia="Times New Roman" w:hAnsi="Cambria Math" w:cs="Times New Roman"/>
            <w:sz w:val="24"/>
          </w:rPr>
          <m:t xml:space="preserve"> β</m:t>
        </m:r>
      </m:oMath>
      <w:r w:rsidRPr="00D344E2">
        <w:rPr>
          <w:rFonts w:ascii="Times New Roman" w:eastAsia="Times New Roman" w:hAnsi="Times New Roman" w:cs="Times New Roman"/>
          <w:sz w:val="24"/>
        </w:rPr>
        <w:t>1 -</w:t>
      </w:r>
      <m:oMath>
        <m:r>
          <w:rPr>
            <w:rFonts w:ascii="Cambria Math" w:eastAsia="Times New Roman" w:hAnsi="Cambria Math" w:cs="Times New Roman"/>
            <w:sz w:val="24"/>
          </w:rPr>
          <m:t xml:space="preserve"> β</m:t>
        </m:r>
      </m:oMath>
      <w:r w:rsidRPr="00D344E2">
        <w:rPr>
          <w:rFonts w:ascii="Times New Roman" w:eastAsia="Times New Roman" w:hAnsi="Times New Roman" w:cs="Times New Roman"/>
          <w:sz w:val="24"/>
        </w:rPr>
        <w:t>3: Koefisien Regresi</w:t>
      </w:r>
    </w:p>
    <w:p w:rsidR="0016223B" w:rsidRDefault="0016223B" w:rsidP="0016223B">
      <w:pPr>
        <w:pStyle w:val="ListParagraph"/>
        <w:tabs>
          <w:tab w:val="left" w:pos="851"/>
          <w:tab w:val="left" w:pos="2160"/>
          <w:tab w:val="left" w:pos="2880"/>
          <w:tab w:val="left" w:pos="3600"/>
          <w:tab w:val="left" w:pos="4320"/>
          <w:tab w:val="left" w:pos="5565"/>
        </w:tabs>
        <w:spacing w:line="240" w:lineRule="auto"/>
        <w:ind w:left="1134" w:firstLine="426"/>
        <w:jc w:val="both"/>
        <w:rPr>
          <w:rFonts w:ascii="Times New Roman" w:eastAsia="Times New Roman" w:hAnsi="Times New Roman" w:cs="Times New Roman"/>
          <w:sz w:val="24"/>
        </w:rPr>
      </w:pPr>
      <m:oMath>
        <m:r>
          <w:rPr>
            <w:rFonts w:ascii="Cambria Math" w:eastAsia="Times New Roman" w:hAnsi="Cambria Math" w:cs="Times New Roman"/>
            <w:sz w:val="24"/>
          </w:rPr>
          <m:t>e:</m:t>
        </m:r>
      </m:oMath>
      <w:r w:rsidRPr="00D344E2">
        <w:rPr>
          <w:rFonts w:ascii="Times New Roman" w:eastAsia="Times New Roman" w:hAnsi="Times New Roman" w:cs="Times New Roman"/>
          <w:sz w:val="24"/>
        </w:rPr>
        <w:t xml:space="preserve"> faktor lain yang mempengaruhi variabel Y dan kekeliruan pengukuran</w:t>
      </w:r>
    </w:p>
    <w:p w:rsidR="0016223B" w:rsidRDefault="0016223B" w:rsidP="0016223B">
      <w:pPr>
        <w:spacing w:line="240" w:lineRule="auto"/>
        <w:ind w:left="1134" w:firstLine="567"/>
        <w:jc w:val="both"/>
        <w:rPr>
          <w:rFonts w:ascii="Times New Roman" w:eastAsia="Calibri" w:hAnsi="Times New Roman" w:cs="Times New Roman"/>
          <w:sz w:val="24"/>
        </w:rPr>
      </w:pPr>
      <w:r>
        <w:rPr>
          <w:rFonts w:ascii="Times New Roman" w:eastAsia="Calibri" w:hAnsi="Times New Roman" w:cs="Times New Roman"/>
          <w:sz w:val="24"/>
        </w:rPr>
        <w:t>Persamaan regresi di atas dapat diinterprestasikan sebagai berikut:</w:t>
      </w:r>
    </w:p>
    <w:p w:rsidR="0016223B" w:rsidRDefault="0016223B" w:rsidP="0016223B">
      <w:pPr>
        <w:pStyle w:val="ListParagraph"/>
        <w:numPr>
          <w:ilvl w:val="0"/>
          <w:numId w:val="6"/>
        </w:numPr>
        <w:spacing w:line="240" w:lineRule="auto"/>
        <w:jc w:val="both"/>
        <w:rPr>
          <w:rFonts w:ascii="Times New Roman" w:eastAsia="Calibri" w:hAnsi="Times New Roman" w:cs="Times New Roman"/>
          <w:sz w:val="24"/>
        </w:rPr>
      </w:pPr>
      <w:r w:rsidRPr="0016223B">
        <w:rPr>
          <w:rFonts w:ascii="Times New Roman" w:eastAsia="Calibri" w:hAnsi="Times New Roman" w:cs="Times New Roman"/>
          <w:sz w:val="24"/>
        </w:rPr>
        <w:t xml:space="preserve">Nilai konstanta dari persamaan di atas bernilai positif, yaitu 5,763. Hal ini merupakan nilai taksiran variabel dependen jika </w:t>
      </w:r>
      <w:r w:rsidRPr="0016223B">
        <w:rPr>
          <w:rFonts w:ascii="Times New Roman" w:eastAsia="Calibri" w:hAnsi="Times New Roman" w:cs="Times New Roman"/>
          <w:i/>
          <w:sz w:val="24"/>
        </w:rPr>
        <w:t>Price Earning Ratio</w:t>
      </w:r>
      <w:r w:rsidRPr="0016223B">
        <w:rPr>
          <w:rFonts w:ascii="Times New Roman" w:eastAsia="Calibri" w:hAnsi="Times New Roman" w:cs="Times New Roman"/>
          <w:sz w:val="24"/>
        </w:rPr>
        <w:t xml:space="preserve"> (PER), </w:t>
      </w:r>
      <w:r w:rsidRPr="0016223B">
        <w:rPr>
          <w:rFonts w:ascii="Times New Roman" w:eastAsia="Calibri" w:hAnsi="Times New Roman" w:cs="Times New Roman"/>
          <w:i/>
          <w:sz w:val="24"/>
        </w:rPr>
        <w:t>Price to Book Value</w:t>
      </w:r>
      <w:r w:rsidRPr="0016223B">
        <w:rPr>
          <w:rFonts w:ascii="Times New Roman" w:eastAsia="Calibri" w:hAnsi="Times New Roman" w:cs="Times New Roman"/>
          <w:sz w:val="24"/>
        </w:rPr>
        <w:t xml:space="preserve"> (PBV), dan </w:t>
      </w:r>
      <w:r w:rsidRPr="0016223B">
        <w:rPr>
          <w:rFonts w:ascii="Times New Roman" w:eastAsia="Calibri" w:hAnsi="Times New Roman" w:cs="Times New Roman"/>
          <w:i/>
          <w:sz w:val="24"/>
        </w:rPr>
        <w:t>Debt to Equity Ratio</w:t>
      </w:r>
      <w:r w:rsidRPr="0016223B">
        <w:rPr>
          <w:rFonts w:ascii="Times New Roman" w:eastAsia="Calibri" w:hAnsi="Times New Roman" w:cs="Times New Roman"/>
          <w:sz w:val="24"/>
        </w:rPr>
        <w:t xml:space="preserve"> (DER) memiliki nilai nol (0).</w:t>
      </w:r>
    </w:p>
    <w:p w:rsidR="0016223B" w:rsidRDefault="0016223B" w:rsidP="0016223B">
      <w:pPr>
        <w:pStyle w:val="ListParagraph"/>
        <w:numPr>
          <w:ilvl w:val="0"/>
          <w:numId w:val="6"/>
        </w:numPr>
        <w:spacing w:line="240" w:lineRule="auto"/>
        <w:jc w:val="both"/>
        <w:rPr>
          <w:rFonts w:ascii="Times New Roman" w:eastAsia="Calibri" w:hAnsi="Times New Roman" w:cs="Times New Roman"/>
          <w:sz w:val="24"/>
        </w:rPr>
      </w:pPr>
      <w:r w:rsidRPr="0016223B">
        <w:rPr>
          <w:rFonts w:ascii="Times New Roman" w:eastAsia="Calibri" w:hAnsi="Times New Roman" w:cs="Times New Roman"/>
          <w:sz w:val="24"/>
        </w:rPr>
        <w:t xml:space="preserve">Nilai koefisien regresi variabel </w:t>
      </w:r>
      <w:r w:rsidRPr="0016223B">
        <w:rPr>
          <w:rFonts w:ascii="Times New Roman" w:eastAsia="Calibri" w:hAnsi="Times New Roman" w:cs="Times New Roman"/>
          <w:i/>
          <w:sz w:val="24"/>
        </w:rPr>
        <w:t>Price Earning Ratio</w:t>
      </w:r>
      <w:r w:rsidRPr="0016223B">
        <w:rPr>
          <w:rFonts w:ascii="Times New Roman" w:eastAsia="Calibri" w:hAnsi="Times New Roman" w:cs="Times New Roman"/>
          <w:sz w:val="24"/>
        </w:rPr>
        <w:t xml:space="preserve"> (PER) sebagai variabel X1 yaitu sebesar 0,527. Hal ini mengandung arti bahwa setiap </w:t>
      </w:r>
      <w:r w:rsidRPr="0016223B">
        <w:rPr>
          <w:rFonts w:ascii="Times New Roman" w:eastAsia="Calibri" w:hAnsi="Times New Roman" w:cs="Times New Roman"/>
          <w:sz w:val="24"/>
        </w:rPr>
        <w:lastRenderedPageBreak/>
        <w:t xml:space="preserve">kenaikan </w:t>
      </w:r>
      <w:r w:rsidRPr="0016223B">
        <w:rPr>
          <w:rFonts w:ascii="Times New Roman" w:eastAsia="Calibri" w:hAnsi="Times New Roman" w:cs="Times New Roman"/>
          <w:i/>
          <w:sz w:val="24"/>
        </w:rPr>
        <w:t>Price Earning Ratio</w:t>
      </w:r>
      <w:r w:rsidRPr="0016223B">
        <w:rPr>
          <w:rFonts w:ascii="Times New Roman" w:eastAsia="Calibri" w:hAnsi="Times New Roman" w:cs="Times New Roman"/>
          <w:sz w:val="24"/>
        </w:rPr>
        <w:t xml:space="preserve"> (PER) sebesar 1% maka Harga Saham akan naik sebesar 0,527 dengan asumsi bahwa variabel independen lainnya adalah tetap atau nol (0).</w:t>
      </w:r>
    </w:p>
    <w:p w:rsidR="0016223B" w:rsidRDefault="0016223B" w:rsidP="0016223B">
      <w:pPr>
        <w:pStyle w:val="ListParagraph"/>
        <w:numPr>
          <w:ilvl w:val="0"/>
          <w:numId w:val="6"/>
        </w:numPr>
        <w:spacing w:line="240" w:lineRule="auto"/>
        <w:jc w:val="both"/>
        <w:rPr>
          <w:rFonts w:ascii="Times New Roman" w:eastAsia="Calibri" w:hAnsi="Times New Roman" w:cs="Times New Roman"/>
          <w:sz w:val="24"/>
        </w:rPr>
      </w:pPr>
      <w:r w:rsidRPr="0016223B">
        <w:rPr>
          <w:rFonts w:ascii="Times New Roman" w:eastAsia="Calibri" w:hAnsi="Times New Roman" w:cs="Times New Roman"/>
          <w:sz w:val="24"/>
        </w:rPr>
        <w:t xml:space="preserve">Nilai koefisien regresi variabel </w:t>
      </w:r>
      <w:r w:rsidRPr="0016223B">
        <w:rPr>
          <w:rFonts w:ascii="Times New Roman" w:eastAsia="Calibri" w:hAnsi="Times New Roman" w:cs="Times New Roman"/>
          <w:i/>
          <w:sz w:val="24"/>
        </w:rPr>
        <w:t>Price to Book Value</w:t>
      </w:r>
      <w:r w:rsidRPr="0016223B">
        <w:rPr>
          <w:rFonts w:ascii="Times New Roman" w:eastAsia="Calibri" w:hAnsi="Times New Roman" w:cs="Times New Roman"/>
          <w:sz w:val="24"/>
        </w:rPr>
        <w:t xml:space="preserve"> (PBV) sebagai variabel X2 yaitu sebesar 0,045. Hal ini mengandung arti bahwa setiap kenaikan </w:t>
      </w:r>
      <w:r w:rsidRPr="0016223B">
        <w:rPr>
          <w:rFonts w:ascii="Times New Roman" w:eastAsia="Calibri" w:hAnsi="Times New Roman" w:cs="Times New Roman"/>
          <w:i/>
          <w:sz w:val="24"/>
        </w:rPr>
        <w:t>Price to Book Value</w:t>
      </w:r>
      <w:r w:rsidRPr="0016223B">
        <w:rPr>
          <w:rFonts w:ascii="Times New Roman" w:eastAsia="Calibri" w:hAnsi="Times New Roman" w:cs="Times New Roman"/>
          <w:sz w:val="24"/>
        </w:rPr>
        <w:t xml:space="preserve"> (PBV) sebesar 1% maka Harga Saham akan naik sebesar 0,045 dengan asumsi bahwa variabel independen lainnya adalah tetap atau nol (0).</w:t>
      </w:r>
    </w:p>
    <w:p w:rsidR="00C161E1" w:rsidRDefault="0016223B" w:rsidP="0016223B">
      <w:pPr>
        <w:pStyle w:val="ListParagraph"/>
        <w:numPr>
          <w:ilvl w:val="0"/>
          <w:numId w:val="6"/>
        </w:numPr>
        <w:spacing w:line="240" w:lineRule="auto"/>
        <w:jc w:val="both"/>
        <w:rPr>
          <w:rFonts w:ascii="Times New Roman" w:eastAsia="Calibri" w:hAnsi="Times New Roman" w:cs="Times New Roman"/>
          <w:sz w:val="24"/>
        </w:rPr>
      </w:pPr>
      <w:r w:rsidRPr="0016223B">
        <w:rPr>
          <w:rFonts w:ascii="Times New Roman" w:eastAsia="Calibri" w:hAnsi="Times New Roman" w:cs="Times New Roman"/>
          <w:sz w:val="24"/>
        </w:rPr>
        <w:t xml:space="preserve">Nilai koefisien regresi variabel </w:t>
      </w:r>
      <w:r w:rsidRPr="0016223B">
        <w:rPr>
          <w:rFonts w:ascii="Times New Roman" w:eastAsia="Calibri" w:hAnsi="Times New Roman" w:cs="Times New Roman"/>
          <w:i/>
          <w:sz w:val="24"/>
        </w:rPr>
        <w:t>Debt to Equity Ratio</w:t>
      </w:r>
      <w:r w:rsidRPr="0016223B">
        <w:rPr>
          <w:rFonts w:ascii="Times New Roman" w:eastAsia="Calibri" w:hAnsi="Times New Roman" w:cs="Times New Roman"/>
          <w:sz w:val="24"/>
        </w:rPr>
        <w:t xml:space="preserve"> (DER) sebagai variabel X3 yaitu sebesar -0,123. Hal ini mengandung arti bahwa setiap kenaikan </w:t>
      </w:r>
      <w:r w:rsidRPr="0016223B">
        <w:rPr>
          <w:rFonts w:ascii="Times New Roman" w:eastAsia="Calibri" w:hAnsi="Times New Roman" w:cs="Times New Roman"/>
          <w:i/>
          <w:sz w:val="24"/>
        </w:rPr>
        <w:t>Debt to Equity Ratio</w:t>
      </w:r>
      <w:r w:rsidRPr="0016223B">
        <w:rPr>
          <w:rFonts w:ascii="Times New Roman" w:eastAsia="Calibri" w:hAnsi="Times New Roman" w:cs="Times New Roman"/>
          <w:sz w:val="24"/>
        </w:rPr>
        <w:t xml:space="preserve"> (DER) sebesar 1% maka Harga saham akan turun sebesar 0,123 dengan asumsi bahwa variabel independen lainnya adalah tetap atau nol (0)</w:t>
      </w:r>
      <w:r>
        <w:rPr>
          <w:rFonts w:ascii="Times New Roman" w:eastAsia="Calibri" w:hAnsi="Times New Roman" w:cs="Times New Roman"/>
          <w:sz w:val="24"/>
        </w:rPr>
        <w:t>.</w:t>
      </w:r>
    </w:p>
    <w:p w:rsidR="0016223B" w:rsidRPr="0016223B" w:rsidRDefault="0016223B" w:rsidP="0016223B">
      <w:pPr>
        <w:pStyle w:val="ListParagraph"/>
        <w:spacing w:line="240" w:lineRule="auto"/>
        <w:ind w:left="2061"/>
        <w:jc w:val="both"/>
        <w:rPr>
          <w:rFonts w:ascii="Times New Roman" w:eastAsia="Calibri" w:hAnsi="Times New Roman" w:cs="Times New Roman"/>
          <w:sz w:val="24"/>
        </w:rPr>
      </w:pPr>
    </w:p>
    <w:p w:rsidR="0016223B" w:rsidRDefault="0016223B" w:rsidP="0016223B">
      <w:pPr>
        <w:pStyle w:val="ListParagraph"/>
        <w:numPr>
          <w:ilvl w:val="0"/>
          <w:numId w:val="1"/>
        </w:numPr>
        <w:tabs>
          <w:tab w:val="left" w:pos="720"/>
          <w:tab w:val="left" w:pos="1440"/>
          <w:tab w:val="left" w:pos="2160"/>
          <w:tab w:val="left" w:pos="2880"/>
          <w:tab w:val="left" w:pos="3600"/>
          <w:tab w:val="left" w:pos="4320"/>
          <w:tab w:val="left" w:pos="5565"/>
        </w:tabs>
        <w:spacing w:line="240" w:lineRule="auto"/>
        <w:jc w:val="both"/>
        <w:rPr>
          <w:rFonts w:ascii="Times New Roman" w:hAnsi="Times New Roman" w:cs="Times New Roman"/>
          <w:sz w:val="24"/>
        </w:rPr>
      </w:pPr>
      <w:r>
        <w:rPr>
          <w:rFonts w:ascii="Times New Roman" w:hAnsi="Times New Roman" w:cs="Times New Roman"/>
          <w:sz w:val="24"/>
        </w:rPr>
        <w:t xml:space="preserve"> KESIMPULAN</w:t>
      </w:r>
    </w:p>
    <w:p w:rsidR="0016223B" w:rsidRDefault="00120787" w:rsidP="0016223B">
      <w:pPr>
        <w:pStyle w:val="ListParagraph"/>
        <w:tabs>
          <w:tab w:val="left" w:pos="720"/>
          <w:tab w:val="left" w:pos="1440"/>
          <w:tab w:val="left" w:pos="2160"/>
          <w:tab w:val="left" w:pos="2880"/>
          <w:tab w:val="left" w:pos="3600"/>
          <w:tab w:val="left" w:pos="4320"/>
          <w:tab w:val="left" w:pos="5565"/>
        </w:tabs>
        <w:spacing w:line="240" w:lineRule="auto"/>
        <w:ind w:left="851"/>
        <w:jc w:val="both"/>
        <w:rPr>
          <w:rFonts w:ascii="Times New Roman" w:hAnsi="Times New Roman" w:cs="Times New Roman"/>
          <w:sz w:val="24"/>
        </w:rPr>
      </w:pPr>
      <w:r>
        <w:rPr>
          <w:rFonts w:ascii="Times New Roman" w:hAnsi="Times New Roman" w:cs="Times New Roman"/>
          <w:sz w:val="24"/>
        </w:rPr>
        <w:tab/>
      </w:r>
      <w:r w:rsidR="0016223B">
        <w:rPr>
          <w:rFonts w:ascii="Times New Roman" w:hAnsi="Times New Roman" w:cs="Times New Roman"/>
          <w:sz w:val="24"/>
        </w:rPr>
        <w:t xml:space="preserve">Perkembangan </w:t>
      </w:r>
      <w:r w:rsidR="0016223B" w:rsidRPr="000D534F">
        <w:rPr>
          <w:rFonts w:ascii="Times New Roman" w:hAnsi="Times New Roman" w:cs="Times New Roman"/>
          <w:i/>
          <w:sz w:val="24"/>
        </w:rPr>
        <w:t>Price Earning Ratio</w:t>
      </w:r>
      <w:r w:rsidR="0016223B">
        <w:rPr>
          <w:rFonts w:ascii="Times New Roman" w:hAnsi="Times New Roman" w:cs="Times New Roman"/>
          <w:sz w:val="24"/>
        </w:rPr>
        <w:t xml:space="preserve"> (PER) pada Perusahaan Sektor Manufaktur yang terdaftar di Bursa Efek Indonesia (BEI) periode 2012-2015. </w:t>
      </w:r>
      <w:r w:rsidR="0016223B" w:rsidRPr="000D534F">
        <w:rPr>
          <w:rFonts w:ascii="Times New Roman" w:hAnsi="Times New Roman" w:cs="Times New Roman"/>
          <w:sz w:val="24"/>
        </w:rPr>
        <w:t xml:space="preserve">Nilai </w:t>
      </w:r>
      <w:r w:rsidR="0016223B" w:rsidRPr="000D534F">
        <w:rPr>
          <w:rFonts w:ascii="Times New Roman" w:hAnsi="Times New Roman" w:cs="Times New Roman"/>
          <w:i/>
          <w:sz w:val="24"/>
        </w:rPr>
        <w:t>Price Earning Ratio</w:t>
      </w:r>
      <w:r w:rsidR="0016223B" w:rsidRPr="000D534F">
        <w:rPr>
          <w:rFonts w:ascii="Times New Roman" w:hAnsi="Times New Roman" w:cs="Times New Roman"/>
          <w:sz w:val="24"/>
        </w:rPr>
        <w:t xml:space="preserve"> (PER) </w:t>
      </w:r>
      <w:r w:rsidR="0016223B">
        <w:rPr>
          <w:rFonts w:ascii="Times New Roman" w:hAnsi="Times New Roman" w:cs="Times New Roman"/>
          <w:sz w:val="24"/>
        </w:rPr>
        <w:t xml:space="preserve">dari tahun 2012 sampai dengan 2015 mengalami peningkatan setiap tahunnya, perkembangan </w:t>
      </w:r>
      <w:r w:rsidR="0016223B" w:rsidRPr="00126D42">
        <w:rPr>
          <w:rFonts w:ascii="Times New Roman" w:hAnsi="Times New Roman" w:cs="Times New Roman"/>
          <w:i/>
          <w:sz w:val="24"/>
        </w:rPr>
        <w:t>Price to Book Value</w:t>
      </w:r>
      <w:r w:rsidR="0016223B">
        <w:rPr>
          <w:rFonts w:ascii="Times New Roman" w:hAnsi="Times New Roman" w:cs="Times New Roman"/>
          <w:sz w:val="24"/>
        </w:rPr>
        <w:t xml:space="preserve"> (PBV) pada Perusahaan Sektor Manufaktur yang terdaftar di Bursa Efek Indonesia (BEI) periode 2012-2015. Nilai </w:t>
      </w:r>
      <w:r w:rsidR="0016223B" w:rsidRPr="00126D42">
        <w:rPr>
          <w:rFonts w:ascii="Times New Roman" w:hAnsi="Times New Roman" w:cs="Times New Roman"/>
          <w:i/>
          <w:sz w:val="24"/>
        </w:rPr>
        <w:t>Price to Book Value</w:t>
      </w:r>
      <w:r w:rsidR="0016223B">
        <w:rPr>
          <w:rFonts w:ascii="Times New Roman" w:hAnsi="Times New Roman" w:cs="Times New Roman"/>
          <w:sz w:val="24"/>
        </w:rPr>
        <w:t xml:space="preserve"> (PBV) pada tahun 2012-2014 mengalami peningkatan dan pada tahun 2015 mengalami penurunan, perkembangan </w:t>
      </w:r>
      <w:r w:rsidR="0016223B" w:rsidRPr="00126D42">
        <w:rPr>
          <w:rFonts w:ascii="Times New Roman" w:hAnsi="Times New Roman" w:cs="Times New Roman"/>
          <w:i/>
          <w:sz w:val="24"/>
        </w:rPr>
        <w:t>Debt to Equity Ratio</w:t>
      </w:r>
      <w:r w:rsidR="0016223B">
        <w:rPr>
          <w:rFonts w:ascii="Times New Roman" w:hAnsi="Times New Roman" w:cs="Times New Roman"/>
          <w:sz w:val="24"/>
        </w:rPr>
        <w:t xml:space="preserve"> (DER) pada Perusahaan Sektor Manufaktur yang terdaftar di Bursa Efek Indonesia (BEI) periode 2012-2015. Nilai </w:t>
      </w:r>
      <w:r w:rsidR="0016223B" w:rsidRPr="00126D42">
        <w:rPr>
          <w:rFonts w:ascii="Times New Roman" w:hAnsi="Times New Roman" w:cs="Times New Roman"/>
          <w:i/>
          <w:sz w:val="24"/>
        </w:rPr>
        <w:t>Debt to Equity Ratio</w:t>
      </w:r>
      <w:r w:rsidR="0016223B">
        <w:rPr>
          <w:rFonts w:ascii="Times New Roman" w:hAnsi="Times New Roman" w:cs="Times New Roman"/>
          <w:sz w:val="24"/>
        </w:rPr>
        <w:t xml:space="preserve"> (DER) pada tahun 2012-2013 mengalami peningkatan dan pada tahun 2014-2015 mengalami penurunan, perkembangan Harga Saham pada Perusahaan Sektor Manufaktur yang terdaftar di Bursa Efek Indonesia (BEI) periode 2012-2015. Nilai Harga Saham dari tahun 2012 sampai dengan 2015 mengala</w:t>
      </w:r>
      <w:r>
        <w:rPr>
          <w:rFonts w:ascii="Times New Roman" w:hAnsi="Times New Roman" w:cs="Times New Roman"/>
          <w:sz w:val="24"/>
        </w:rPr>
        <w:t>mi peningkatan setiap tahunnya.</w:t>
      </w:r>
    </w:p>
    <w:p w:rsidR="00120787" w:rsidRDefault="00120787" w:rsidP="0016223B">
      <w:pPr>
        <w:pStyle w:val="ListParagraph"/>
        <w:tabs>
          <w:tab w:val="left" w:pos="720"/>
          <w:tab w:val="left" w:pos="1440"/>
          <w:tab w:val="left" w:pos="2160"/>
          <w:tab w:val="left" w:pos="2880"/>
          <w:tab w:val="left" w:pos="3600"/>
          <w:tab w:val="left" w:pos="4320"/>
          <w:tab w:val="left" w:pos="5565"/>
        </w:tabs>
        <w:spacing w:line="240" w:lineRule="auto"/>
        <w:ind w:left="851"/>
        <w:jc w:val="both"/>
        <w:rPr>
          <w:rFonts w:ascii="Times New Roman" w:hAnsi="Times New Roman" w:cs="Times New Roman"/>
          <w:sz w:val="24"/>
        </w:rPr>
      </w:pPr>
      <w:r>
        <w:rPr>
          <w:rFonts w:ascii="Times New Roman" w:hAnsi="Times New Roman" w:cs="Times New Roman"/>
          <w:sz w:val="24"/>
        </w:rPr>
        <w:tab/>
        <w:t xml:space="preserve">Pengaruh </w:t>
      </w:r>
      <w:r w:rsidRPr="00EB3088">
        <w:rPr>
          <w:rFonts w:ascii="Times New Roman" w:hAnsi="Times New Roman" w:cs="Times New Roman"/>
          <w:i/>
          <w:sz w:val="24"/>
        </w:rPr>
        <w:t>Price Earning Ratio</w:t>
      </w:r>
      <w:r>
        <w:rPr>
          <w:rFonts w:ascii="Times New Roman" w:hAnsi="Times New Roman" w:cs="Times New Roman"/>
          <w:sz w:val="24"/>
        </w:rPr>
        <w:t xml:space="preserve"> (PER), </w:t>
      </w:r>
      <w:r w:rsidRPr="00EB3088">
        <w:rPr>
          <w:rFonts w:ascii="Times New Roman" w:hAnsi="Times New Roman" w:cs="Times New Roman"/>
          <w:i/>
          <w:sz w:val="24"/>
        </w:rPr>
        <w:t>Price to Book Value</w:t>
      </w:r>
      <w:r>
        <w:rPr>
          <w:rFonts w:ascii="Times New Roman" w:hAnsi="Times New Roman" w:cs="Times New Roman"/>
          <w:sz w:val="24"/>
        </w:rPr>
        <w:t xml:space="preserve"> (PBV), dan </w:t>
      </w:r>
      <w:r w:rsidRPr="00EB3088">
        <w:rPr>
          <w:rFonts w:ascii="Times New Roman" w:hAnsi="Times New Roman" w:cs="Times New Roman"/>
          <w:i/>
          <w:sz w:val="24"/>
        </w:rPr>
        <w:t>Debt to Equity Ratio</w:t>
      </w:r>
      <w:r>
        <w:rPr>
          <w:rFonts w:ascii="Times New Roman" w:hAnsi="Times New Roman" w:cs="Times New Roman"/>
          <w:sz w:val="24"/>
        </w:rPr>
        <w:t xml:space="preserve"> (DER) sebesar </w:t>
      </w:r>
      <w:r>
        <w:rPr>
          <w:rFonts w:ascii="Times New Roman" w:hAnsi="Times New Roman"/>
          <w:color w:val="000000"/>
          <w:sz w:val="24"/>
          <w:szCs w:val="24"/>
        </w:rPr>
        <w:t xml:space="preserve">56% terhadap Harga Saham, sedangkan 44% dipengaruhi variabel lain yang tidak diteliti dalam penelitian ini. Secara parsial, </w:t>
      </w:r>
      <w:r w:rsidRPr="00EB3088">
        <w:rPr>
          <w:rFonts w:ascii="Times New Roman" w:hAnsi="Times New Roman"/>
          <w:i/>
          <w:color w:val="000000"/>
          <w:sz w:val="24"/>
          <w:szCs w:val="24"/>
        </w:rPr>
        <w:t>Price Earning Ratio</w:t>
      </w:r>
      <w:r>
        <w:rPr>
          <w:rFonts w:ascii="Times New Roman" w:hAnsi="Times New Roman"/>
          <w:color w:val="000000"/>
          <w:sz w:val="24"/>
          <w:szCs w:val="24"/>
        </w:rPr>
        <w:t xml:space="preserve"> (PER) dan </w:t>
      </w:r>
      <w:r w:rsidRPr="00EB3088">
        <w:rPr>
          <w:rFonts w:ascii="Times New Roman" w:hAnsi="Times New Roman"/>
          <w:i/>
          <w:color w:val="000000"/>
          <w:sz w:val="24"/>
          <w:szCs w:val="24"/>
        </w:rPr>
        <w:t>Price to Book Value</w:t>
      </w:r>
      <w:r>
        <w:rPr>
          <w:rFonts w:ascii="Times New Roman" w:hAnsi="Times New Roman"/>
          <w:color w:val="000000"/>
          <w:sz w:val="24"/>
          <w:szCs w:val="24"/>
        </w:rPr>
        <w:t xml:space="preserve"> (PBV) memiliki pengaruh yang signifikan terhadap Harga Saham, sedangkan </w:t>
      </w:r>
      <w:r w:rsidRPr="00EB3088">
        <w:rPr>
          <w:rFonts w:ascii="Times New Roman" w:hAnsi="Times New Roman"/>
          <w:i/>
          <w:color w:val="000000"/>
          <w:sz w:val="24"/>
          <w:szCs w:val="24"/>
        </w:rPr>
        <w:t>Debt to Equity Ratio</w:t>
      </w:r>
      <w:r>
        <w:rPr>
          <w:rFonts w:ascii="Times New Roman" w:hAnsi="Times New Roman"/>
          <w:color w:val="000000"/>
          <w:sz w:val="24"/>
          <w:szCs w:val="24"/>
        </w:rPr>
        <w:t xml:space="preserve"> (DER) tidak memiliki pengaruh yang signifikan terhadap Harga Saham. Secara simultan, </w:t>
      </w:r>
      <w:r w:rsidRPr="006344BF">
        <w:rPr>
          <w:rFonts w:ascii="Times New Roman" w:hAnsi="Times New Roman" w:cs="Times New Roman"/>
          <w:i/>
          <w:sz w:val="24"/>
        </w:rPr>
        <w:t>Price Earning Ratio</w:t>
      </w:r>
      <w:r>
        <w:rPr>
          <w:rFonts w:ascii="Times New Roman" w:hAnsi="Times New Roman" w:cs="Times New Roman"/>
          <w:sz w:val="24"/>
        </w:rPr>
        <w:t xml:space="preserve"> (PER), </w:t>
      </w:r>
      <w:r w:rsidRPr="006344BF">
        <w:rPr>
          <w:rFonts w:ascii="Times New Roman" w:hAnsi="Times New Roman" w:cs="Times New Roman"/>
          <w:i/>
          <w:sz w:val="24"/>
        </w:rPr>
        <w:t>Price to Book Value</w:t>
      </w:r>
      <w:r>
        <w:rPr>
          <w:rFonts w:ascii="Times New Roman" w:hAnsi="Times New Roman" w:cs="Times New Roman"/>
          <w:sz w:val="24"/>
        </w:rPr>
        <w:t xml:space="preserve"> (PBV), dan </w:t>
      </w:r>
      <w:r w:rsidRPr="006344BF">
        <w:rPr>
          <w:rFonts w:ascii="Times New Roman" w:hAnsi="Times New Roman" w:cs="Times New Roman"/>
          <w:i/>
          <w:sz w:val="24"/>
        </w:rPr>
        <w:t>Debt to Equity Ratio</w:t>
      </w:r>
      <w:r>
        <w:rPr>
          <w:rFonts w:ascii="Times New Roman" w:hAnsi="Times New Roman" w:cs="Times New Roman"/>
          <w:sz w:val="24"/>
        </w:rPr>
        <w:t xml:space="preserve"> (DER) berpengaruh signifikan secara simultan terhadap Harga Saham.</w:t>
      </w:r>
    </w:p>
    <w:p w:rsidR="00120787" w:rsidRDefault="00120787" w:rsidP="0016223B">
      <w:pPr>
        <w:pStyle w:val="ListParagraph"/>
        <w:tabs>
          <w:tab w:val="left" w:pos="720"/>
          <w:tab w:val="left" w:pos="1440"/>
          <w:tab w:val="left" w:pos="2160"/>
          <w:tab w:val="left" w:pos="2880"/>
          <w:tab w:val="left" w:pos="3600"/>
          <w:tab w:val="left" w:pos="4320"/>
          <w:tab w:val="left" w:pos="5565"/>
        </w:tabs>
        <w:spacing w:line="240" w:lineRule="auto"/>
        <w:ind w:left="851"/>
        <w:jc w:val="both"/>
        <w:rPr>
          <w:rFonts w:ascii="Times New Roman" w:hAnsi="Times New Roman" w:cs="Times New Roman"/>
          <w:sz w:val="24"/>
        </w:rPr>
      </w:pPr>
    </w:p>
    <w:p w:rsidR="00120787" w:rsidRDefault="00120787" w:rsidP="0016223B">
      <w:pPr>
        <w:pStyle w:val="ListParagraph"/>
        <w:tabs>
          <w:tab w:val="left" w:pos="720"/>
          <w:tab w:val="left" w:pos="1440"/>
          <w:tab w:val="left" w:pos="2160"/>
          <w:tab w:val="left" w:pos="2880"/>
          <w:tab w:val="left" w:pos="3600"/>
          <w:tab w:val="left" w:pos="4320"/>
          <w:tab w:val="left" w:pos="5565"/>
        </w:tabs>
        <w:spacing w:line="240" w:lineRule="auto"/>
        <w:ind w:left="851"/>
        <w:jc w:val="both"/>
        <w:rPr>
          <w:rFonts w:ascii="Times New Roman" w:hAnsi="Times New Roman" w:cs="Times New Roman"/>
          <w:sz w:val="24"/>
        </w:rPr>
      </w:pPr>
    </w:p>
    <w:p w:rsidR="00120787" w:rsidRDefault="00120787" w:rsidP="0016223B">
      <w:pPr>
        <w:pStyle w:val="ListParagraph"/>
        <w:tabs>
          <w:tab w:val="left" w:pos="720"/>
          <w:tab w:val="left" w:pos="1440"/>
          <w:tab w:val="left" w:pos="2160"/>
          <w:tab w:val="left" w:pos="2880"/>
          <w:tab w:val="left" w:pos="3600"/>
          <w:tab w:val="left" w:pos="4320"/>
          <w:tab w:val="left" w:pos="5565"/>
        </w:tabs>
        <w:spacing w:line="240" w:lineRule="auto"/>
        <w:ind w:left="851"/>
        <w:jc w:val="both"/>
        <w:rPr>
          <w:rFonts w:ascii="Times New Roman" w:hAnsi="Times New Roman" w:cs="Times New Roman"/>
          <w:sz w:val="24"/>
        </w:rPr>
      </w:pPr>
    </w:p>
    <w:p w:rsidR="00120787" w:rsidRDefault="00120787" w:rsidP="0016223B">
      <w:pPr>
        <w:pStyle w:val="ListParagraph"/>
        <w:tabs>
          <w:tab w:val="left" w:pos="720"/>
          <w:tab w:val="left" w:pos="1440"/>
          <w:tab w:val="left" w:pos="2160"/>
          <w:tab w:val="left" w:pos="2880"/>
          <w:tab w:val="left" w:pos="3600"/>
          <w:tab w:val="left" w:pos="4320"/>
          <w:tab w:val="left" w:pos="5565"/>
        </w:tabs>
        <w:spacing w:line="240" w:lineRule="auto"/>
        <w:ind w:left="851"/>
        <w:jc w:val="both"/>
        <w:rPr>
          <w:rFonts w:ascii="Times New Roman" w:hAnsi="Times New Roman" w:cs="Times New Roman"/>
          <w:sz w:val="24"/>
        </w:rPr>
      </w:pPr>
    </w:p>
    <w:p w:rsidR="00120787" w:rsidRDefault="00120787" w:rsidP="0016223B">
      <w:pPr>
        <w:pStyle w:val="ListParagraph"/>
        <w:tabs>
          <w:tab w:val="left" w:pos="720"/>
          <w:tab w:val="left" w:pos="1440"/>
          <w:tab w:val="left" w:pos="2160"/>
          <w:tab w:val="left" w:pos="2880"/>
          <w:tab w:val="left" w:pos="3600"/>
          <w:tab w:val="left" w:pos="4320"/>
          <w:tab w:val="left" w:pos="5565"/>
        </w:tabs>
        <w:spacing w:line="240" w:lineRule="auto"/>
        <w:ind w:left="851"/>
        <w:jc w:val="both"/>
        <w:rPr>
          <w:rFonts w:ascii="Times New Roman" w:hAnsi="Times New Roman" w:cs="Times New Roman"/>
          <w:sz w:val="24"/>
        </w:rPr>
      </w:pPr>
    </w:p>
    <w:p w:rsidR="00120787" w:rsidRDefault="00120787" w:rsidP="0016223B">
      <w:pPr>
        <w:pStyle w:val="ListParagraph"/>
        <w:tabs>
          <w:tab w:val="left" w:pos="720"/>
          <w:tab w:val="left" w:pos="1440"/>
          <w:tab w:val="left" w:pos="2160"/>
          <w:tab w:val="left" w:pos="2880"/>
          <w:tab w:val="left" w:pos="3600"/>
          <w:tab w:val="left" w:pos="4320"/>
          <w:tab w:val="left" w:pos="5565"/>
        </w:tabs>
        <w:spacing w:line="240" w:lineRule="auto"/>
        <w:ind w:left="851"/>
        <w:jc w:val="both"/>
        <w:rPr>
          <w:rFonts w:ascii="Times New Roman" w:hAnsi="Times New Roman" w:cs="Times New Roman"/>
          <w:sz w:val="24"/>
        </w:rPr>
      </w:pPr>
    </w:p>
    <w:p w:rsidR="00120787" w:rsidRDefault="00120787" w:rsidP="0016223B">
      <w:pPr>
        <w:pStyle w:val="ListParagraph"/>
        <w:tabs>
          <w:tab w:val="left" w:pos="720"/>
          <w:tab w:val="left" w:pos="1440"/>
          <w:tab w:val="left" w:pos="2160"/>
          <w:tab w:val="left" w:pos="2880"/>
          <w:tab w:val="left" w:pos="3600"/>
          <w:tab w:val="left" w:pos="4320"/>
          <w:tab w:val="left" w:pos="5565"/>
        </w:tabs>
        <w:spacing w:line="240" w:lineRule="auto"/>
        <w:ind w:left="851"/>
        <w:jc w:val="both"/>
        <w:rPr>
          <w:rFonts w:ascii="Times New Roman" w:hAnsi="Times New Roman" w:cs="Times New Roman"/>
          <w:sz w:val="24"/>
        </w:rPr>
      </w:pPr>
    </w:p>
    <w:p w:rsidR="00120787" w:rsidRDefault="00120787" w:rsidP="00E6167B">
      <w:pPr>
        <w:tabs>
          <w:tab w:val="left" w:pos="720"/>
          <w:tab w:val="left" w:pos="1440"/>
          <w:tab w:val="left" w:pos="2160"/>
          <w:tab w:val="left" w:pos="2880"/>
          <w:tab w:val="left" w:pos="3600"/>
          <w:tab w:val="left" w:pos="4320"/>
          <w:tab w:val="left" w:pos="5565"/>
        </w:tabs>
        <w:spacing w:line="240" w:lineRule="auto"/>
        <w:jc w:val="both"/>
        <w:rPr>
          <w:rFonts w:ascii="Times New Roman" w:hAnsi="Times New Roman" w:cs="Times New Roman"/>
          <w:sz w:val="24"/>
        </w:rPr>
      </w:pPr>
    </w:p>
    <w:p w:rsidR="00E6167B" w:rsidRPr="00E6167B" w:rsidRDefault="00E6167B" w:rsidP="00E6167B">
      <w:pPr>
        <w:tabs>
          <w:tab w:val="left" w:pos="720"/>
          <w:tab w:val="left" w:pos="1440"/>
          <w:tab w:val="left" w:pos="2160"/>
          <w:tab w:val="left" w:pos="2880"/>
          <w:tab w:val="left" w:pos="3600"/>
          <w:tab w:val="left" w:pos="4320"/>
          <w:tab w:val="left" w:pos="5565"/>
        </w:tabs>
        <w:spacing w:line="240" w:lineRule="auto"/>
        <w:jc w:val="both"/>
        <w:rPr>
          <w:rFonts w:ascii="Times New Roman" w:hAnsi="Times New Roman" w:cs="Times New Roman"/>
          <w:sz w:val="24"/>
        </w:rPr>
      </w:pPr>
    </w:p>
    <w:p w:rsidR="00120787" w:rsidRDefault="00120787" w:rsidP="0016223B">
      <w:pPr>
        <w:pStyle w:val="ListParagraph"/>
        <w:tabs>
          <w:tab w:val="left" w:pos="720"/>
          <w:tab w:val="left" w:pos="1440"/>
          <w:tab w:val="left" w:pos="2160"/>
          <w:tab w:val="left" w:pos="2880"/>
          <w:tab w:val="left" w:pos="3600"/>
          <w:tab w:val="left" w:pos="4320"/>
          <w:tab w:val="left" w:pos="5565"/>
        </w:tabs>
        <w:spacing w:line="240" w:lineRule="auto"/>
        <w:ind w:left="851"/>
        <w:jc w:val="both"/>
        <w:rPr>
          <w:rFonts w:ascii="Times New Roman" w:hAnsi="Times New Roman" w:cs="Times New Roman"/>
          <w:sz w:val="24"/>
        </w:rPr>
      </w:pPr>
    </w:p>
    <w:p w:rsidR="00120787" w:rsidRPr="00E6167B" w:rsidRDefault="00120787" w:rsidP="00E6167B">
      <w:pPr>
        <w:tabs>
          <w:tab w:val="left" w:pos="720"/>
          <w:tab w:val="left" w:pos="1440"/>
          <w:tab w:val="left" w:pos="2160"/>
          <w:tab w:val="left" w:pos="2880"/>
          <w:tab w:val="left" w:pos="3600"/>
          <w:tab w:val="left" w:pos="4320"/>
          <w:tab w:val="left" w:pos="5565"/>
        </w:tabs>
        <w:spacing w:line="240" w:lineRule="auto"/>
        <w:jc w:val="both"/>
        <w:rPr>
          <w:rFonts w:ascii="Times New Roman" w:hAnsi="Times New Roman" w:cs="Times New Roman"/>
          <w:sz w:val="24"/>
        </w:rPr>
      </w:pPr>
    </w:p>
    <w:p w:rsidR="00120787" w:rsidRPr="000811A8" w:rsidRDefault="00120787" w:rsidP="00120787">
      <w:pPr>
        <w:pStyle w:val="ListParagraph"/>
        <w:tabs>
          <w:tab w:val="left" w:pos="1440"/>
          <w:tab w:val="left" w:pos="2160"/>
          <w:tab w:val="left" w:pos="2880"/>
          <w:tab w:val="left" w:pos="3600"/>
          <w:tab w:val="left" w:pos="4320"/>
          <w:tab w:val="left" w:pos="5565"/>
        </w:tabs>
        <w:spacing w:line="240" w:lineRule="auto"/>
        <w:ind w:left="0"/>
        <w:jc w:val="center"/>
        <w:rPr>
          <w:rFonts w:ascii="Times New Roman" w:hAnsi="Times New Roman" w:cs="Times New Roman"/>
          <w:b/>
          <w:sz w:val="24"/>
        </w:rPr>
      </w:pPr>
      <w:bookmarkStart w:id="0" w:name="_GoBack"/>
      <w:bookmarkEnd w:id="0"/>
      <w:r w:rsidRPr="000811A8">
        <w:rPr>
          <w:rFonts w:ascii="Times New Roman" w:hAnsi="Times New Roman" w:cs="Times New Roman"/>
          <w:b/>
          <w:sz w:val="24"/>
        </w:rPr>
        <w:lastRenderedPageBreak/>
        <w:t>DAFTAR PUSTAKA</w:t>
      </w:r>
    </w:p>
    <w:p w:rsidR="00120787" w:rsidRDefault="00120787" w:rsidP="00120787">
      <w:pPr>
        <w:pStyle w:val="ListParagraph"/>
        <w:tabs>
          <w:tab w:val="left" w:pos="1440"/>
          <w:tab w:val="left" w:pos="2160"/>
          <w:tab w:val="left" w:pos="2880"/>
          <w:tab w:val="left" w:pos="3600"/>
          <w:tab w:val="left" w:pos="4320"/>
          <w:tab w:val="left" w:pos="5565"/>
        </w:tabs>
        <w:spacing w:line="240" w:lineRule="auto"/>
        <w:ind w:left="0"/>
        <w:jc w:val="both"/>
        <w:rPr>
          <w:rFonts w:ascii="Times New Roman" w:hAnsi="Times New Roman" w:cs="Times New Roman"/>
          <w:sz w:val="24"/>
        </w:rPr>
      </w:pPr>
    </w:p>
    <w:p w:rsidR="000811A8" w:rsidRDefault="000811A8" w:rsidP="000811A8">
      <w:pPr>
        <w:pStyle w:val="ListParagraph"/>
        <w:tabs>
          <w:tab w:val="left" w:pos="1440"/>
          <w:tab w:val="left" w:pos="2160"/>
          <w:tab w:val="left" w:pos="2880"/>
          <w:tab w:val="left" w:pos="3600"/>
          <w:tab w:val="left" w:pos="4320"/>
          <w:tab w:val="left" w:pos="5565"/>
        </w:tabs>
        <w:spacing w:line="240" w:lineRule="auto"/>
        <w:ind w:left="709" w:hanging="709"/>
        <w:jc w:val="both"/>
        <w:rPr>
          <w:rFonts w:ascii="Times New Roman" w:hAnsi="Times New Roman" w:cs="Times New Roman"/>
          <w:sz w:val="24"/>
        </w:rPr>
      </w:pPr>
      <w:r>
        <w:rPr>
          <w:rFonts w:ascii="Times New Roman" w:hAnsi="Times New Roman" w:cs="Times New Roman"/>
          <w:sz w:val="24"/>
        </w:rPr>
        <w:t xml:space="preserve">Agus Purwanto dan Haryanto. 2004. </w:t>
      </w:r>
      <w:r w:rsidRPr="00CC2955">
        <w:rPr>
          <w:rFonts w:ascii="Times New Roman" w:hAnsi="Times New Roman" w:cs="Times New Roman"/>
          <w:i/>
          <w:sz w:val="24"/>
        </w:rPr>
        <w:t>Pengaru</w:t>
      </w:r>
      <w:r>
        <w:rPr>
          <w:rFonts w:ascii="Times New Roman" w:hAnsi="Times New Roman" w:cs="Times New Roman"/>
          <w:i/>
          <w:sz w:val="24"/>
        </w:rPr>
        <w:t xml:space="preserve">h Perkembangan Informasi Rasio </w:t>
      </w:r>
      <w:r w:rsidRPr="00CC2955">
        <w:rPr>
          <w:rFonts w:ascii="Times New Roman" w:hAnsi="Times New Roman" w:cs="Times New Roman"/>
          <w:i/>
          <w:sz w:val="24"/>
        </w:rPr>
        <w:t>Laporan Keuangan Terhadap Flu</w:t>
      </w:r>
      <w:r>
        <w:rPr>
          <w:rFonts w:ascii="Times New Roman" w:hAnsi="Times New Roman" w:cs="Times New Roman"/>
          <w:i/>
          <w:sz w:val="24"/>
        </w:rPr>
        <w:t xml:space="preserve">ktuasi Harga Saham Dan Tingkat </w:t>
      </w:r>
      <w:r w:rsidRPr="00CC2955">
        <w:rPr>
          <w:rFonts w:ascii="Times New Roman" w:hAnsi="Times New Roman" w:cs="Times New Roman"/>
          <w:i/>
          <w:sz w:val="24"/>
        </w:rPr>
        <w:t>Keuntungan Saham</w:t>
      </w:r>
      <w:r>
        <w:rPr>
          <w:rFonts w:ascii="Times New Roman" w:hAnsi="Times New Roman" w:cs="Times New Roman"/>
          <w:sz w:val="24"/>
        </w:rPr>
        <w:t>. Skripsi.</w:t>
      </w:r>
      <w:r w:rsidRPr="00CC2955">
        <w:rPr>
          <w:rFonts w:ascii="Times New Roman" w:hAnsi="Times New Roman" w:cs="Times New Roman"/>
          <w:sz w:val="24"/>
        </w:rPr>
        <w:t xml:space="preserve"> Semarang</w:t>
      </w:r>
      <w:r>
        <w:rPr>
          <w:rFonts w:ascii="Times New Roman" w:hAnsi="Times New Roman" w:cs="Times New Roman"/>
          <w:sz w:val="24"/>
        </w:rPr>
        <w:t>: Universitas Diponegoro</w:t>
      </w:r>
    </w:p>
    <w:p w:rsidR="00E14263" w:rsidRDefault="00E14263" w:rsidP="00E14263">
      <w:pPr>
        <w:spacing w:line="240" w:lineRule="auto"/>
        <w:ind w:left="709" w:hanging="709"/>
        <w:jc w:val="both"/>
        <w:rPr>
          <w:rFonts w:ascii="Times New Roman" w:hAnsi="Times New Roman" w:cs="Times New Roman"/>
          <w:sz w:val="24"/>
        </w:rPr>
      </w:pPr>
      <w:r w:rsidRPr="00462DD0">
        <w:rPr>
          <w:rFonts w:ascii="Times New Roman" w:hAnsi="Times New Roman" w:cs="Times New Roman"/>
          <w:sz w:val="24"/>
        </w:rPr>
        <w:t xml:space="preserve">Ang, Robert. 1997. </w:t>
      </w:r>
      <w:r w:rsidRPr="00462DD0">
        <w:rPr>
          <w:rFonts w:ascii="Times New Roman" w:hAnsi="Times New Roman" w:cs="Times New Roman"/>
          <w:i/>
          <w:sz w:val="24"/>
        </w:rPr>
        <w:t>Buku Pintar Pasar Modal Indonesia (The Intelligent Guid</w:t>
      </w:r>
      <w:r>
        <w:rPr>
          <w:rFonts w:ascii="Times New Roman" w:hAnsi="Times New Roman" w:cs="Times New Roman"/>
          <w:i/>
          <w:sz w:val="24"/>
        </w:rPr>
        <w:t>e to Indonesian Capital Market),</w:t>
      </w:r>
      <w:r w:rsidRPr="00462DD0">
        <w:rPr>
          <w:rFonts w:ascii="Times New Roman" w:hAnsi="Times New Roman" w:cs="Times New Roman"/>
          <w:sz w:val="24"/>
        </w:rPr>
        <w:t xml:space="preserve"> </w:t>
      </w:r>
      <w:r w:rsidRPr="00462DD0">
        <w:rPr>
          <w:rFonts w:ascii="Times New Roman" w:hAnsi="Times New Roman" w:cs="Times New Roman"/>
          <w:i/>
          <w:sz w:val="24"/>
        </w:rPr>
        <w:t>First Edition</w:t>
      </w:r>
      <w:r w:rsidRPr="00462DD0">
        <w:rPr>
          <w:rFonts w:ascii="Times New Roman" w:hAnsi="Times New Roman" w:cs="Times New Roman"/>
          <w:sz w:val="24"/>
        </w:rPr>
        <w:t>.</w:t>
      </w:r>
      <w:r>
        <w:rPr>
          <w:rFonts w:ascii="Times New Roman" w:hAnsi="Times New Roman" w:cs="Times New Roman"/>
          <w:sz w:val="24"/>
        </w:rPr>
        <w:t xml:space="preserve"> </w:t>
      </w:r>
      <w:r w:rsidRPr="00462DD0">
        <w:rPr>
          <w:rFonts w:ascii="Times New Roman" w:hAnsi="Times New Roman" w:cs="Times New Roman"/>
          <w:sz w:val="24"/>
        </w:rPr>
        <w:t>Jakarta</w:t>
      </w:r>
      <w:r>
        <w:rPr>
          <w:rFonts w:ascii="Times New Roman" w:hAnsi="Times New Roman" w:cs="Times New Roman"/>
          <w:sz w:val="24"/>
        </w:rPr>
        <w:t>: Mediasoft Indonesia</w:t>
      </w:r>
    </w:p>
    <w:p w:rsidR="00E14263" w:rsidRDefault="00E14263" w:rsidP="00E14263">
      <w:pPr>
        <w:spacing w:line="240" w:lineRule="auto"/>
        <w:ind w:left="709" w:hanging="709"/>
        <w:jc w:val="both"/>
        <w:rPr>
          <w:rFonts w:ascii="Times New Roman" w:hAnsi="Times New Roman" w:cs="Times New Roman"/>
          <w:sz w:val="24"/>
        </w:rPr>
      </w:pPr>
      <w:r>
        <w:rPr>
          <w:rFonts w:ascii="Times New Roman" w:hAnsi="Times New Roman" w:cs="Times New Roman"/>
          <w:sz w:val="24"/>
        </w:rPr>
        <w:t xml:space="preserve">Darmadji, Tjiptono dan Hendi M. Fakhrudin. 2001. </w:t>
      </w:r>
      <w:r w:rsidRPr="001E5942">
        <w:rPr>
          <w:rFonts w:ascii="Times New Roman" w:hAnsi="Times New Roman" w:cs="Times New Roman"/>
          <w:i/>
          <w:sz w:val="24"/>
        </w:rPr>
        <w:t>Pasar Modal di Indonesia Pendekatan Tanya Jawab</w:t>
      </w:r>
      <w:r>
        <w:rPr>
          <w:rFonts w:ascii="Times New Roman" w:hAnsi="Times New Roman" w:cs="Times New Roman"/>
          <w:sz w:val="24"/>
        </w:rPr>
        <w:t>. Jakarta</w:t>
      </w:r>
      <w:r w:rsidRPr="001E5942">
        <w:rPr>
          <w:rFonts w:ascii="Times New Roman" w:hAnsi="Times New Roman" w:cs="Times New Roman"/>
          <w:sz w:val="24"/>
        </w:rPr>
        <w:t>: Salemba empat</w:t>
      </w:r>
    </w:p>
    <w:p w:rsidR="00E14263" w:rsidRDefault="00E14263" w:rsidP="00E14263">
      <w:pPr>
        <w:spacing w:line="240" w:lineRule="auto"/>
        <w:ind w:left="709" w:hanging="709"/>
        <w:jc w:val="both"/>
        <w:rPr>
          <w:rFonts w:ascii="Times New Roman" w:hAnsi="Times New Roman" w:cs="Times New Roman"/>
          <w:sz w:val="24"/>
        </w:rPr>
      </w:pPr>
      <w:r>
        <w:rPr>
          <w:rFonts w:ascii="Times New Roman" w:hAnsi="Times New Roman" w:cs="Times New Roman"/>
          <w:sz w:val="24"/>
        </w:rPr>
        <w:t xml:space="preserve">Ghozali, Imam. 2011. </w:t>
      </w:r>
      <w:r w:rsidRPr="00A04BE4">
        <w:rPr>
          <w:rFonts w:ascii="Times New Roman" w:hAnsi="Times New Roman" w:cs="Times New Roman"/>
          <w:i/>
          <w:sz w:val="24"/>
        </w:rPr>
        <w:t>Aplikasi  Multivariate  Lanjutan  Dengan  Program  SPSS</w:t>
      </w:r>
      <w:r>
        <w:rPr>
          <w:rFonts w:ascii="Times New Roman" w:hAnsi="Times New Roman" w:cs="Times New Roman"/>
          <w:sz w:val="24"/>
        </w:rPr>
        <w:t xml:space="preserve">. Semarang : Badan </w:t>
      </w:r>
      <w:r w:rsidRPr="00CB5F21">
        <w:rPr>
          <w:rFonts w:ascii="Times New Roman" w:hAnsi="Times New Roman" w:cs="Times New Roman"/>
          <w:sz w:val="24"/>
        </w:rPr>
        <w:t>Penerbit Universitas Diponegoro</w:t>
      </w:r>
    </w:p>
    <w:p w:rsidR="00E14263" w:rsidRDefault="00E14263" w:rsidP="00E14263">
      <w:pPr>
        <w:spacing w:line="240" w:lineRule="auto"/>
        <w:ind w:left="709" w:hanging="709"/>
        <w:jc w:val="both"/>
        <w:rPr>
          <w:rFonts w:ascii="Times New Roman" w:hAnsi="Times New Roman" w:cs="Times New Roman"/>
          <w:sz w:val="24"/>
        </w:rPr>
      </w:pPr>
      <w:r>
        <w:rPr>
          <w:rFonts w:ascii="Times New Roman" w:hAnsi="Times New Roman" w:cs="Times New Roman"/>
          <w:sz w:val="24"/>
        </w:rPr>
        <w:t>Henry Simamora. 2000.</w:t>
      </w:r>
      <w:r w:rsidRPr="004078D2">
        <w:rPr>
          <w:rFonts w:ascii="Times New Roman" w:hAnsi="Times New Roman" w:cs="Times New Roman"/>
          <w:sz w:val="24"/>
        </w:rPr>
        <w:t xml:space="preserve"> </w:t>
      </w:r>
      <w:r w:rsidRPr="004078D2">
        <w:rPr>
          <w:rFonts w:ascii="Times New Roman" w:hAnsi="Times New Roman" w:cs="Times New Roman"/>
          <w:i/>
          <w:iCs/>
          <w:sz w:val="24"/>
        </w:rPr>
        <w:t>Akuntansi Basis Pengambilan Keputusan Bisnis</w:t>
      </w:r>
      <w:r>
        <w:rPr>
          <w:rFonts w:ascii="Times New Roman" w:hAnsi="Times New Roman" w:cs="Times New Roman"/>
          <w:sz w:val="24"/>
        </w:rPr>
        <w:t>.</w:t>
      </w:r>
      <w:r w:rsidRPr="004078D2">
        <w:rPr>
          <w:rFonts w:ascii="Times New Roman" w:hAnsi="Times New Roman" w:cs="Times New Roman"/>
          <w:sz w:val="24"/>
        </w:rPr>
        <w:t xml:space="preserve"> Jakarta: Salemba Empat</w:t>
      </w:r>
    </w:p>
    <w:p w:rsidR="00E14263" w:rsidRDefault="00E14263" w:rsidP="00E14263">
      <w:pPr>
        <w:spacing w:line="240" w:lineRule="auto"/>
        <w:ind w:left="709" w:hanging="709"/>
        <w:jc w:val="both"/>
        <w:rPr>
          <w:rFonts w:ascii="Times New Roman" w:eastAsia="Times New Roman" w:hAnsi="Times New Roman" w:cs="Times New Roman"/>
          <w:sz w:val="24"/>
          <w:szCs w:val="30"/>
          <w:lang w:eastAsia="id-ID"/>
        </w:rPr>
      </w:pPr>
      <w:r w:rsidRPr="00CC2955">
        <w:rPr>
          <w:rFonts w:ascii="Times New Roman" w:eastAsia="Times New Roman" w:hAnsi="Times New Roman" w:cs="Times New Roman"/>
          <w:sz w:val="24"/>
          <w:szCs w:val="30"/>
          <w:lang w:eastAsia="id-ID"/>
        </w:rPr>
        <w:t>Laboratorium  Pengembangan  Ekon</w:t>
      </w:r>
      <w:r>
        <w:rPr>
          <w:rFonts w:ascii="Times New Roman" w:eastAsia="Times New Roman" w:hAnsi="Times New Roman" w:cs="Times New Roman"/>
          <w:sz w:val="24"/>
          <w:szCs w:val="30"/>
          <w:lang w:eastAsia="id-ID"/>
        </w:rPr>
        <w:t xml:space="preserve">omi  Pembangunan (LPEP). </w:t>
      </w:r>
      <w:r w:rsidRPr="00CC2955">
        <w:rPr>
          <w:rFonts w:ascii="Times New Roman" w:eastAsia="Times New Roman" w:hAnsi="Times New Roman" w:cs="Times New Roman"/>
          <w:sz w:val="24"/>
          <w:szCs w:val="30"/>
          <w:lang w:eastAsia="id-ID"/>
        </w:rPr>
        <w:t>2009</w:t>
      </w:r>
      <w:r>
        <w:rPr>
          <w:rFonts w:ascii="Times New Roman" w:eastAsia="Times New Roman" w:hAnsi="Times New Roman" w:cs="Times New Roman"/>
          <w:sz w:val="24"/>
          <w:szCs w:val="30"/>
          <w:lang w:eastAsia="id-ID"/>
        </w:rPr>
        <w:t>. Surabaya:  Universitas Airlangga</w:t>
      </w:r>
    </w:p>
    <w:p w:rsidR="00E14263" w:rsidRDefault="00E14263" w:rsidP="00E14263">
      <w:pPr>
        <w:spacing w:line="240" w:lineRule="auto"/>
        <w:ind w:left="709" w:hanging="709"/>
        <w:jc w:val="both"/>
        <w:rPr>
          <w:rFonts w:ascii="Times New Roman" w:hAnsi="Times New Roman" w:cs="Times New Roman"/>
          <w:sz w:val="24"/>
        </w:rPr>
      </w:pPr>
      <w:r>
        <w:rPr>
          <w:rFonts w:ascii="Times New Roman" w:hAnsi="Times New Roman" w:cs="Times New Roman"/>
          <w:sz w:val="24"/>
        </w:rPr>
        <w:t xml:space="preserve">Nisfiannoor, Muhammad. 2009. </w:t>
      </w:r>
      <w:r>
        <w:rPr>
          <w:rFonts w:ascii="Times New Roman" w:hAnsi="Times New Roman" w:cs="Times New Roman"/>
          <w:i/>
          <w:sz w:val="24"/>
        </w:rPr>
        <w:t>Pendekatan</w:t>
      </w:r>
      <w:r w:rsidRPr="00A04BE4">
        <w:rPr>
          <w:rFonts w:ascii="Times New Roman" w:hAnsi="Times New Roman" w:cs="Times New Roman"/>
          <w:i/>
          <w:sz w:val="24"/>
        </w:rPr>
        <w:t xml:space="preserve"> S</w:t>
      </w:r>
      <w:r>
        <w:rPr>
          <w:rFonts w:ascii="Times New Roman" w:hAnsi="Times New Roman" w:cs="Times New Roman"/>
          <w:i/>
          <w:sz w:val="24"/>
        </w:rPr>
        <w:t>tatistika Modern</w:t>
      </w:r>
      <w:r w:rsidRPr="00A04BE4">
        <w:rPr>
          <w:rFonts w:ascii="Times New Roman" w:hAnsi="Times New Roman" w:cs="Times New Roman"/>
          <w:i/>
          <w:sz w:val="24"/>
        </w:rPr>
        <w:t xml:space="preserve"> Un</w:t>
      </w:r>
      <w:r>
        <w:rPr>
          <w:rFonts w:ascii="Times New Roman" w:hAnsi="Times New Roman" w:cs="Times New Roman"/>
          <w:i/>
          <w:sz w:val="24"/>
        </w:rPr>
        <w:t>tuk</w:t>
      </w:r>
      <w:r w:rsidRPr="00A04BE4">
        <w:rPr>
          <w:rFonts w:ascii="Times New Roman" w:hAnsi="Times New Roman" w:cs="Times New Roman"/>
          <w:i/>
          <w:sz w:val="24"/>
        </w:rPr>
        <w:t xml:space="preserve"> Ilmu Sosial</w:t>
      </w:r>
      <w:r>
        <w:rPr>
          <w:rFonts w:ascii="Times New Roman" w:hAnsi="Times New Roman" w:cs="Times New Roman"/>
          <w:sz w:val="24"/>
        </w:rPr>
        <w:t xml:space="preserve">. </w:t>
      </w:r>
      <w:r w:rsidRPr="00773C40">
        <w:rPr>
          <w:rFonts w:ascii="Times New Roman" w:hAnsi="Times New Roman" w:cs="Times New Roman"/>
          <w:sz w:val="24"/>
        </w:rPr>
        <w:t>Jakarta : Salemba Humanika</w:t>
      </w:r>
    </w:p>
    <w:p w:rsidR="00E14263" w:rsidRDefault="00E14263" w:rsidP="00E14263">
      <w:pPr>
        <w:spacing w:line="240" w:lineRule="auto"/>
        <w:ind w:left="709" w:hanging="709"/>
        <w:jc w:val="both"/>
        <w:rPr>
          <w:rFonts w:ascii="Times New Roman" w:hAnsi="Times New Roman" w:cs="Times New Roman"/>
          <w:sz w:val="24"/>
        </w:rPr>
      </w:pPr>
      <w:r>
        <w:rPr>
          <w:rFonts w:ascii="Times New Roman" w:hAnsi="Times New Roman" w:cs="Times New Roman"/>
          <w:sz w:val="24"/>
        </w:rPr>
        <w:t xml:space="preserve">Pandowo, A. Widodo. 2002. </w:t>
      </w:r>
      <w:r w:rsidRPr="004078D2">
        <w:rPr>
          <w:rFonts w:ascii="Times New Roman" w:hAnsi="Times New Roman" w:cs="Times New Roman"/>
          <w:i/>
          <w:sz w:val="24"/>
        </w:rPr>
        <w:t>Analisa pengaruh PBV, Return on Equity</w:t>
      </w:r>
      <w:r>
        <w:rPr>
          <w:rFonts w:ascii="Times New Roman" w:hAnsi="Times New Roman" w:cs="Times New Roman"/>
          <w:sz w:val="24"/>
        </w:rPr>
        <w:t xml:space="preserve">. Jurnal Pendekatan Tanya Jawab (Edisi 2). Jakarta : Salemba </w:t>
      </w:r>
      <w:r w:rsidRPr="004078D2">
        <w:rPr>
          <w:rFonts w:ascii="Times New Roman" w:hAnsi="Times New Roman" w:cs="Times New Roman"/>
          <w:sz w:val="24"/>
        </w:rPr>
        <w:t>Empat</w:t>
      </w:r>
    </w:p>
    <w:p w:rsidR="00E14263" w:rsidRDefault="00E14263" w:rsidP="00E14263">
      <w:pPr>
        <w:spacing w:line="240" w:lineRule="auto"/>
        <w:ind w:left="709" w:hanging="709"/>
        <w:jc w:val="both"/>
        <w:rPr>
          <w:rFonts w:ascii="Times New Roman" w:hAnsi="Times New Roman" w:cs="Times New Roman"/>
          <w:sz w:val="24"/>
        </w:rPr>
      </w:pPr>
      <w:r>
        <w:rPr>
          <w:rFonts w:ascii="Times New Roman" w:hAnsi="Times New Roman" w:cs="Times New Roman"/>
          <w:sz w:val="24"/>
        </w:rPr>
        <w:t xml:space="preserve">Sugianto. </w:t>
      </w:r>
      <w:r w:rsidRPr="00EF7E91">
        <w:rPr>
          <w:rFonts w:ascii="Times New Roman" w:hAnsi="Times New Roman" w:cs="Times New Roman"/>
          <w:sz w:val="24"/>
        </w:rPr>
        <w:t>2008</w:t>
      </w:r>
      <w:r>
        <w:rPr>
          <w:rFonts w:ascii="Times New Roman" w:hAnsi="Times New Roman" w:cs="Times New Roman"/>
          <w:sz w:val="24"/>
        </w:rPr>
        <w:t xml:space="preserve">. </w:t>
      </w:r>
      <w:r w:rsidRPr="003C5790">
        <w:rPr>
          <w:rFonts w:ascii="Times New Roman" w:hAnsi="Times New Roman" w:cs="Times New Roman"/>
          <w:i/>
          <w:sz w:val="24"/>
        </w:rPr>
        <w:t>Pajak dan Retribusi Daerah (Pengelolaan Pemerintah Daeerah Dalam Aspek Keuangan, Pajak dan Retribusi Daerah)</w:t>
      </w:r>
      <w:r w:rsidRPr="00EF7E91">
        <w:rPr>
          <w:rFonts w:ascii="Times New Roman" w:hAnsi="Times New Roman" w:cs="Times New Roman"/>
          <w:sz w:val="24"/>
        </w:rPr>
        <w:t>.</w:t>
      </w:r>
      <w:r>
        <w:rPr>
          <w:rFonts w:ascii="Times New Roman" w:hAnsi="Times New Roman" w:cs="Times New Roman"/>
          <w:sz w:val="24"/>
        </w:rPr>
        <w:t xml:space="preserve"> Jakarta :  PT  Gramedia Widiasarana</w:t>
      </w:r>
    </w:p>
    <w:p w:rsidR="00E14263" w:rsidRDefault="00E14263" w:rsidP="00E14263">
      <w:pPr>
        <w:spacing w:line="240" w:lineRule="auto"/>
        <w:jc w:val="both"/>
        <w:rPr>
          <w:rFonts w:ascii="Times New Roman" w:hAnsi="Times New Roman" w:cs="Times New Roman"/>
          <w:sz w:val="24"/>
        </w:rPr>
      </w:pPr>
      <w:r>
        <w:rPr>
          <w:rFonts w:ascii="Times New Roman" w:hAnsi="Times New Roman" w:cs="Times New Roman"/>
          <w:sz w:val="24"/>
        </w:rPr>
        <w:t xml:space="preserve">Tryfino. 2009. </w:t>
      </w:r>
      <w:r w:rsidRPr="00702C50">
        <w:rPr>
          <w:rFonts w:ascii="Times New Roman" w:hAnsi="Times New Roman" w:cs="Times New Roman"/>
          <w:i/>
          <w:sz w:val="24"/>
        </w:rPr>
        <w:t>Cara Cerdas Berinvestasi Saham</w:t>
      </w:r>
      <w:r>
        <w:rPr>
          <w:rFonts w:ascii="Times New Roman" w:hAnsi="Times New Roman" w:cs="Times New Roman"/>
          <w:sz w:val="24"/>
        </w:rPr>
        <w:t>. Jakarta: T</w:t>
      </w:r>
      <w:r w:rsidRPr="009846E8">
        <w:rPr>
          <w:rFonts w:ascii="Times New Roman" w:hAnsi="Times New Roman" w:cs="Times New Roman"/>
          <w:sz w:val="24"/>
        </w:rPr>
        <w:t>ransmedia Pustaka</w:t>
      </w:r>
    </w:p>
    <w:p w:rsidR="00E14263" w:rsidRDefault="00E14263" w:rsidP="00E14263">
      <w:pPr>
        <w:spacing w:line="240" w:lineRule="auto"/>
        <w:ind w:left="709" w:hanging="709"/>
        <w:jc w:val="both"/>
        <w:rPr>
          <w:rFonts w:ascii="Times New Roman" w:hAnsi="Times New Roman" w:cs="Times New Roman"/>
          <w:sz w:val="24"/>
        </w:rPr>
      </w:pPr>
    </w:p>
    <w:p w:rsidR="00E14263" w:rsidRDefault="00E14263" w:rsidP="00E14263">
      <w:pPr>
        <w:spacing w:line="240" w:lineRule="auto"/>
        <w:ind w:left="709" w:hanging="709"/>
        <w:jc w:val="both"/>
        <w:rPr>
          <w:rFonts w:ascii="Times New Roman" w:hAnsi="Times New Roman" w:cs="Times New Roman"/>
          <w:sz w:val="24"/>
        </w:rPr>
      </w:pPr>
    </w:p>
    <w:p w:rsidR="00E14263" w:rsidRDefault="00E14263" w:rsidP="00E14263">
      <w:pPr>
        <w:spacing w:line="240" w:lineRule="auto"/>
        <w:ind w:left="709" w:hanging="709"/>
        <w:jc w:val="both"/>
        <w:rPr>
          <w:rFonts w:ascii="Times New Roman" w:hAnsi="Times New Roman" w:cs="Times New Roman"/>
          <w:sz w:val="24"/>
        </w:rPr>
      </w:pPr>
    </w:p>
    <w:p w:rsidR="00120787" w:rsidRPr="0016223B" w:rsidRDefault="00120787" w:rsidP="00120787">
      <w:pPr>
        <w:pStyle w:val="ListParagraph"/>
        <w:tabs>
          <w:tab w:val="left" w:pos="1440"/>
          <w:tab w:val="left" w:pos="2160"/>
          <w:tab w:val="left" w:pos="2880"/>
          <w:tab w:val="left" w:pos="3600"/>
          <w:tab w:val="left" w:pos="4320"/>
          <w:tab w:val="left" w:pos="5565"/>
        </w:tabs>
        <w:spacing w:line="240" w:lineRule="auto"/>
        <w:ind w:left="0"/>
        <w:jc w:val="both"/>
        <w:rPr>
          <w:rFonts w:ascii="Times New Roman" w:hAnsi="Times New Roman" w:cs="Times New Roman"/>
          <w:sz w:val="24"/>
        </w:rPr>
      </w:pPr>
    </w:p>
    <w:sectPr w:rsidR="00120787" w:rsidRPr="001622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6A21"/>
    <w:multiLevelType w:val="hybridMultilevel"/>
    <w:tmpl w:val="328CB214"/>
    <w:lvl w:ilvl="0" w:tplc="014E882A">
      <w:start w:val="1"/>
      <w:numFmt w:val="decimal"/>
      <w:lvlText w:val="%1)"/>
      <w:lvlJc w:val="left"/>
      <w:pPr>
        <w:ind w:left="2770" w:hanging="360"/>
      </w:pPr>
      <w:rPr>
        <w:rFonts w:eastAsiaTheme="minorHAnsi" w:hint="default"/>
        <w:b w:val="0"/>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1">
    <w:nsid w:val="16753F84"/>
    <w:multiLevelType w:val="hybridMultilevel"/>
    <w:tmpl w:val="B8869DF8"/>
    <w:lvl w:ilvl="0" w:tplc="9D2E9C94">
      <w:start w:val="1"/>
      <w:numFmt w:val="decimal"/>
      <w:lvlText w:val="%1)"/>
      <w:lvlJc w:val="left"/>
      <w:pPr>
        <w:ind w:left="2203" w:hanging="360"/>
      </w:pPr>
      <w:rPr>
        <w:rFonts w:ascii="Times New Roman" w:eastAsiaTheme="minorHAnsi" w:hAnsi="Times New Roman" w:cs="Times New Roman"/>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
    <w:nsid w:val="28EF07D6"/>
    <w:multiLevelType w:val="multilevel"/>
    <w:tmpl w:val="5D54C6E6"/>
    <w:lvl w:ilvl="0">
      <w:start w:val="1"/>
      <w:numFmt w:val="upperRoman"/>
      <w:lvlText w:val="%1."/>
      <w:lvlJc w:val="left"/>
      <w:pPr>
        <w:ind w:left="1080" w:hanging="72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3">
    <w:nsid w:val="34FD0991"/>
    <w:multiLevelType w:val="hybridMultilevel"/>
    <w:tmpl w:val="177C3F02"/>
    <w:lvl w:ilvl="0" w:tplc="A0E4C748">
      <w:start w:val="1"/>
      <w:numFmt w:val="lowerLetter"/>
      <w:lvlText w:val="%1."/>
      <w:lvlJc w:val="left"/>
      <w:pPr>
        <w:ind w:left="2203" w:hanging="360"/>
      </w:pPr>
      <w:rPr>
        <w:rFonts w:ascii="Times New Roman" w:eastAsiaTheme="minorHAnsi" w:hAnsi="Times New Roman" w:cs="Times New Roman"/>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
    <w:nsid w:val="4C632FC6"/>
    <w:multiLevelType w:val="hybridMultilevel"/>
    <w:tmpl w:val="FB10179E"/>
    <w:lvl w:ilvl="0" w:tplc="31AE3E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D69204D"/>
    <w:multiLevelType w:val="hybridMultilevel"/>
    <w:tmpl w:val="0E46E52C"/>
    <w:lvl w:ilvl="0" w:tplc="4562405A">
      <w:start w:val="1"/>
      <w:numFmt w:val="lowerLetter"/>
      <w:lvlText w:val="%1."/>
      <w:lvlJc w:val="left"/>
      <w:pPr>
        <w:ind w:left="2061" w:hanging="360"/>
      </w:pPr>
      <w:rPr>
        <w:rFonts w:ascii="Times New Roman" w:eastAsia="Calibri" w:hAnsi="Times New Roman" w:cs="Times New Roman"/>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C8"/>
    <w:rsid w:val="000811A8"/>
    <w:rsid w:val="0009244B"/>
    <w:rsid w:val="000C1E8A"/>
    <w:rsid w:val="00120787"/>
    <w:rsid w:val="0016223B"/>
    <w:rsid w:val="002C3809"/>
    <w:rsid w:val="00325B82"/>
    <w:rsid w:val="00513FC8"/>
    <w:rsid w:val="005E2320"/>
    <w:rsid w:val="0072597C"/>
    <w:rsid w:val="0095077A"/>
    <w:rsid w:val="009B72EC"/>
    <w:rsid w:val="00BA7ECD"/>
    <w:rsid w:val="00BB2FA5"/>
    <w:rsid w:val="00C161E1"/>
    <w:rsid w:val="00DB4283"/>
    <w:rsid w:val="00E14263"/>
    <w:rsid w:val="00E22B22"/>
    <w:rsid w:val="00E6167B"/>
    <w:rsid w:val="00FD1D8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FC8"/>
    <w:rPr>
      <w:color w:val="808080"/>
    </w:rPr>
  </w:style>
  <w:style w:type="paragraph" w:styleId="BalloonText">
    <w:name w:val="Balloon Text"/>
    <w:basedOn w:val="Normal"/>
    <w:link w:val="BalloonTextChar"/>
    <w:uiPriority w:val="99"/>
    <w:semiHidden/>
    <w:unhideWhenUsed/>
    <w:rsid w:val="00513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FC8"/>
    <w:rPr>
      <w:rFonts w:ascii="Tahoma" w:hAnsi="Tahoma" w:cs="Tahoma"/>
      <w:sz w:val="16"/>
      <w:szCs w:val="16"/>
    </w:rPr>
  </w:style>
  <w:style w:type="character" w:styleId="Hyperlink">
    <w:name w:val="Hyperlink"/>
    <w:basedOn w:val="DefaultParagraphFont"/>
    <w:uiPriority w:val="99"/>
    <w:unhideWhenUsed/>
    <w:rsid w:val="00DB4283"/>
    <w:rPr>
      <w:color w:val="0000FF" w:themeColor="hyperlink"/>
      <w:u w:val="single"/>
    </w:rPr>
  </w:style>
  <w:style w:type="paragraph" w:styleId="ListParagraph">
    <w:name w:val="List Paragraph"/>
    <w:basedOn w:val="Normal"/>
    <w:link w:val="ListParagraphChar"/>
    <w:uiPriority w:val="34"/>
    <w:qFormat/>
    <w:rsid w:val="00E22B22"/>
    <w:pPr>
      <w:ind w:left="720"/>
      <w:contextualSpacing/>
    </w:pPr>
  </w:style>
  <w:style w:type="character" w:customStyle="1" w:styleId="ListParagraphChar">
    <w:name w:val="List Paragraph Char"/>
    <w:link w:val="ListParagraph"/>
    <w:uiPriority w:val="34"/>
    <w:locked/>
    <w:rsid w:val="00E22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FC8"/>
    <w:rPr>
      <w:color w:val="808080"/>
    </w:rPr>
  </w:style>
  <w:style w:type="paragraph" w:styleId="BalloonText">
    <w:name w:val="Balloon Text"/>
    <w:basedOn w:val="Normal"/>
    <w:link w:val="BalloonTextChar"/>
    <w:uiPriority w:val="99"/>
    <w:semiHidden/>
    <w:unhideWhenUsed/>
    <w:rsid w:val="00513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FC8"/>
    <w:rPr>
      <w:rFonts w:ascii="Tahoma" w:hAnsi="Tahoma" w:cs="Tahoma"/>
      <w:sz w:val="16"/>
      <w:szCs w:val="16"/>
    </w:rPr>
  </w:style>
  <w:style w:type="character" w:styleId="Hyperlink">
    <w:name w:val="Hyperlink"/>
    <w:basedOn w:val="DefaultParagraphFont"/>
    <w:uiPriority w:val="99"/>
    <w:unhideWhenUsed/>
    <w:rsid w:val="00DB4283"/>
    <w:rPr>
      <w:color w:val="0000FF" w:themeColor="hyperlink"/>
      <w:u w:val="single"/>
    </w:rPr>
  </w:style>
  <w:style w:type="paragraph" w:styleId="ListParagraph">
    <w:name w:val="List Paragraph"/>
    <w:basedOn w:val="Normal"/>
    <w:link w:val="ListParagraphChar"/>
    <w:uiPriority w:val="34"/>
    <w:qFormat/>
    <w:rsid w:val="00E22B22"/>
    <w:pPr>
      <w:ind w:left="720"/>
      <w:contextualSpacing/>
    </w:pPr>
  </w:style>
  <w:style w:type="character" w:customStyle="1" w:styleId="ListParagraphChar">
    <w:name w:val="List Paragraph Char"/>
    <w:link w:val="ListParagraph"/>
    <w:uiPriority w:val="34"/>
    <w:locked/>
    <w:rsid w:val="00E22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2diektandik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nikench@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2740</Words>
  <Characters>15619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2</cp:revision>
  <dcterms:created xsi:type="dcterms:W3CDTF">2017-02-05T09:07:00Z</dcterms:created>
  <dcterms:modified xsi:type="dcterms:W3CDTF">2017-02-05T09:07:00Z</dcterms:modified>
</cp:coreProperties>
</file>