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6D" w:rsidRPr="00600F02" w:rsidRDefault="0022176D" w:rsidP="0022176D">
      <w:pPr>
        <w:spacing w:line="240" w:lineRule="auto"/>
        <w:jc w:val="center"/>
        <w:rPr>
          <w:rFonts w:cs="Times New Roman"/>
          <w:b/>
          <w:i/>
          <w:szCs w:val="24"/>
          <w:lang w:val="id-ID"/>
        </w:rPr>
      </w:pPr>
      <w:r w:rsidRPr="00600F02">
        <w:rPr>
          <w:rFonts w:cs="Times New Roman"/>
          <w:b/>
          <w:szCs w:val="24"/>
        </w:rPr>
        <w:t xml:space="preserve">PELAKSANAAN DAN PENGUNGKAPAN </w:t>
      </w:r>
      <w:r w:rsidRPr="00600F02">
        <w:rPr>
          <w:rFonts w:cs="Times New Roman"/>
          <w:b/>
          <w:i/>
          <w:szCs w:val="24"/>
        </w:rPr>
        <w:t xml:space="preserve">CORPORATE SOCIAL RESPONSIBILITY </w:t>
      </w:r>
      <w:r w:rsidRPr="00600F02">
        <w:rPr>
          <w:rFonts w:cs="Times New Roman"/>
          <w:b/>
          <w:szCs w:val="24"/>
        </w:rPr>
        <w:t xml:space="preserve">PERBANKAN SYARIAH DALAM PERSPEKTIF </w:t>
      </w:r>
      <w:r w:rsidRPr="00600F02">
        <w:rPr>
          <w:rFonts w:cs="Times New Roman"/>
          <w:b/>
          <w:i/>
          <w:szCs w:val="24"/>
        </w:rPr>
        <w:t>SHARIA ENTERPRISE THEORY</w:t>
      </w:r>
    </w:p>
    <w:p w:rsidR="0022176D" w:rsidRDefault="0022176D" w:rsidP="0022176D">
      <w:pPr>
        <w:spacing w:line="240" w:lineRule="auto"/>
        <w:jc w:val="center"/>
        <w:rPr>
          <w:rFonts w:cs="Times New Roman"/>
          <w:b/>
          <w:szCs w:val="24"/>
        </w:rPr>
      </w:pPr>
      <w:r w:rsidRPr="00600F02">
        <w:rPr>
          <w:rFonts w:cs="Times New Roman"/>
          <w:b/>
          <w:szCs w:val="24"/>
          <w:lang w:val="id-ID"/>
        </w:rPr>
        <w:t xml:space="preserve">(STUDI KASUS </w:t>
      </w:r>
      <w:r w:rsidRPr="00600F02">
        <w:rPr>
          <w:rFonts w:cs="Times New Roman"/>
          <w:b/>
          <w:szCs w:val="24"/>
        </w:rPr>
        <w:t>PADA LAPORAN TAHUNAN BANK BJB SYARIAH, BANK MEGA SYARIAH DAN BANK SYARIAH BUKOPIN PERIODE 2016</w:t>
      </w:r>
      <w:r w:rsidRPr="00600F02">
        <w:rPr>
          <w:rFonts w:cs="Times New Roman"/>
          <w:b/>
          <w:szCs w:val="24"/>
          <w:lang w:val="id-ID"/>
        </w:rPr>
        <w:t>)</w:t>
      </w:r>
    </w:p>
    <w:p w:rsidR="007C40FF" w:rsidRPr="007C40FF" w:rsidRDefault="007C40FF" w:rsidP="0022176D">
      <w:pPr>
        <w:spacing w:line="240" w:lineRule="auto"/>
        <w:jc w:val="center"/>
        <w:rPr>
          <w:rFonts w:cs="Times New Roman"/>
          <w:b/>
          <w:i/>
          <w:szCs w:val="24"/>
        </w:rPr>
      </w:pPr>
      <w:r w:rsidRPr="007C40FF">
        <w:rPr>
          <w:rFonts w:cs="Times New Roman"/>
          <w:b/>
          <w:i/>
          <w:szCs w:val="24"/>
        </w:rPr>
        <w:t>IMPLEMNTATION AND DISCLOSURE OF CORPORATE SOCIAL RESPONSIBILITY SHARIA BANKING ON SHARIA ENTERPRISE THEORY PERSPEKTIF’S</w:t>
      </w:r>
    </w:p>
    <w:p w:rsidR="0022176D" w:rsidRPr="007C40FF" w:rsidRDefault="0022176D" w:rsidP="0022176D">
      <w:pPr>
        <w:spacing w:line="240" w:lineRule="auto"/>
        <w:jc w:val="center"/>
        <w:rPr>
          <w:rFonts w:cs="Times New Roman"/>
          <w:b/>
          <w:i/>
          <w:szCs w:val="24"/>
          <w:lang w:val="id-ID"/>
        </w:rPr>
      </w:pPr>
      <w:r w:rsidRPr="007C40FF">
        <w:rPr>
          <w:rFonts w:cs="Times New Roman"/>
          <w:b/>
          <w:i/>
          <w:szCs w:val="24"/>
          <w:lang/>
        </w:rPr>
        <w:t xml:space="preserve">(CASE STUDY ON THE ANNUAL REPORT OF </w:t>
      </w:r>
      <w:r w:rsidRPr="007C40FF">
        <w:rPr>
          <w:rFonts w:cs="Times New Roman"/>
          <w:b/>
          <w:i/>
          <w:szCs w:val="24"/>
        </w:rPr>
        <w:t xml:space="preserve">BANK BJB SYARIAH, BANK MEGA SYARIAH AND BANK SYARIAH BUKOPIN </w:t>
      </w:r>
      <w:r w:rsidRPr="007C40FF">
        <w:rPr>
          <w:rFonts w:cs="Times New Roman"/>
          <w:b/>
          <w:i/>
          <w:szCs w:val="24"/>
          <w:lang/>
        </w:rPr>
        <w:t>PERIOD 2016)</w:t>
      </w:r>
    </w:p>
    <w:p w:rsidR="00601F8F" w:rsidRPr="00601F8F" w:rsidRDefault="00601F8F" w:rsidP="00601F8F">
      <w:pPr>
        <w:spacing w:after="0" w:line="240" w:lineRule="auto"/>
        <w:jc w:val="center"/>
        <w:rPr>
          <w:rFonts w:cs="Times New Roman"/>
          <w:szCs w:val="24"/>
          <w:lang w:val="id-ID"/>
        </w:rPr>
      </w:pPr>
      <w:r w:rsidRPr="0039145C">
        <w:rPr>
          <w:rFonts w:cs="Times New Roman"/>
          <w:szCs w:val="24"/>
          <w:vertAlign w:val="superscript"/>
        </w:rPr>
        <w:t>1</w:t>
      </w:r>
      <w:r w:rsidR="0022176D">
        <w:rPr>
          <w:rFonts w:cs="Times New Roman"/>
          <w:szCs w:val="24"/>
          <w:lang w:val="id-ID"/>
        </w:rPr>
        <w:t>Rina Andriana</w:t>
      </w:r>
      <w:r w:rsidRPr="0039145C">
        <w:rPr>
          <w:rFonts w:cs="Times New Roman"/>
          <w:szCs w:val="24"/>
        </w:rPr>
        <w:t xml:space="preserve"> , </w:t>
      </w:r>
      <w:r w:rsidRPr="0039145C">
        <w:rPr>
          <w:rFonts w:cs="Times New Roman"/>
          <w:szCs w:val="24"/>
          <w:vertAlign w:val="superscript"/>
        </w:rPr>
        <w:t>2</w:t>
      </w:r>
      <w:r>
        <w:rPr>
          <w:rFonts w:cs="Times New Roman"/>
          <w:szCs w:val="24"/>
          <w:lang w:val="id-ID"/>
        </w:rPr>
        <w:t>N. Eva Fauziah</w:t>
      </w:r>
      <w:r w:rsidRPr="0039145C">
        <w:rPr>
          <w:rFonts w:cs="Times New Roman"/>
          <w:szCs w:val="24"/>
          <w:vertAlign w:val="superscript"/>
        </w:rPr>
        <w:t>3</w:t>
      </w:r>
      <w:r w:rsidR="0022176D">
        <w:rPr>
          <w:rFonts w:cs="Times New Roman"/>
          <w:szCs w:val="24"/>
          <w:lang w:val="id-ID"/>
        </w:rPr>
        <w:t>Eva Misfah Bayuni</w:t>
      </w:r>
    </w:p>
    <w:p w:rsidR="00601F8F" w:rsidRPr="0039145C" w:rsidRDefault="00601F8F" w:rsidP="00601F8F">
      <w:pPr>
        <w:spacing w:after="0" w:line="240" w:lineRule="auto"/>
        <w:jc w:val="center"/>
        <w:rPr>
          <w:rFonts w:cs="Times New Roman"/>
          <w:szCs w:val="24"/>
        </w:rPr>
      </w:pPr>
      <w:r w:rsidRPr="0039145C">
        <w:rPr>
          <w:rFonts w:cs="Times New Roman"/>
          <w:i/>
          <w:iCs/>
          <w:szCs w:val="24"/>
          <w:vertAlign w:val="superscript"/>
        </w:rPr>
        <w:t>1,2,3</w:t>
      </w:r>
      <w:r w:rsidR="009F00DF">
        <w:rPr>
          <w:rFonts w:cs="Times New Roman"/>
          <w:i/>
          <w:szCs w:val="24"/>
        </w:rPr>
        <w:t>Sharia economic law</w:t>
      </w:r>
      <w:r w:rsidRPr="009F00DF">
        <w:rPr>
          <w:rFonts w:cs="Times New Roman"/>
          <w:i/>
          <w:szCs w:val="24"/>
        </w:rPr>
        <w:t>, Faculty of Sharia, Islamic University of Bandung</w:t>
      </w:r>
      <w:r w:rsidRPr="0039145C">
        <w:rPr>
          <w:rFonts w:cs="Times New Roman"/>
          <w:szCs w:val="24"/>
        </w:rPr>
        <w:t>, Jl. Tamansari No. 1 Bandung 40116</w:t>
      </w:r>
    </w:p>
    <w:p w:rsidR="00601F8F" w:rsidRPr="0039145C" w:rsidRDefault="00601F8F" w:rsidP="00601F8F">
      <w:pPr>
        <w:spacing w:after="0" w:line="240" w:lineRule="auto"/>
        <w:jc w:val="center"/>
        <w:rPr>
          <w:rFonts w:cs="Times New Roman"/>
          <w:szCs w:val="24"/>
        </w:rPr>
      </w:pPr>
      <w:r w:rsidRPr="0039145C">
        <w:rPr>
          <w:rFonts w:cs="Times New Roman"/>
          <w:szCs w:val="24"/>
        </w:rPr>
        <w:t xml:space="preserve">Email : </w:t>
      </w:r>
      <w:hyperlink r:id="rId8" w:history="1">
        <w:r w:rsidR="00A6195D" w:rsidRPr="00DE3730">
          <w:rPr>
            <w:rStyle w:val="Hyperlink"/>
            <w:rFonts w:cs="Times New Roman"/>
            <w:szCs w:val="24"/>
            <w:vertAlign w:val="superscript"/>
          </w:rPr>
          <w:t>1</w:t>
        </w:r>
      </w:hyperlink>
      <w:r w:rsidR="0022176D">
        <w:rPr>
          <w:rStyle w:val="Hyperlink"/>
          <w:rFonts w:cs="Times New Roman"/>
          <w:szCs w:val="24"/>
        </w:rPr>
        <w:t>andrianarina52@yahoo.com</w:t>
      </w:r>
    </w:p>
    <w:p w:rsidR="007E5190" w:rsidRDefault="007E5190" w:rsidP="00F030B6">
      <w:pPr>
        <w:spacing w:after="160" w:line="240" w:lineRule="auto"/>
        <w:jc w:val="both"/>
        <w:rPr>
          <w:i/>
          <w:lang/>
        </w:rPr>
      </w:pPr>
      <w:r w:rsidRPr="007C40FF">
        <w:rPr>
          <w:rFonts w:asciiTheme="majorBidi" w:hAnsiTheme="majorBidi" w:cstheme="majorBidi"/>
          <w:b/>
          <w:bCs/>
          <w:i/>
          <w:szCs w:val="24"/>
        </w:rPr>
        <w:t>Abstract.</w:t>
      </w:r>
      <w:r w:rsidR="00385EDF" w:rsidRPr="007C40FF">
        <w:rPr>
          <w:i/>
          <w:lang/>
        </w:rPr>
        <w:t>Corporate Social Responsibility is something that should be applied by sharia banking so that social reporting becomes a necessity to provide information to users of financial statements. The disclosure of Corporate Social Responsibility is a hot topic that has been discussed over the last few years. Based on the description, the issues and objectives formulated and wanted to be known in this research are: Sharia Enterprise CSR Relationship Sharia Enterprise Theory, Disclosure of CSR at Bank BJB Syariah, Bank Mega Syariah and Bank Syariah Bukopin and Disclosure of CSR at Bank BJB Syariah, Bank Mega Sharia and Sharia Bank Bukopin in Perspective of Sharia Enterprise Theory. This research method using descriptive analysis approach that is examining the suitability of an object with existing theory with technique used to collect is literature study. Based on the results of research conclusions obtained is Sharia Banking CSR Relationships with Sharia Enterprise Theory basically has inherent inherent as a consequence kebersandaran Sharia Bank and Sharia Enterprise Theory on Islamic teachings, Disclosure of the third CSR Bank is still very limited and still voluntary. The disclosure of CSR on these three Banks in the perspective of Sharia Enterprise Theory has fulfilled vertical accountability but, in horizontal accountability remains unmet. The items most not disclosed by the three Banks are explanations of policies / efforts to reduce future non-sharia transactions, non-discriminatory policies set on employees in terms of training wages, and career advancement opportunities, Disclosure of initiatives to improve public access On financial services of Islamic banks, Financing policies that take into account issues of discrimination and human rights, disclosures on financing policies that take into account environmental issues, the amount of financing provided to businesses that are potentially damaging to the environment and the reasons for providing such financing.</w:t>
      </w:r>
    </w:p>
    <w:p w:rsidR="007C40FF" w:rsidRDefault="007C40FF" w:rsidP="007C40FF">
      <w:pPr>
        <w:spacing w:after="160" w:line="240" w:lineRule="auto"/>
        <w:jc w:val="both"/>
        <w:rPr>
          <w:rFonts w:asciiTheme="majorBidi" w:hAnsiTheme="majorBidi" w:cstheme="majorBidi"/>
          <w:b/>
          <w:bCs/>
          <w:i/>
          <w:szCs w:val="24"/>
        </w:rPr>
      </w:pPr>
      <w:r>
        <w:rPr>
          <w:rFonts w:cs="Times New Roman"/>
          <w:i/>
          <w:noProof/>
          <w:szCs w:val="24"/>
        </w:rPr>
        <w:pict>
          <v:rect id="Rectangle 14" o:spid="_x0000_s1038" style="position:absolute;left:0;text-align:left;margin-left:268.65pt;margin-top:41.6pt;width:71.25pt;height:25.5pt;z-index:25166387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" fillcolor="white [3201]" strokecolor="white [3212]" strokeweight="2pt">
            <v:textbox>
              <w:txbxContent>
                <w:p w:rsidR="007C40FF" w:rsidRPr="0041278D" w:rsidRDefault="007C40FF" w:rsidP="007C40FF">
                  <w:pPr>
                    <w:jc w:val="center"/>
                    <w:rPr>
                      <w:rFonts w:cs="Times New Roman"/>
                      <w:szCs w:val="24"/>
                    </w:rPr>
                  </w:pPr>
                  <w:r>
                    <w:rPr>
                      <w:rFonts w:cs="Times New Roman"/>
                      <w:szCs w:val="24"/>
                    </w:rPr>
                    <w:t>1</w:t>
                  </w:r>
                </w:p>
              </w:txbxContent>
            </v:textbox>
            <w10:wrap anchorx="page"/>
          </v:rect>
        </w:pict>
      </w:r>
      <w:r>
        <w:rPr>
          <w:rFonts w:cs="Times New Roman"/>
          <w:i/>
          <w:szCs w:val="24"/>
        </w:rPr>
        <w:t>Keywords:</w:t>
      </w:r>
      <w:r w:rsidRPr="007E5190">
        <w:rPr>
          <w:rFonts w:cs="Times New Roman"/>
          <w:i/>
          <w:szCs w:val="24"/>
        </w:rPr>
        <w:t>Implementation and Disclosure of</w:t>
      </w:r>
      <w:r>
        <w:rPr>
          <w:rFonts w:cs="Times New Roman"/>
          <w:i/>
          <w:szCs w:val="24"/>
        </w:rPr>
        <w:t xml:space="preserve">Corporate Social Responsibility, Sharia Enterprise Theory, CSR </w:t>
      </w:r>
      <w:r w:rsidRPr="007E5190">
        <w:rPr>
          <w:rFonts w:cs="Times New Roman"/>
          <w:i/>
          <w:szCs w:val="24"/>
        </w:rPr>
        <w:t>Sharia Bank</w:t>
      </w:r>
      <w:r>
        <w:rPr>
          <w:rFonts w:cs="Times New Roman"/>
          <w:szCs w:val="24"/>
        </w:rPr>
        <w:t>.</w:t>
      </w:r>
    </w:p>
    <w:p w:rsidR="00F030B6" w:rsidRDefault="00F030B6" w:rsidP="007C40FF">
      <w:pPr>
        <w:spacing w:after="160" w:line="240" w:lineRule="auto"/>
        <w:jc w:val="both"/>
        <w:rPr>
          <w:rFonts w:cs="Times New Roman"/>
          <w:szCs w:val="24"/>
        </w:rPr>
      </w:pPr>
      <w:r w:rsidRPr="00B63AE1">
        <w:rPr>
          <w:rFonts w:cs="Times New Roman"/>
          <w:b/>
          <w:bCs/>
          <w:szCs w:val="24"/>
          <w:lang w:val="id-ID"/>
        </w:rPr>
        <w:lastRenderedPageBreak/>
        <w:t xml:space="preserve">Abstrak. </w:t>
      </w:r>
      <w:r w:rsidRPr="00B63AE1">
        <w:rPr>
          <w:rFonts w:eastAsia="Times New Roman" w:cs="Times New Roman"/>
          <w:i/>
          <w:szCs w:val="24"/>
        </w:rPr>
        <w:t>Corporate Social Responsibility</w:t>
      </w:r>
      <w:r w:rsidRPr="00B63AE1">
        <w:rPr>
          <w:rFonts w:eastAsia="Times New Roman" w:cs="Times New Roman"/>
          <w:szCs w:val="24"/>
        </w:rPr>
        <w:t xml:space="preserve"> suatu hal yang harus diterapkan oleh perbankan syariah sehingga pelaporan sosial menjadi sebuah kebutuhan untuk  memberikan informasi kepada pengguna laporan keuangan.</w:t>
      </w:r>
      <w:r w:rsidRPr="00B63AE1">
        <w:rPr>
          <w:rFonts w:cs="Times New Roman"/>
          <w:szCs w:val="24"/>
        </w:rPr>
        <w:t xml:space="preserve"> Pengungkapan </w:t>
      </w:r>
      <w:r w:rsidRPr="00B63AE1">
        <w:rPr>
          <w:rFonts w:cs="Times New Roman"/>
          <w:i/>
          <w:szCs w:val="24"/>
        </w:rPr>
        <w:t xml:space="preserve">Corporate Social Responsibility </w:t>
      </w:r>
      <w:r w:rsidRPr="00B63AE1">
        <w:rPr>
          <w:rFonts w:cs="Times New Roman"/>
          <w:szCs w:val="24"/>
        </w:rPr>
        <w:t>menjadi topik hangat yang sering dibicarakan selama beberapa tahun terakhir ini</w:t>
      </w:r>
      <w:r w:rsidRPr="00B63AE1">
        <w:rPr>
          <w:rFonts w:eastAsia="Times New Roman" w:cs="Times New Roman"/>
          <w:szCs w:val="24"/>
        </w:rPr>
        <w:t xml:space="preserve">. Berdasarkan uraian tersebut, masalah dan tujuan yang dirumuskan dan ingin diketahui dalam penelitian ini adalah: Hubungan </w:t>
      </w:r>
      <w:r w:rsidRPr="00B63AE1">
        <w:rPr>
          <w:rFonts w:eastAsia="Times New Roman" w:cs="Times New Roman"/>
          <w:i/>
          <w:szCs w:val="24"/>
        </w:rPr>
        <w:t xml:space="preserve">CSR </w:t>
      </w:r>
      <w:r w:rsidRPr="00B63AE1">
        <w:rPr>
          <w:rFonts w:eastAsia="Times New Roman" w:cs="Times New Roman"/>
          <w:szCs w:val="24"/>
        </w:rPr>
        <w:t xml:space="preserve">Perbankan Syariah dengan </w:t>
      </w:r>
      <w:r w:rsidRPr="00B63AE1">
        <w:rPr>
          <w:rFonts w:eastAsia="Times New Roman" w:cs="Times New Roman"/>
          <w:i/>
          <w:szCs w:val="24"/>
        </w:rPr>
        <w:t>Sharia Enterprise Theory,</w:t>
      </w:r>
      <w:r w:rsidRPr="00B63AE1">
        <w:rPr>
          <w:rFonts w:eastAsia="Times New Roman" w:cs="Times New Roman"/>
          <w:szCs w:val="24"/>
        </w:rPr>
        <w:t xml:space="preserve"> Pengungkapan </w:t>
      </w:r>
      <w:r w:rsidRPr="00B63AE1">
        <w:rPr>
          <w:rFonts w:eastAsia="Times New Roman" w:cs="Times New Roman"/>
          <w:i/>
          <w:szCs w:val="24"/>
        </w:rPr>
        <w:t>CSR</w:t>
      </w:r>
      <w:r w:rsidRPr="00B63AE1">
        <w:rPr>
          <w:rFonts w:eastAsia="Times New Roman" w:cs="Times New Roman"/>
          <w:szCs w:val="24"/>
        </w:rPr>
        <w:t xml:space="preserve"> di Bank BJB Syariah, Bank Mega Syariah dan Bank Syariah Bukopin dan Pengungkapan </w:t>
      </w:r>
      <w:r w:rsidRPr="00B63AE1">
        <w:rPr>
          <w:rFonts w:eastAsia="Times New Roman" w:cs="Times New Roman"/>
          <w:i/>
          <w:szCs w:val="24"/>
        </w:rPr>
        <w:t>CSR</w:t>
      </w:r>
      <w:r w:rsidRPr="00B63AE1">
        <w:rPr>
          <w:rFonts w:eastAsia="Times New Roman" w:cs="Times New Roman"/>
          <w:szCs w:val="24"/>
        </w:rPr>
        <w:t xml:space="preserve"> di Bank BJB Syariah, Bank Mega Syariah dan Bank Syariah Bukopin dalam Perspektif </w:t>
      </w:r>
      <w:r w:rsidRPr="00B63AE1">
        <w:rPr>
          <w:rFonts w:eastAsia="Times New Roman" w:cs="Times New Roman"/>
          <w:i/>
          <w:szCs w:val="24"/>
        </w:rPr>
        <w:t>Sharia Enterprise Theory.</w:t>
      </w:r>
      <w:r w:rsidRPr="00B63AE1">
        <w:rPr>
          <w:rFonts w:eastAsia="Times New Roman" w:cs="Times New Roman"/>
          <w:szCs w:val="24"/>
        </w:rPr>
        <w:t xml:space="preserve"> Metode penelitian ini menggunakan pendekatan analisis deskriptif yaitu meneliti kesesuaian suatu objek dengan teori yang ada dengan teknik yang digunakan untuk mengumpulkan adalah studi literatur. Berdasarkan hasil penelitian kesimpulan yang diperoleh adalah </w:t>
      </w:r>
      <w:r w:rsidRPr="00B63AE1">
        <w:rPr>
          <w:rFonts w:cs="Times New Roman"/>
          <w:szCs w:val="24"/>
        </w:rPr>
        <w:t xml:space="preserve">Hubungan </w:t>
      </w:r>
      <w:r w:rsidRPr="00B63AE1">
        <w:rPr>
          <w:rFonts w:cs="Times New Roman"/>
          <w:i/>
          <w:szCs w:val="24"/>
        </w:rPr>
        <w:t xml:space="preserve">CSR </w:t>
      </w:r>
      <w:r w:rsidRPr="00B63AE1">
        <w:rPr>
          <w:rFonts w:cs="Times New Roman"/>
          <w:szCs w:val="24"/>
        </w:rPr>
        <w:t xml:space="preserve">Perbankan Syariah dengan </w:t>
      </w:r>
      <w:r w:rsidRPr="00B63AE1">
        <w:rPr>
          <w:rFonts w:cs="Times New Roman"/>
          <w:i/>
          <w:szCs w:val="24"/>
        </w:rPr>
        <w:t>Sharia Enterprise Theory</w:t>
      </w:r>
      <w:r w:rsidRPr="00B63AE1">
        <w:rPr>
          <w:rFonts w:cs="Times New Roman"/>
          <w:szCs w:val="24"/>
        </w:rPr>
        <w:t xml:space="preserve"> pada dasarnya telah melekat secara </w:t>
      </w:r>
      <w:r w:rsidRPr="00B63AE1">
        <w:rPr>
          <w:rFonts w:cs="Times New Roman"/>
          <w:i/>
          <w:szCs w:val="24"/>
        </w:rPr>
        <w:t>inhern</w:t>
      </w:r>
      <w:r w:rsidRPr="00B63AE1">
        <w:rPr>
          <w:rFonts w:cs="Times New Roman"/>
          <w:szCs w:val="24"/>
        </w:rPr>
        <w:t xml:space="preserve"> seb</w:t>
      </w:r>
      <w:r>
        <w:rPr>
          <w:rFonts w:cs="Times New Roman"/>
          <w:szCs w:val="24"/>
        </w:rPr>
        <w:t>agai konsekuensi kebersandaran Bank S</w:t>
      </w:r>
      <w:r w:rsidRPr="00B63AE1">
        <w:rPr>
          <w:rFonts w:cs="Times New Roman"/>
          <w:szCs w:val="24"/>
        </w:rPr>
        <w:t xml:space="preserve">yariah dan </w:t>
      </w:r>
      <w:r w:rsidRPr="00B63AE1">
        <w:rPr>
          <w:rFonts w:cs="Times New Roman"/>
          <w:i/>
          <w:szCs w:val="24"/>
        </w:rPr>
        <w:t xml:space="preserve">Sharia Enterprise Theory </w:t>
      </w:r>
      <w:r>
        <w:rPr>
          <w:rFonts w:cs="Times New Roman"/>
          <w:szCs w:val="24"/>
        </w:rPr>
        <w:t>pada ajaran I</w:t>
      </w:r>
      <w:r w:rsidRPr="00B63AE1">
        <w:rPr>
          <w:rFonts w:cs="Times New Roman"/>
          <w:szCs w:val="24"/>
        </w:rPr>
        <w:t xml:space="preserve">slam, Pengungkapan </w:t>
      </w:r>
      <w:r w:rsidRPr="00B63AE1">
        <w:rPr>
          <w:rFonts w:cs="Times New Roman"/>
          <w:i/>
          <w:szCs w:val="24"/>
        </w:rPr>
        <w:t>CSR</w:t>
      </w:r>
      <w:r w:rsidRPr="00B63AE1">
        <w:rPr>
          <w:rFonts w:cs="Times New Roman"/>
          <w:szCs w:val="24"/>
        </w:rPr>
        <w:t xml:space="preserve"> ketiga Bank tersebut masih sangat terbatas dan masih berifat </w:t>
      </w:r>
      <w:r w:rsidRPr="00B63AE1">
        <w:rPr>
          <w:rFonts w:cs="Times New Roman"/>
          <w:i/>
          <w:szCs w:val="24"/>
        </w:rPr>
        <w:t>voluntary.</w:t>
      </w:r>
      <w:r w:rsidRPr="00B63AE1">
        <w:rPr>
          <w:rFonts w:cs="Times New Roman"/>
          <w:szCs w:val="24"/>
        </w:rPr>
        <w:t xml:space="preserve"> Pengungkapan</w:t>
      </w:r>
      <w:r w:rsidRPr="00B63AE1">
        <w:rPr>
          <w:rFonts w:cs="Times New Roman"/>
          <w:i/>
          <w:szCs w:val="24"/>
        </w:rPr>
        <w:t xml:space="preserve">CSR </w:t>
      </w:r>
      <w:r w:rsidRPr="00B63AE1">
        <w:rPr>
          <w:rFonts w:cs="Times New Roman"/>
          <w:szCs w:val="24"/>
        </w:rPr>
        <w:t xml:space="preserve">pada ketiga Bank tersebut dalam perspektif </w:t>
      </w:r>
      <w:r w:rsidRPr="00B63AE1">
        <w:rPr>
          <w:rFonts w:cs="Times New Roman"/>
          <w:i/>
          <w:szCs w:val="24"/>
        </w:rPr>
        <w:t xml:space="preserve">Sharia Enterprise Theory </w:t>
      </w:r>
      <w:r w:rsidRPr="00B63AE1">
        <w:rPr>
          <w:rFonts w:cs="Times New Roman"/>
          <w:szCs w:val="24"/>
        </w:rPr>
        <w:t>telah memenuhi akuntabilitas vertikal namun,</w:t>
      </w:r>
      <w:r>
        <w:rPr>
          <w:rFonts w:cs="Times New Roman"/>
          <w:szCs w:val="24"/>
        </w:rPr>
        <w:t xml:space="preserve"> dalam akuntabilitas horizontal  </w:t>
      </w:r>
      <w:r w:rsidRPr="00B63AE1">
        <w:rPr>
          <w:rFonts w:cs="Times New Roman"/>
          <w:szCs w:val="24"/>
        </w:rPr>
        <w:t>masih belum</w:t>
      </w:r>
      <w:r>
        <w:rPr>
          <w:rFonts w:cs="Times New Roman"/>
          <w:szCs w:val="24"/>
        </w:rPr>
        <w:t xml:space="preserve"> terpenuhi</w:t>
      </w:r>
      <w:r w:rsidRPr="00B63AE1">
        <w:rPr>
          <w:rFonts w:cs="Times New Roman"/>
          <w:szCs w:val="24"/>
        </w:rPr>
        <w:t>. Item yang paling banyak tidak diungkapkan oleh ketiga Bank tersebut adalah penjelasan tentang kebijakan/usaha untuk mengurangi transaksi non syariah di masa mendatang</w:t>
      </w:r>
      <w:r w:rsidRPr="00B63AE1">
        <w:rPr>
          <w:rFonts w:eastAsia="Times New Roman" w:cs="Times New Roman"/>
          <w:szCs w:val="24"/>
        </w:rPr>
        <w:t xml:space="preserve">, Kebijakan non diskriminasi yang ditetapkan pada karyawan dalam hal upah training, dan kesempatan meningkatkan karir, </w:t>
      </w:r>
      <w:r w:rsidRPr="00B63AE1">
        <w:rPr>
          <w:rFonts w:cs="Times New Roman"/>
          <w:szCs w:val="24"/>
        </w:rPr>
        <w:t>Pengungkapan tentang inisiatif untuk meningkatkan akses masyarakat luas atas jasa keuangan bank Islam, Kebijakan pembiayaan yang mempertimbangkan isu-isu diskriminasi dan HAM, pengungkapan tentang kebijakan pembiayaan yang mempertimbangkan isu-isu lingkungan, jumlah pembiayaan yang diberikan kepada usaha-usaha yang berpotensi merusak lingkungan dan alasan memberikan pembiayaan tersebut.</w:t>
      </w:r>
    </w:p>
    <w:p w:rsidR="007C40FF" w:rsidRPr="00CE516B" w:rsidRDefault="007C40FF" w:rsidP="007C40FF">
      <w:pPr>
        <w:spacing w:after="0" w:line="240" w:lineRule="auto"/>
        <w:jc w:val="both"/>
        <w:rPr>
          <w:rFonts w:cs="Times New Roman"/>
          <w:szCs w:val="24"/>
        </w:rPr>
      </w:pPr>
      <w:r>
        <w:rPr>
          <w:rFonts w:cs="Times New Roman"/>
          <w:szCs w:val="24"/>
        </w:rPr>
        <w:t xml:space="preserve">Kata Kunci : Pelaksanaan dan Pengungkapan </w:t>
      </w:r>
      <w:r>
        <w:rPr>
          <w:rFonts w:cs="Times New Roman"/>
          <w:i/>
          <w:szCs w:val="24"/>
        </w:rPr>
        <w:t xml:space="preserve">Corporate Social Responsibility, Sharia Enterprise Theory, CSR </w:t>
      </w:r>
      <w:r>
        <w:rPr>
          <w:rFonts w:cs="Times New Roman"/>
          <w:szCs w:val="24"/>
        </w:rPr>
        <w:t>Perbankan Syariah.</w:t>
      </w:r>
    </w:p>
    <w:p w:rsidR="007C40FF" w:rsidRPr="007C40FF" w:rsidRDefault="007C40FF" w:rsidP="007C40FF">
      <w:pPr>
        <w:spacing w:after="160" w:line="240" w:lineRule="auto"/>
        <w:jc w:val="both"/>
        <w:rPr>
          <w:rFonts w:asciiTheme="majorBidi" w:hAnsiTheme="majorBidi" w:cstheme="majorBidi"/>
          <w:b/>
          <w:bCs/>
          <w:i/>
          <w:szCs w:val="24"/>
        </w:rPr>
      </w:pPr>
    </w:p>
    <w:p w:rsidR="00F030B6" w:rsidRPr="00F030B6" w:rsidRDefault="00F030B6" w:rsidP="00F030B6">
      <w:pPr>
        <w:jc w:val="right"/>
        <w:rPr>
          <w:rFonts w:cs="Times New Roman"/>
          <w:szCs w:val="24"/>
        </w:rPr>
      </w:pPr>
    </w:p>
    <w:p w:rsidR="007E5190" w:rsidRDefault="007E5190" w:rsidP="007E5190">
      <w:pPr>
        <w:spacing w:after="160" w:line="240" w:lineRule="auto"/>
        <w:jc w:val="both"/>
        <w:rPr>
          <w:rFonts w:eastAsia="Times New Roman" w:cs="Times New Roman"/>
          <w:szCs w:val="24"/>
        </w:rPr>
      </w:pPr>
    </w:p>
    <w:p w:rsidR="00510C9A" w:rsidRDefault="00510C9A" w:rsidP="007E5190">
      <w:pPr>
        <w:spacing w:after="160" w:line="240" w:lineRule="auto"/>
        <w:jc w:val="both"/>
        <w:rPr>
          <w:rFonts w:eastAsia="Times New Roman" w:cs="Times New Roman"/>
          <w:szCs w:val="24"/>
        </w:rPr>
      </w:pPr>
    </w:p>
    <w:p w:rsidR="00F030B6" w:rsidRDefault="00F030B6" w:rsidP="007E5190">
      <w:pPr>
        <w:spacing w:after="160" w:line="240" w:lineRule="auto"/>
        <w:jc w:val="both"/>
        <w:rPr>
          <w:rFonts w:eastAsia="Times New Roman" w:cs="Times New Roman"/>
          <w:szCs w:val="24"/>
        </w:rPr>
      </w:pPr>
    </w:p>
    <w:p w:rsidR="00F030B6" w:rsidRDefault="00F030B6" w:rsidP="007E5190">
      <w:pPr>
        <w:spacing w:after="160" w:line="240" w:lineRule="auto"/>
        <w:jc w:val="both"/>
        <w:rPr>
          <w:rFonts w:eastAsia="Times New Roman" w:cs="Times New Roman"/>
          <w:szCs w:val="24"/>
        </w:rPr>
      </w:pPr>
    </w:p>
    <w:p w:rsidR="00F030B6" w:rsidRDefault="00F030B6" w:rsidP="007E5190">
      <w:pPr>
        <w:spacing w:after="160" w:line="240" w:lineRule="auto"/>
        <w:jc w:val="both"/>
        <w:rPr>
          <w:rFonts w:eastAsia="Times New Roman" w:cs="Times New Roman"/>
          <w:szCs w:val="24"/>
        </w:rPr>
      </w:pPr>
    </w:p>
    <w:p w:rsidR="00F030B6" w:rsidRDefault="00F030B6" w:rsidP="007E5190">
      <w:pPr>
        <w:spacing w:after="160" w:line="240" w:lineRule="auto"/>
        <w:jc w:val="both"/>
        <w:rPr>
          <w:rFonts w:eastAsia="Times New Roman" w:cs="Times New Roman"/>
          <w:szCs w:val="24"/>
        </w:rPr>
      </w:pPr>
    </w:p>
    <w:p w:rsidR="00534773" w:rsidRDefault="007C40FF" w:rsidP="00534773">
      <w:pPr>
        <w:spacing w:after="160" w:line="240" w:lineRule="auto"/>
        <w:jc w:val="both"/>
        <w:rPr>
          <w:rFonts w:eastAsia="Times New Roman" w:cs="Times New Roman"/>
          <w:szCs w:val="24"/>
        </w:rPr>
      </w:pPr>
      <w:r w:rsidRPr="00FB3DC3">
        <w:rPr>
          <w:rFonts w:eastAsia="Times New Roman"/>
          <w:b/>
          <w:noProof/>
          <w:sz w:val="22"/>
        </w:rPr>
        <w:pict>
          <v:rect id="Rectangle 2" o:spid="_x0000_s1027" style="position:absolute;left:0;text-align:left;margin-left:266.25pt;margin-top:25.65pt;width:71.25pt;height:24pt;z-index:251656704;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" fillcolor="white [3201]" strokecolor="white [3212]" strokeweight="2pt">
            <v:textbox>
              <w:txbxContent>
                <w:p w:rsidR="00652793" w:rsidRPr="0041278D" w:rsidRDefault="00652793" w:rsidP="00652793">
                  <w:pPr>
                    <w:jc w:val="center"/>
                    <w:rPr>
                      <w:rFonts w:cs="Times New Roman"/>
                      <w:szCs w:val="24"/>
                    </w:rPr>
                  </w:pPr>
                  <w:r>
                    <w:rPr>
                      <w:rFonts w:cs="Times New Roman"/>
                      <w:szCs w:val="24"/>
                    </w:rPr>
                    <w:t>2</w:t>
                  </w:r>
                </w:p>
              </w:txbxContent>
            </v:textbox>
            <w10:wrap anchorx="page"/>
          </v:rect>
        </w:pict>
      </w:r>
    </w:p>
    <w:p w:rsidR="00385EDF" w:rsidRPr="00534773" w:rsidRDefault="00385EDF" w:rsidP="00534773">
      <w:pPr>
        <w:spacing w:after="160" w:line="240" w:lineRule="auto"/>
        <w:jc w:val="both"/>
        <w:rPr>
          <w:rFonts w:eastAsia="Times New Roman" w:cs="Times New Roman"/>
          <w:szCs w:val="24"/>
        </w:rPr>
      </w:pPr>
    </w:p>
    <w:p w:rsidR="00CE516B" w:rsidRPr="00D87627" w:rsidRDefault="00CE516B" w:rsidP="00C41E87">
      <w:pPr>
        <w:pStyle w:val="ListParagraph"/>
        <w:numPr>
          <w:ilvl w:val="0"/>
          <w:numId w:val="12"/>
        </w:numPr>
        <w:spacing w:after="0" w:line="240" w:lineRule="auto"/>
        <w:rPr>
          <w:rFonts w:ascii="Times New Roman" w:eastAsia="Times New Roman" w:hAnsi="Times New Roman" w:cs="Times New Roman"/>
          <w:b/>
          <w:sz w:val="24"/>
          <w:szCs w:val="24"/>
        </w:rPr>
      </w:pPr>
      <w:r w:rsidRPr="00D87627">
        <w:rPr>
          <w:rFonts w:ascii="Times New Roman" w:eastAsia="Times New Roman" w:hAnsi="Times New Roman" w:cs="Times New Roman"/>
          <w:b/>
          <w:sz w:val="24"/>
          <w:szCs w:val="24"/>
        </w:rPr>
        <w:t>PENDAHULUAN</w:t>
      </w:r>
    </w:p>
    <w:p w:rsidR="00CE516B" w:rsidRDefault="00CE516B" w:rsidP="00CE516B">
      <w:pPr>
        <w:spacing w:after="0" w:line="240" w:lineRule="auto"/>
        <w:ind w:left="360"/>
        <w:jc w:val="both"/>
        <w:rPr>
          <w:rFonts w:eastAsia="Times New Roman" w:cs="Times New Roman"/>
          <w:b/>
          <w:szCs w:val="24"/>
        </w:rPr>
      </w:pPr>
    </w:p>
    <w:p w:rsidR="00B10EB7" w:rsidRDefault="00CE516B" w:rsidP="00B10EB7">
      <w:pPr>
        <w:spacing w:after="0" w:line="240" w:lineRule="auto"/>
        <w:ind w:firstLine="720"/>
        <w:jc w:val="both"/>
        <w:rPr>
          <w:rFonts w:cs="Times New Roman"/>
          <w:szCs w:val="24"/>
        </w:rPr>
      </w:pPr>
      <w:r w:rsidRPr="000755EA">
        <w:rPr>
          <w:rFonts w:cs="Times New Roman"/>
          <w:szCs w:val="24"/>
        </w:rPr>
        <w:t xml:space="preserve">Penggunaan istilah Tanggung Jawab Sosial Perusahaan atau </w:t>
      </w:r>
      <w:r w:rsidRPr="000755EA">
        <w:rPr>
          <w:rFonts w:cs="Times New Roman"/>
          <w:i/>
          <w:szCs w:val="24"/>
        </w:rPr>
        <w:t xml:space="preserve">Corporate Social Responsibility </w:t>
      </w:r>
      <w:r w:rsidRPr="000755EA">
        <w:rPr>
          <w:rFonts w:cs="Times New Roman"/>
          <w:szCs w:val="24"/>
        </w:rPr>
        <w:t>(CSR) akhir-akhir ini semakin popular dengan semakin meningkatnya praktek tanggung jawab sosial perusahaan, dan diskusi-diskusi global, regional dan nasional tentang CSR.Di tanah air, debut CSR semakin menguat terutama setelah dinyatakan dengan tegas dalam UU PT No. 40 Tahun 2007 tentang Perseroan Terbatas mewajibkan perseroan yang bidang usahanya di bidang atau terkait dengan bidang sumber daya alam untuk melaksanakan tanggung jawab sosial dan lingkungan.</w:t>
      </w:r>
    </w:p>
    <w:p w:rsidR="00822CFB" w:rsidRDefault="005C389E" w:rsidP="00822CFB">
      <w:pPr>
        <w:spacing w:after="0" w:line="240" w:lineRule="auto"/>
        <w:ind w:firstLine="720"/>
        <w:jc w:val="both"/>
        <w:rPr>
          <w:szCs w:val="24"/>
        </w:rPr>
      </w:pPr>
      <w:r w:rsidRPr="00B10EB7">
        <w:rPr>
          <w:szCs w:val="24"/>
        </w:rPr>
        <w:t xml:space="preserve">(Solihin: 2009) Tanggung Jawab Sosial Perusahaan atau </w:t>
      </w:r>
      <w:r w:rsidRPr="00B10EB7">
        <w:rPr>
          <w:i/>
          <w:szCs w:val="24"/>
        </w:rPr>
        <w:t xml:space="preserve">Corporate Sosial Responsibility </w:t>
      </w:r>
      <w:r w:rsidRPr="00B10EB7">
        <w:rPr>
          <w:szCs w:val="24"/>
        </w:rPr>
        <w:t>(CSR) merupakan salah satu dari beberapa tanggung jawab perusahaan kepada pemangku kepentingan (</w:t>
      </w:r>
      <w:r w:rsidRPr="00B10EB7">
        <w:rPr>
          <w:i/>
          <w:szCs w:val="24"/>
        </w:rPr>
        <w:t>stakeholders).</w:t>
      </w:r>
      <w:r w:rsidRPr="00B10EB7">
        <w:rPr>
          <w:szCs w:val="24"/>
        </w:rPr>
        <w:t xml:space="preserve"> Pemangku kepentingan dalam hal ini adalah orang atau kelompok yang dapat mempengaruhi atau dipengaruhi oleh berbagai keputusan, kebijakan, maupun operasi perusahaan</w:t>
      </w:r>
      <w:r w:rsidR="00B10EB7" w:rsidRPr="00B10EB7">
        <w:rPr>
          <w:szCs w:val="24"/>
        </w:rPr>
        <w:t>.</w:t>
      </w:r>
      <w:r w:rsidR="00652793">
        <w:rPr>
          <w:rStyle w:val="FootnoteReference"/>
          <w:szCs w:val="24"/>
        </w:rPr>
        <w:footnoteReference w:id="2"/>
      </w:r>
      <w:r w:rsidR="00FB3DC3" w:rsidRPr="00FB3DC3">
        <w:rPr>
          <w:noProof/>
        </w:rPr>
        <w:pict>
          <v:oval id="Oval 1" o:spid="_x0000_s1028" style="position:absolute;left:0;text-align:left;margin-left:322.35pt;margin-top:2931.35pt;width:126pt;height:101.25pt;z-index:2516526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" fillcolor="window" strokecolor="#70ad47" strokeweight="1pt">
            <v:stroke joinstyle="miter"/>
            <v:path arrowok="t"/>
            <v:textbox>
              <w:txbxContent>
                <w:p w:rsidR="00B10EB7" w:rsidRPr="006154E8" w:rsidRDefault="00B10EB7" w:rsidP="00B10EB7">
                  <w:pPr>
                    <w:jc w:val="center"/>
                    <w:rPr>
                      <w:i/>
                    </w:rPr>
                  </w:pPr>
                  <w:r>
                    <w:rPr>
                      <w:i/>
                    </w:rPr>
                    <w:t xml:space="preserve">Sharia Enterprise Theory </w:t>
                  </w:r>
                  <w:r>
                    <w:t>(SET)</w:t>
                  </w:r>
                </w:p>
              </w:txbxContent>
            </v:textbox>
          </v:oval>
        </w:pict>
      </w:r>
      <w:r w:rsidR="00B10EB7">
        <w:rPr>
          <w:noProof/>
        </w:rPr>
        <w:tab/>
      </w:r>
      <w:r w:rsidR="00822CFB" w:rsidRPr="00822CFB">
        <w:rPr>
          <w:rFonts w:cs="Times New Roman"/>
          <w:szCs w:val="24"/>
        </w:rPr>
        <w:t>N Eva Fauziah dkk</w:t>
      </w:r>
      <w:r w:rsidR="00822CFB">
        <w:rPr>
          <w:rFonts w:cs="Times New Roman"/>
          <w:szCs w:val="24"/>
        </w:rPr>
        <w:t xml:space="preserve">meneliti penerapan </w:t>
      </w:r>
      <w:r w:rsidR="00822CFB">
        <w:rPr>
          <w:rFonts w:cs="Times New Roman"/>
          <w:i/>
          <w:szCs w:val="24"/>
        </w:rPr>
        <w:t>CSR</w:t>
      </w:r>
      <w:r w:rsidR="00822CFB">
        <w:rPr>
          <w:rFonts w:cs="Times New Roman"/>
          <w:szCs w:val="24"/>
        </w:rPr>
        <w:t xml:space="preserve"> pendidikan pada Perbankan Syariah, hasilnya menunjukkan bahwa </w:t>
      </w:r>
      <w:r w:rsidR="00822CFB">
        <w:rPr>
          <w:rFonts w:cs="Times New Roman"/>
          <w:i/>
          <w:szCs w:val="24"/>
        </w:rPr>
        <w:t xml:space="preserve">CSR </w:t>
      </w:r>
      <w:r w:rsidR="00822CFB">
        <w:rPr>
          <w:rFonts w:cs="Times New Roman"/>
          <w:szCs w:val="24"/>
        </w:rPr>
        <w:t>pendidikan di Perbankan Syariah masih lebih banyak bersifat konvensional (</w:t>
      </w:r>
      <w:r w:rsidR="00822CFB">
        <w:rPr>
          <w:rFonts w:cs="Times New Roman"/>
          <w:i/>
          <w:szCs w:val="24"/>
        </w:rPr>
        <w:t>Philantrophy</w:t>
      </w:r>
      <w:r w:rsidR="00822CFB">
        <w:rPr>
          <w:rFonts w:cs="Times New Roman"/>
          <w:szCs w:val="24"/>
        </w:rPr>
        <w:t xml:space="preserve">) daripada tematik sehingga tujuan </w:t>
      </w:r>
      <w:r w:rsidR="00822CFB">
        <w:rPr>
          <w:rFonts w:cs="Times New Roman"/>
          <w:i/>
          <w:szCs w:val="24"/>
        </w:rPr>
        <w:t>CSR</w:t>
      </w:r>
      <w:r w:rsidR="00822CFB">
        <w:rPr>
          <w:rFonts w:cs="Times New Roman"/>
          <w:szCs w:val="24"/>
        </w:rPr>
        <w:t xml:space="preserve"> kurang dapat terpenuhi dari segi </w:t>
      </w:r>
      <w:r w:rsidR="00822CFB">
        <w:rPr>
          <w:rFonts w:cs="Times New Roman"/>
          <w:i/>
          <w:szCs w:val="24"/>
        </w:rPr>
        <w:t>sustainabledevelopment.</w:t>
      </w:r>
      <w:r w:rsidR="00822CFB">
        <w:rPr>
          <w:rStyle w:val="FootnoteReference"/>
          <w:rFonts w:cs="Times New Roman"/>
          <w:i/>
          <w:szCs w:val="24"/>
        </w:rPr>
        <w:footnoteReference w:id="3"/>
      </w:r>
    </w:p>
    <w:p w:rsidR="0035031C" w:rsidRPr="00822CFB" w:rsidRDefault="00B10EB7" w:rsidP="00822CFB">
      <w:pPr>
        <w:spacing w:after="0" w:line="240" w:lineRule="auto"/>
        <w:ind w:firstLine="720"/>
        <w:jc w:val="both"/>
        <w:rPr>
          <w:szCs w:val="24"/>
        </w:rPr>
      </w:pPr>
      <w:r w:rsidRPr="00B10EB7">
        <w:rPr>
          <w:szCs w:val="24"/>
        </w:rPr>
        <w:t>Tujuan dari pengungkapan CSR adalah untuk memenuhi kebutuhan informasi para pengguna laporan keuangan mengenai sejauh mana perusahaan sudah melaksanakan aktivitas sosialnya sehingga hak masyarakat untuk hidup aman dan tentram dapat terpenuhi. Pernyataan Standar Akuntansi Keuangan (PSAK) No. 101 2014 paragraf 16 yang secara implisit menyarankan untuk melakukan pengungkapan tanggung jawab terhadap</w:t>
      </w:r>
      <w:r w:rsidR="0035031C">
        <w:rPr>
          <w:szCs w:val="24"/>
        </w:rPr>
        <w:t xml:space="preserve"> masalah lingkungan dan sosial</w:t>
      </w:r>
      <w:r>
        <w:rPr>
          <w:rFonts w:eastAsia="Times New Roman" w:cs="Times New Roman"/>
          <w:szCs w:val="24"/>
        </w:rPr>
        <w:t>“</w:t>
      </w:r>
      <w:r w:rsidRPr="001A566E">
        <w:rPr>
          <w:rFonts w:eastAsia="Times New Roman" w:cs="Times New Roman"/>
          <w:szCs w:val="24"/>
        </w:rPr>
        <w:t>Entitas syariah dapat pula menyajikan terpisah dari laporan keuangan, laporan mengenai lingkungan hidup da</w:t>
      </w:r>
      <w:r>
        <w:rPr>
          <w:rFonts w:eastAsia="Times New Roman" w:cs="Times New Roman"/>
          <w:szCs w:val="24"/>
        </w:rPr>
        <w:t xml:space="preserve">n laporan nilai tambah, khususnya </w:t>
      </w:r>
      <w:r w:rsidRPr="001A566E">
        <w:rPr>
          <w:rFonts w:eastAsia="Times New Roman" w:cs="Times New Roman"/>
          <w:szCs w:val="24"/>
        </w:rPr>
        <w:t>bagi industri yang faktor lingkungan hidup memegang peranan penting dan bagi industri yang menganggap karyawan sebagai kelompok pengguna  laporan keuangan yang memegang peranan penting. Laporan tambahan tersebut di luar ruang lingkup SAK</w:t>
      </w:r>
      <w:r>
        <w:rPr>
          <w:rFonts w:eastAsia="Times New Roman" w:cs="Times New Roman"/>
          <w:szCs w:val="24"/>
        </w:rPr>
        <w:t>.”</w:t>
      </w:r>
      <w:r w:rsidR="00534773">
        <w:rPr>
          <w:rStyle w:val="FootnoteReference"/>
          <w:rFonts w:eastAsia="Times New Roman" w:cs="Times New Roman"/>
          <w:szCs w:val="24"/>
        </w:rPr>
        <w:footnoteReference w:id="4"/>
      </w:r>
    </w:p>
    <w:p w:rsidR="00892CB6" w:rsidRDefault="00FB3DC3" w:rsidP="0035031C">
      <w:pPr>
        <w:spacing w:after="0" w:line="240" w:lineRule="auto"/>
        <w:ind w:firstLine="720"/>
        <w:jc w:val="both"/>
        <w:rPr>
          <w:szCs w:val="24"/>
        </w:rPr>
      </w:pPr>
      <w:r w:rsidRPr="00FB3DC3">
        <w:rPr>
          <w:i/>
          <w:noProof/>
          <w:szCs w:val="24"/>
        </w:rPr>
        <w:pict>
          <v:rect id="Rectangle 10" o:spid="_x0000_s1029" style="position:absolute;left:0;text-align:left;margin-left:139.35pt;margin-top:227.5pt;width:65.25pt;height:33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" fillcolor="white [3201]" stroked="f" strokeweight="2pt">
            <v:textbox>
              <w:txbxContent>
                <w:p w:rsidR="00534773" w:rsidRDefault="00534773" w:rsidP="00534773">
                  <w:pPr>
                    <w:jc w:val="center"/>
                  </w:pPr>
                  <w:r>
                    <w:t>3</w:t>
                  </w:r>
                </w:p>
              </w:txbxContent>
            </v:textbox>
          </v:rect>
        </w:pict>
      </w:r>
      <w:r w:rsidR="0035031C" w:rsidRPr="0035031C">
        <w:rPr>
          <w:szCs w:val="24"/>
        </w:rPr>
        <w:t>( Meutia:2010) Dimensi spiritual ini tidak hanya menghendaki bisnis yang non riba, namun juga mampu memberikan kesejahteraan bagi masyarakat luas, terutama bagi golongan masyarakat ekonomi lemah. Pelaksanaan program CSR bank syariah bukan hanya untuk memenuhi amanah undang-undang, akan tetapi jauh dari itu bahwa tanggung jawab sosial bank syariah dibangun atas dasar</w:t>
      </w:r>
    </w:p>
    <w:p w:rsidR="0035031C" w:rsidRDefault="0035031C" w:rsidP="00892CB6">
      <w:pPr>
        <w:spacing w:after="0" w:line="240" w:lineRule="auto"/>
        <w:jc w:val="both"/>
        <w:rPr>
          <w:szCs w:val="24"/>
        </w:rPr>
      </w:pPr>
      <w:r w:rsidRPr="0035031C">
        <w:rPr>
          <w:szCs w:val="24"/>
        </w:rPr>
        <w:lastRenderedPageBreak/>
        <w:t xml:space="preserve">falsafah dan </w:t>
      </w:r>
      <w:r w:rsidRPr="0035031C">
        <w:rPr>
          <w:i/>
          <w:szCs w:val="24"/>
        </w:rPr>
        <w:t xml:space="preserve">tasawwur </w:t>
      </w:r>
      <w:r w:rsidRPr="0035031C">
        <w:rPr>
          <w:szCs w:val="24"/>
        </w:rPr>
        <w:t>(gambaran) Islam yang kuat untuk menjadi salah satu lembaga keuangan yang dapat mensejahterakan masyarakat.</w:t>
      </w:r>
      <w:r w:rsidR="00496F36">
        <w:rPr>
          <w:rStyle w:val="FootnoteReference"/>
          <w:szCs w:val="24"/>
        </w:rPr>
        <w:footnoteReference w:id="5"/>
      </w:r>
    </w:p>
    <w:p w:rsidR="0035031C" w:rsidRPr="00E3733D" w:rsidRDefault="0035031C" w:rsidP="0035031C">
      <w:pPr>
        <w:spacing w:after="0" w:line="240" w:lineRule="auto"/>
        <w:ind w:firstLine="720"/>
        <w:jc w:val="both"/>
        <w:rPr>
          <w:rFonts w:eastAsia="Times New Roman" w:cs="Times New Roman"/>
          <w:szCs w:val="24"/>
        </w:rPr>
      </w:pPr>
      <w:r>
        <w:rPr>
          <w:i/>
          <w:szCs w:val="24"/>
        </w:rPr>
        <w:t>Sharia Enterprise Theory</w:t>
      </w:r>
      <w:r>
        <w:rPr>
          <w:szCs w:val="24"/>
        </w:rPr>
        <w:t xml:space="preserve"> merupakan teori </w:t>
      </w:r>
      <w:r>
        <w:rPr>
          <w:i/>
          <w:szCs w:val="24"/>
        </w:rPr>
        <w:t>CSR</w:t>
      </w:r>
      <w:r>
        <w:rPr>
          <w:szCs w:val="24"/>
        </w:rPr>
        <w:t xml:space="preserve"> yang mencakup nilai-nilai Islam seperti zakat, </w:t>
      </w:r>
      <w:r>
        <w:rPr>
          <w:i/>
          <w:szCs w:val="24"/>
        </w:rPr>
        <w:t xml:space="preserve">falah, mashlahah, </w:t>
      </w:r>
      <w:r>
        <w:rPr>
          <w:szCs w:val="24"/>
        </w:rPr>
        <w:t>tanggung jawab dan keadilan.</w:t>
      </w:r>
      <w:r w:rsidR="00E3733D">
        <w:rPr>
          <w:szCs w:val="24"/>
        </w:rPr>
        <w:t xml:space="preserve"> Sejalan dengan Perbankan Syariah yang juga mencakup nilai-nilai Islam. Tulisan ini bermaksud mengkaji hubungan </w:t>
      </w:r>
      <w:r w:rsidR="00E3733D">
        <w:rPr>
          <w:i/>
          <w:szCs w:val="24"/>
        </w:rPr>
        <w:t xml:space="preserve">CSR </w:t>
      </w:r>
      <w:r w:rsidR="00E3733D">
        <w:rPr>
          <w:szCs w:val="24"/>
        </w:rPr>
        <w:t xml:space="preserve">Perbankan Syariah dengan </w:t>
      </w:r>
      <w:r w:rsidR="00E3733D">
        <w:rPr>
          <w:i/>
          <w:szCs w:val="24"/>
        </w:rPr>
        <w:t xml:space="preserve">Sharia Enterprise Theory, </w:t>
      </w:r>
      <w:r w:rsidR="00E3733D">
        <w:rPr>
          <w:szCs w:val="24"/>
        </w:rPr>
        <w:t xml:space="preserve">pengungkapan </w:t>
      </w:r>
      <w:r w:rsidR="00E3733D">
        <w:rPr>
          <w:i/>
          <w:szCs w:val="24"/>
        </w:rPr>
        <w:t>CSR</w:t>
      </w:r>
      <w:r w:rsidR="00E3733D">
        <w:rPr>
          <w:szCs w:val="24"/>
        </w:rPr>
        <w:t xml:space="preserve"> pada Bank BJB Syariah, Bank Mega Syariah dan Bank Syariah Bukopin.</w:t>
      </w:r>
      <w:r w:rsidR="00534773">
        <w:rPr>
          <w:rStyle w:val="FootnoteReference"/>
          <w:szCs w:val="24"/>
        </w:rPr>
        <w:footnoteReference w:id="6"/>
      </w:r>
    </w:p>
    <w:p w:rsidR="00B10EB7" w:rsidRDefault="0035031C" w:rsidP="00E3733D">
      <w:pPr>
        <w:tabs>
          <w:tab w:val="left" w:pos="4905"/>
        </w:tabs>
        <w:spacing w:after="0" w:line="240" w:lineRule="auto"/>
        <w:ind w:firstLine="720"/>
        <w:jc w:val="both"/>
        <w:rPr>
          <w:rStyle w:val="a"/>
          <w:rFonts w:cs="Times New Roman"/>
          <w:szCs w:val="24"/>
        </w:rPr>
      </w:pPr>
      <w:r>
        <w:rPr>
          <w:rFonts w:cs="Times New Roman"/>
          <w:szCs w:val="24"/>
        </w:rPr>
        <w:tab/>
      </w:r>
    </w:p>
    <w:p w:rsidR="00CE516B" w:rsidRPr="00D87627" w:rsidRDefault="00CE516B" w:rsidP="00CE516B">
      <w:pPr>
        <w:pStyle w:val="ListParagraph"/>
        <w:numPr>
          <w:ilvl w:val="0"/>
          <w:numId w:val="12"/>
        </w:numPr>
        <w:spacing w:after="0" w:line="240" w:lineRule="auto"/>
        <w:jc w:val="both"/>
        <w:rPr>
          <w:rFonts w:ascii="Times New Roman" w:eastAsia="Times New Roman" w:hAnsi="Times New Roman" w:cs="Times New Roman"/>
          <w:b/>
          <w:sz w:val="24"/>
          <w:szCs w:val="24"/>
        </w:rPr>
      </w:pPr>
      <w:r w:rsidRPr="00D87627">
        <w:rPr>
          <w:rFonts w:ascii="Times New Roman" w:eastAsia="Times New Roman" w:hAnsi="Times New Roman" w:cs="Times New Roman"/>
          <w:b/>
          <w:sz w:val="24"/>
          <w:szCs w:val="24"/>
        </w:rPr>
        <w:t>LANDASAN TEORI</w:t>
      </w:r>
    </w:p>
    <w:p w:rsidR="00CE516B" w:rsidRDefault="00CE516B" w:rsidP="00CE516B">
      <w:pPr>
        <w:pStyle w:val="ListParagraph"/>
        <w:spacing w:after="0" w:line="240" w:lineRule="auto"/>
        <w:ind w:left="284"/>
        <w:jc w:val="both"/>
        <w:rPr>
          <w:rFonts w:eastAsia="Times New Roman" w:cs="Times New Roman"/>
          <w:b/>
          <w:i/>
          <w:szCs w:val="24"/>
        </w:rPr>
      </w:pPr>
    </w:p>
    <w:p w:rsidR="00E3733D" w:rsidRDefault="00E3733D" w:rsidP="00815437">
      <w:pPr>
        <w:spacing w:after="0" w:line="240" w:lineRule="auto"/>
        <w:ind w:firstLine="709"/>
        <w:jc w:val="both"/>
        <w:rPr>
          <w:rFonts w:cs="Times New Roman"/>
          <w:szCs w:val="24"/>
        </w:rPr>
      </w:pPr>
      <w:r>
        <w:rPr>
          <w:rFonts w:cs="Times New Roman"/>
          <w:szCs w:val="24"/>
        </w:rPr>
        <w:t xml:space="preserve">(Maignan I Ferrel : 2011) </w:t>
      </w:r>
      <w:r w:rsidR="00CE516B">
        <w:rPr>
          <w:rFonts w:cs="Times New Roman"/>
          <w:szCs w:val="24"/>
        </w:rPr>
        <w:t xml:space="preserve">Definisi </w:t>
      </w:r>
      <w:r w:rsidR="00CE516B">
        <w:rPr>
          <w:rFonts w:cs="Times New Roman"/>
          <w:i/>
          <w:szCs w:val="24"/>
        </w:rPr>
        <w:t>Corporate Social Responsibility</w:t>
      </w:r>
      <w:r w:rsidR="00CE516B" w:rsidRPr="007816CC">
        <w:rPr>
          <w:rFonts w:cs="Times New Roman"/>
          <w:szCs w:val="24"/>
        </w:rPr>
        <w:t xml:space="preserve"> oleh </w:t>
      </w:r>
      <w:r w:rsidR="00CE516B" w:rsidRPr="007816CC">
        <w:rPr>
          <w:rFonts w:cs="Times New Roman"/>
          <w:i/>
          <w:iCs/>
          <w:szCs w:val="24"/>
        </w:rPr>
        <w:t>The WorldBusiness Council for Sustainable Development (WBSCD)</w:t>
      </w:r>
      <w:r w:rsidR="00CE516B" w:rsidRPr="007816CC">
        <w:rPr>
          <w:rFonts w:cs="Times New Roman"/>
          <w:szCs w:val="24"/>
        </w:rPr>
        <w:t xml:space="preserve"> mendefinisikan CSR sebagai komitmen bisnis untuk berkontribusi pada pembangunan ekonomi berkelanjutan, bekerja sama dengan para pekerja, keluarga mereka dan komunitas lokal.</w:t>
      </w:r>
    </w:p>
    <w:p w:rsidR="00815437" w:rsidRDefault="00E3733D" w:rsidP="00E3733D">
      <w:pPr>
        <w:spacing w:after="0" w:line="240" w:lineRule="auto"/>
        <w:ind w:firstLine="709"/>
        <w:jc w:val="both"/>
        <w:rPr>
          <w:rFonts w:cs="Times New Roman"/>
          <w:i/>
          <w:iCs/>
          <w:szCs w:val="24"/>
        </w:rPr>
      </w:pPr>
      <w:r>
        <w:rPr>
          <w:rFonts w:cs="Times New Roman"/>
          <w:szCs w:val="24"/>
        </w:rPr>
        <w:t xml:space="preserve">(Solihin : 2009) </w:t>
      </w:r>
      <w:r w:rsidR="00CE516B">
        <w:rPr>
          <w:rFonts w:cs="Times New Roman"/>
          <w:szCs w:val="24"/>
        </w:rPr>
        <w:t xml:space="preserve">Teori </w:t>
      </w:r>
      <w:r w:rsidR="00CE516B">
        <w:rPr>
          <w:rFonts w:cs="Times New Roman"/>
          <w:i/>
          <w:szCs w:val="24"/>
        </w:rPr>
        <w:t xml:space="preserve">Corporate Social Responsibility  </w:t>
      </w:r>
      <w:r w:rsidR="00CE516B">
        <w:rPr>
          <w:rFonts w:cs="Times New Roman"/>
          <w:szCs w:val="24"/>
        </w:rPr>
        <w:t xml:space="preserve">konvensional terbagi menajdi tiga jenis yaitu  </w:t>
      </w:r>
      <w:r w:rsidR="00CE516B" w:rsidRPr="00841C00">
        <w:rPr>
          <w:rFonts w:cs="Times New Roman"/>
          <w:i/>
          <w:iCs/>
          <w:szCs w:val="24"/>
        </w:rPr>
        <w:t xml:space="preserve">agency theory, legitimacy theory, </w:t>
      </w:r>
      <w:r w:rsidR="00CE516B" w:rsidRPr="00841C00">
        <w:rPr>
          <w:rFonts w:cs="Times New Roman"/>
          <w:szCs w:val="24"/>
        </w:rPr>
        <w:t xml:space="preserve">dan </w:t>
      </w:r>
      <w:r w:rsidR="00CE516B" w:rsidRPr="00841C00">
        <w:rPr>
          <w:rFonts w:cs="Times New Roman"/>
          <w:i/>
          <w:iCs/>
          <w:szCs w:val="24"/>
        </w:rPr>
        <w:t>stakeholders theory</w:t>
      </w:r>
      <w:r w:rsidR="00CE516B">
        <w:rPr>
          <w:rFonts w:cs="Times New Roman"/>
          <w:i/>
          <w:iCs/>
          <w:szCs w:val="24"/>
        </w:rPr>
        <w:t xml:space="preserve">. Agency theory </w:t>
      </w:r>
      <w:r w:rsidR="00CE516B">
        <w:rPr>
          <w:rFonts w:cs="Times New Roman"/>
          <w:iCs/>
          <w:szCs w:val="24"/>
        </w:rPr>
        <w:t xml:space="preserve">adalah </w:t>
      </w:r>
      <w:r w:rsidR="00CE516B" w:rsidRPr="007816CC">
        <w:rPr>
          <w:rFonts w:eastAsia="Times New Roman" w:cs="Times New Roman"/>
          <w:szCs w:val="24"/>
        </w:rPr>
        <w:t>adalah para manajer diberi kekuasaan oleh pemiliki perusahaan, yaitu pemegang saham untuk membuat keputusan, dimana hal ini menciptakan potensi konflik kepentingan yang dikenal.</w:t>
      </w:r>
      <w:r w:rsidR="00CE516B" w:rsidRPr="00E63017">
        <w:rPr>
          <w:rFonts w:eastAsia="Times New Roman" w:cs="Times New Roman"/>
          <w:i/>
          <w:szCs w:val="24"/>
        </w:rPr>
        <w:t>Legitimacy theory</w:t>
      </w:r>
      <w:r w:rsidR="00CE516B" w:rsidRPr="00E63017">
        <w:rPr>
          <w:rFonts w:eastAsia="Times New Roman" w:cs="Times New Roman"/>
          <w:szCs w:val="24"/>
        </w:rPr>
        <w:t>adalah sistem pengelolahan perusahaan yang berorientasi pada keberpihakan terhadap masyarakat (society),pemerintah, individu dan kelompok masyarakat. Untuk itu, sebagai suatu sistem yang mengedepankan keberpihakan kepada masyarakat, operasi perusahaan harus sejalan dengan harapan masyarakat.</w:t>
      </w:r>
      <w:r w:rsidR="00CE516B" w:rsidRPr="00E63017">
        <w:rPr>
          <w:rFonts w:eastAsia="Times New Roman" w:cs="Times New Roman"/>
          <w:i/>
          <w:szCs w:val="24"/>
        </w:rPr>
        <w:t>Stakeholders theory</w:t>
      </w:r>
      <w:r w:rsidR="00CE516B" w:rsidRPr="00E63017">
        <w:rPr>
          <w:rFonts w:eastAsia="Times New Roman" w:cs="Times New Roman"/>
          <w:szCs w:val="24"/>
        </w:rPr>
        <w:t>adalah semua pihak baik</w:t>
      </w:r>
      <w:r w:rsidR="00CE516B">
        <w:rPr>
          <w:rFonts w:eastAsia="Times New Roman" w:cs="Times New Roman"/>
          <w:szCs w:val="24"/>
        </w:rPr>
        <w:t xml:space="preserve"> internal maupun eksternal yang </w:t>
      </w:r>
      <w:r w:rsidR="00CE516B" w:rsidRPr="00E63017">
        <w:rPr>
          <w:rFonts w:eastAsia="Times New Roman" w:cs="Times New Roman"/>
          <w:szCs w:val="24"/>
        </w:rPr>
        <w:t xml:space="preserve">memiliki hubungan baik bersifat mempengaruhi maupun dipengaruhi, bersifat </w:t>
      </w:r>
      <w:r w:rsidR="00CE516B" w:rsidRPr="00E63017">
        <w:rPr>
          <w:rFonts w:cs="Times New Roman"/>
          <w:szCs w:val="24"/>
        </w:rPr>
        <w:t>langsung maupun tidak langsung oleh perusahaan</w:t>
      </w:r>
      <w:r w:rsidR="00892CB6">
        <w:rPr>
          <w:rStyle w:val="FootnoteReference"/>
          <w:rFonts w:cs="Times New Roman"/>
          <w:szCs w:val="24"/>
        </w:rPr>
        <w:footnoteReference w:id="7"/>
      </w:r>
      <w:r w:rsidR="00CE516B" w:rsidRPr="00E63017">
        <w:rPr>
          <w:rFonts w:cs="Times New Roman"/>
          <w:szCs w:val="24"/>
        </w:rPr>
        <w:t>.</w:t>
      </w:r>
    </w:p>
    <w:p w:rsidR="00815437" w:rsidRDefault="00E3733D" w:rsidP="00815437">
      <w:pPr>
        <w:spacing w:after="0" w:line="240" w:lineRule="auto"/>
        <w:ind w:firstLine="709"/>
        <w:jc w:val="both"/>
        <w:rPr>
          <w:rFonts w:cs="Times New Roman"/>
          <w:i/>
          <w:iCs/>
          <w:szCs w:val="24"/>
        </w:rPr>
      </w:pPr>
      <w:r>
        <w:rPr>
          <w:rFonts w:eastAsia="Times New Roman" w:cs="Times New Roman"/>
          <w:szCs w:val="24"/>
        </w:rPr>
        <w:t xml:space="preserve">(Syed Nawab : 2003) </w:t>
      </w:r>
      <w:r w:rsidR="00CE516B" w:rsidRPr="00E63017">
        <w:rPr>
          <w:rFonts w:eastAsia="Times New Roman" w:cs="Times New Roman"/>
          <w:szCs w:val="24"/>
        </w:rPr>
        <w:t xml:space="preserve">Konsep </w:t>
      </w:r>
      <w:r w:rsidR="00CE516B" w:rsidRPr="005824FD">
        <w:rPr>
          <w:rFonts w:eastAsia="Times New Roman" w:cs="Times New Roman"/>
          <w:i/>
          <w:szCs w:val="24"/>
        </w:rPr>
        <w:t>Corporate Social Responsibility</w:t>
      </w:r>
      <w:r w:rsidR="00CE516B" w:rsidRPr="00E63017">
        <w:rPr>
          <w:rFonts w:eastAsia="Times New Roman" w:cs="Times New Roman"/>
          <w:szCs w:val="24"/>
        </w:rPr>
        <w:t>dalam Islam terdiri dari konsep zakat, konsep keadilan, konsep kemaslahatan, konsep tanggung jawab dan konsep falah.Kemudian konsep tersebut terbentuk menjadi Sharia Enterprise Theory. Konsep pertama mendorong kepada pemahaman bahwa dalam harta sebenarnya tersimpan hak orang la</w:t>
      </w:r>
      <w:r w:rsidR="00CE516B" w:rsidRPr="00DF28D9">
        <w:rPr>
          <w:rFonts w:eastAsia="Times New Roman" w:cs="Times New Roman"/>
          <w:szCs w:val="24"/>
        </w:rPr>
        <w:t xml:space="preserve">in. Pemahaman ini tentu membawa </w:t>
      </w:r>
      <w:r w:rsidR="00CE516B" w:rsidRPr="00E63017">
        <w:rPr>
          <w:rFonts w:eastAsia="Times New Roman" w:cs="Times New Roman"/>
          <w:szCs w:val="24"/>
        </w:rPr>
        <w:t>perubahan penting dalam terminologi Sharia Enterprise Theoryyang meletakkan premisnya untuk mendistribusikan kekayaan berdasarkan kontribusi para partisipan, yaitu partisipan yang memberikan kontribusi keuangan atau ketrampilan.</w:t>
      </w:r>
    </w:p>
    <w:p w:rsidR="00D87627" w:rsidRDefault="00FB3DC3" w:rsidP="00E3733D">
      <w:pPr>
        <w:pStyle w:val="Default"/>
        <w:ind w:firstLine="720"/>
        <w:jc w:val="both"/>
        <w:rPr>
          <w:rFonts w:eastAsia="Times New Roman"/>
        </w:rPr>
      </w:pPr>
      <w:r w:rsidRPr="00FB3DC3">
        <w:rPr>
          <w:rFonts w:eastAsia="Times New Roman"/>
          <w:b/>
          <w:noProof/>
          <w:sz w:val="22"/>
        </w:rPr>
        <w:pict>
          <v:rect id="Rectangle 4" o:spid="_x0000_s1030" style="position:absolute;left:0;text-align:left;margin-left:261.15pt;margin-top:287.05pt;width:71.25pt;height:25.5pt;z-index:25165363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" fillcolor="white [3201]" strokecolor="white [3212]" strokeweight="2pt">
            <v:textbox>
              <w:txbxContent>
                <w:p w:rsidR="002C096B" w:rsidRPr="0041278D" w:rsidRDefault="002C096B" w:rsidP="002C096B">
                  <w:pPr>
                    <w:jc w:val="center"/>
                    <w:rPr>
                      <w:rFonts w:cs="Times New Roman"/>
                      <w:szCs w:val="24"/>
                    </w:rPr>
                  </w:pPr>
                  <w:r>
                    <w:rPr>
                      <w:rFonts w:cs="Times New Roman"/>
                      <w:szCs w:val="24"/>
                    </w:rPr>
                    <w:t>4</w:t>
                  </w:r>
                </w:p>
              </w:txbxContent>
            </v:textbox>
            <w10:wrap anchorx="page"/>
          </v:rect>
        </w:pict>
      </w:r>
      <w:r w:rsidR="00E3733D">
        <w:rPr>
          <w:rFonts w:eastAsia="Times New Roman"/>
        </w:rPr>
        <w:t xml:space="preserve">( Meutia : 2010) </w:t>
      </w:r>
      <w:r w:rsidR="00CE516B" w:rsidRPr="00E63017">
        <w:rPr>
          <w:rFonts w:eastAsia="Times New Roman"/>
        </w:rPr>
        <w:t>Menurut penjelasan tersebut dapat digambarkan konsep pertanggung</w:t>
      </w:r>
      <w:r w:rsidR="00E3733D">
        <w:rPr>
          <w:rFonts w:eastAsia="Times New Roman"/>
        </w:rPr>
        <w:t>-</w:t>
      </w:r>
      <w:r w:rsidR="00CE516B" w:rsidRPr="00E63017">
        <w:rPr>
          <w:rFonts w:eastAsia="Times New Roman"/>
        </w:rPr>
        <w:t xml:space="preserve">jawaban yangdibawa oleh </w:t>
      </w:r>
      <w:r w:rsidR="00CE516B" w:rsidRPr="005824FD">
        <w:rPr>
          <w:rFonts w:eastAsia="Times New Roman"/>
          <w:i/>
        </w:rPr>
        <w:t xml:space="preserve">Sharia Enterprise </w:t>
      </w:r>
      <w:r w:rsidR="00CE516B" w:rsidRPr="005824FD">
        <w:rPr>
          <w:rFonts w:eastAsia="Times New Roman"/>
          <w:i/>
        </w:rPr>
        <w:lastRenderedPageBreak/>
        <w:t>Theory</w:t>
      </w:r>
      <w:r w:rsidR="00CE516B" w:rsidRPr="00E63017">
        <w:rPr>
          <w:rFonts w:eastAsia="Times New Roman"/>
        </w:rPr>
        <w:t>.</w:t>
      </w:r>
      <w:r w:rsidR="00E3733D">
        <w:t>Pengungkapan</w:t>
      </w:r>
      <w:r w:rsidR="00E3733D">
        <w:rPr>
          <w:i/>
        </w:rPr>
        <w:t xml:space="preserve">CSR </w:t>
      </w:r>
      <w:r w:rsidR="00E3733D">
        <w:t xml:space="preserve">yang sesuai dengan </w:t>
      </w:r>
      <w:r w:rsidR="00E3733D">
        <w:rPr>
          <w:i/>
        </w:rPr>
        <w:t xml:space="preserve">Sharia Enterprise Theory </w:t>
      </w:r>
      <w:r w:rsidR="00E3733D">
        <w:t xml:space="preserve">pada perbankan syariah terdiri dari dua dimensi yaitu </w:t>
      </w:r>
      <w:r w:rsidR="00CE516B" w:rsidRPr="00E63017">
        <w:rPr>
          <w:rFonts w:eastAsia="Times New Roman"/>
        </w:rPr>
        <w:t xml:space="preserve">pertanggung jawaban utamanya kepada Allah (akuntanbilitas vertikal) </w:t>
      </w:r>
      <w:r w:rsidR="00815437">
        <w:rPr>
          <w:rFonts w:eastAsia="Times New Roman"/>
        </w:rPr>
        <w:t>item yang harus d</w:t>
      </w:r>
      <w:r w:rsidR="00E3733D">
        <w:rPr>
          <w:rFonts w:eastAsia="Times New Roman"/>
        </w:rPr>
        <w:t>iungkapkan dalam akuntabilitas v</w:t>
      </w:r>
      <w:r w:rsidR="00815437">
        <w:rPr>
          <w:rFonts w:eastAsia="Times New Roman"/>
        </w:rPr>
        <w:t xml:space="preserve">ertikal adalah </w:t>
      </w:r>
      <w:r w:rsidR="00815437" w:rsidRPr="00841C00">
        <w:rPr>
          <w:rFonts w:eastAsia="Times New Roman"/>
        </w:rPr>
        <w:t xml:space="preserve">adanya opini DPS ( Dewan Pengawas Syariah ) dan adanya pengungkapan mengenai fatwa dan aspek operasional yang dipatuhi </w:t>
      </w:r>
      <w:r w:rsidR="00815437">
        <w:rPr>
          <w:rFonts w:eastAsia="Times New Roman"/>
        </w:rPr>
        <w:t xml:space="preserve">dan tidaknya beserta alasannya. Yang </w:t>
      </w:r>
      <w:r w:rsidR="00CE516B" w:rsidRPr="00E63017">
        <w:rPr>
          <w:rFonts w:eastAsia="Times New Roman"/>
        </w:rPr>
        <w:t>kemudian dijabarkan lagi pada bentuk pertanggungjawaban pada manusia dan alam (akuntanbilitas horizontal).</w:t>
      </w:r>
      <w:r w:rsidR="00815437">
        <w:rPr>
          <w:rFonts w:eastAsia="Times New Roman"/>
        </w:rPr>
        <w:t xml:space="preserve">Akuntabilitas horizontal terbagi menjadi tiga jenis yaitu nasabah, karyawan dan komunitas, item yang diharus diungkapkan dalam akuntabilitas horizontal terhadap nasabah adalah </w:t>
      </w:r>
      <w:r w:rsidR="00815437" w:rsidRPr="00841C00">
        <w:rPr>
          <w:rFonts w:eastAsia="Times New Roman"/>
        </w:rPr>
        <w:t>adanya pengungkapan kualifikasi dan pengalaman anggota DPS, laporan tentang dana zakat dan qordhul hasan</w:t>
      </w:r>
      <w:r w:rsidR="00815437" w:rsidRPr="00F44A9F">
        <w:rPr>
          <w:rFonts w:eastAsia="Times New Roman"/>
        </w:rPr>
        <w:t xml:space="preserve">, </w:t>
      </w:r>
      <w:r w:rsidR="00815437" w:rsidRPr="00F44A9F">
        <w:t>informasi</w:t>
      </w:r>
      <w:r w:rsidR="00815437">
        <w:t xml:space="preserve"> produk dan konsep syariah yang </w:t>
      </w:r>
      <w:r w:rsidR="00815437" w:rsidRPr="00F44A9F">
        <w:t xml:space="preserve">mendasarinya, penjelasan tentang pembiayaan dengan skema </w:t>
      </w:r>
      <w:r w:rsidR="00815437" w:rsidRPr="00F44A9F">
        <w:rPr>
          <w:i/>
          <w:iCs/>
        </w:rPr>
        <w:t xml:space="preserve">Profit andLoss Sharing </w:t>
      </w:r>
      <w:r w:rsidR="00815437" w:rsidRPr="00F44A9F">
        <w:t>(PLS), dan penjelasa</w:t>
      </w:r>
      <w:r w:rsidR="00815437">
        <w:t xml:space="preserve">n tentang kebijakan/usaha untuk </w:t>
      </w:r>
      <w:r w:rsidR="00815437" w:rsidRPr="00F44A9F">
        <w:t>mengurangi transaksi non-syariah di masa mendatang.</w:t>
      </w:r>
      <w:r w:rsidR="00815437">
        <w:t xml:space="preserve"> Kemudian item yang harus diungkapkan dalam akuntabilitas hori</w:t>
      </w:r>
      <w:r w:rsidR="00D87627">
        <w:t xml:space="preserve">zontal terhadap karyawan </w:t>
      </w:r>
      <w:r w:rsidR="00D87627">
        <w:rPr>
          <w:rFonts w:eastAsia="Times New Roman"/>
        </w:rPr>
        <w:t xml:space="preserve">adalah adanya </w:t>
      </w:r>
      <w:r w:rsidR="00D87627" w:rsidRPr="007C1A15">
        <w:rPr>
          <w:rFonts w:eastAsia="Times New Roman"/>
        </w:rPr>
        <w:t>pengungkapan mengenai kebijakan tentang upah dan remunerasi, kebijakan mengenai pelatihan yang meningkatkan kualitas spiritual karyawan dan keluarganya, ketersediaan layanan kesehatan dan konseling bagi karyawan dan kebijakan non diskriminasi yang ditetapkan pada karyawan dalam hal upah training, da</w:t>
      </w:r>
      <w:r w:rsidR="00D87627">
        <w:rPr>
          <w:rFonts w:eastAsia="Times New Roman"/>
        </w:rPr>
        <w:t>n kesempatan meningkatkan karir.</w:t>
      </w:r>
    </w:p>
    <w:p w:rsidR="00D87627" w:rsidRPr="0086678D" w:rsidRDefault="00D87627" w:rsidP="00D87627">
      <w:pPr>
        <w:pStyle w:val="Default"/>
        <w:ind w:firstLine="720"/>
        <w:jc w:val="both"/>
      </w:pPr>
      <w:r>
        <w:rPr>
          <w:rFonts w:eastAsia="Times New Roman"/>
        </w:rPr>
        <w:t xml:space="preserve">Selanjutnya adalah item yang diharus diungkapkan terhadap komunitas yaitu </w:t>
      </w:r>
      <w:r>
        <w:t>adanya</w:t>
      </w:r>
      <w:r w:rsidRPr="00841C00">
        <w:t xml:space="preserve"> pengungkapan tentang inisiatif untuk meningkatkan akses masyarakat luas atas jasa keuangan bank Islam, kebijakan pembiayaan yang mempertimbangkan isu-isu diskriminasi dan HAM, kebijakan pembiayaan yang mempertimbangkan kepentingan masyarakat banyak, dan kontribusi yang dilakukan untuk meningkatkan kualitas hidup masyarakat di bidang a</w:t>
      </w:r>
      <w:r>
        <w:t>gama, pendidikan, dan kesehatan. Yang terakhir adalah item yang harus diungkapkan terhadap alam meliputi adanya</w:t>
      </w:r>
      <w:r w:rsidRPr="00841C00">
        <w:t xml:space="preserve"> pengungkapan tentang kebijakan pembiayaan yang mempertimbangkan isu-isu lingkungan, menyebutkan jumlah pembiayaan yang diberikan kepada usaha-usaha yang berpotensi merusak lingkungan dan alasan memberikan pembiayaan tersebut, dan usaha-usaha untuk meningkatkan kesadaran lingkungan pada pegawai</w:t>
      </w:r>
      <w:r>
        <w:t>.</w:t>
      </w:r>
      <w:r w:rsidR="00892CB6">
        <w:rPr>
          <w:rStyle w:val="FootnoteReference"/>
        </w:rPr>
        <w:footnoteReference w:id="8"/>
      </w:r>
    </w:p>
    <w:p w:rsidR="00815437" w:rsidRDefault="00815437" w:rsidP="00815437">
      <w:pPr>
        <w:spacing w:after="0" w:line="240" w:lineRule="auto"/>
        <w:jc w:val="both"/>
        <w:rPr>
          <w:rFonts w:eastAsia="Times New Roman" w:cs="Times New Roman"/>
          <w:szCs w:val="24"/>
        </w:rPr>
      </w:pPr>
    </w:p>
    <w:p w:rsidR="00815437" w:rsidRDefault="00815437" w:rsidP="00815437">
      <w:pPr>
        <w:spacing w:after="0" w:line="240" w:lineRule="auto"/>
        <w:jc w:val="both"/>
        <w:rPr>
          <w:rFonts w:eastAsia="Times New Roman" w:cs="Times New Roman"/>
          <w:szCs w:val="24"/>
        </w:rPr>
      </w:pPr>
    </w:p>
    <w:p w:rsidR="00815437" w:rsidRDefault="00815437" w:rsidP="00CE516B">
      <w:pPr>
        <w:spacing w:after="0" w:line="240" w:lineRule="auto"/>
        <w:jc w:val="both"/>
        <w:rPr>
          <w:rFonts w:eastAsia="Times New Roman" w:cs="Times New Roman"/>
          <w:szCs w:val="24"/>
        </w:rPr>
      </w:pPr>
    </w:p>
    <w:p w:rsidR="00CE516B" w:rsidRPr="00D87627" w:rsidRDefault="00CE516B" w:rsidP="00CE516B">
      <w:pPr>
        <w:pStyle w:val="ListParagraph"/>
        <w:numPr>
          <w:ilvl w:val="0"/>
          <w:numId w:val="12"/>
        </w:numPr>
        <w:spacing w:after="0" w:line="240" w:lineRule="auto"/>
        <w:jc w:val="both"/>
        <w:rPr>
          <w:rFonts w:ascii="Times New Roman" w:hAnsi="Times New Roman" w:cs="Times New Roman"/>
          <w:b/>
          <w:sz w:val="24"/>
          <w:szCs w:val="24"/>
        </w:rPr>
      </w:pPr>
      <w:r w:rsidRPr="00D87627">
        <w:rPr>
          <w:rFonts w:ascii="Times New Roman" w:hAnsi="Times New Roman" w:cs="Times New Roman"/>
          <w:b/>
          <w:sz w:val="24"/>
          <w:szCs w:val="24"/>
        </w:rPr>
        <w:t>ANALISIS</w:t>
      </w:r>
    </w:p>
    <w:p w:rsidR="00CE516B" w:rsidRPr="00D87627" w:rsidRDefault="00CE516B" w:rsidP="00CE516B">
      <w:pPr>
        <w:spacing w:after="0" w:line="240" w:lineRule="auto"/>
        <w:jc w:val="both"/>
        <w:rPr>
          <w:rFonts w:cs="Times New Roman"/>
          <w:b/>
          <w:szCs w:val="24"/>
        </w:rPr>
      </w:pPr>
    </w:p>
    <w:p w:rsidR="00CE516B" w:rsidRPr="00D87627" w:rsidRDefault="00CE516B" w:rsidP="00CE516B">
      <w:pPr>
        <w:pStyle w:val="ListParagraph"/>
        <w:numPr>
          <w:ilvl w:val="0"/>
          <w:numId w:val="13"/>
        </w:numPr>
        <w:spacing w:after="0" w:line="240" w:lineRule="auto"/>
        <w:ind w:left="284"/>
        <w:jc w:val="both"/>
        <w:rPr>
          <w:rFonts w:ascii="Times New Roman" w:hAnsi="Times New Roman" w:cs="Times New Roman"/>
          <w:sz w:val="24"/>
          <w:szCs w:val="24"/>
        </w:rPr>
      </w:pPr>
      <w:r w:rsidRPr="00D87627">
        <w:rPr>
          <w:rFonts w:ascii="Times New Roman" w:hAnsi="Times New Roman" w:cs="Times New Roman"/>
          <w:b/>
          <w:sz w:val="24"/>
          <w:szCs w:val="24"/>
        </w:rPr>
        <w:t xml:space="preserve">Hubungan </w:t>
      </w:r>
      <w:r w:rsidRPr="00D87627">
        <w:rPr>
          <w:rFonts w:ascii="Times New Roman" w:hAnsi="Times New Roman" w:cs="Times New Roman"/>
          <w:b/>
          <w:i/>
          <w:sz w:val="24"/>
          <w:szCs w:val="24"/>
        </w:rPr>
        <w:t xml:space="preserve">Corporate Social Responsibility </w:t>
      </w:r>
      <w:r w:rsidR="00A2188A">
        <w:rPr>
          <w:rFonts w:ascii="Times New Roman" w:hAnsi="Times New Roman" w:cs="Times New Roman"/>
          <w:b/>
          <w:sz w:val="24"/>
          <w:szCs w:val="24"/>
        </w:rPr>
        <w:t xml:space="preserve">Perbankan </w:t>
      </w:r>
      <w:r w:rsidRPr="00D87627">
        <w:rPr>
          <w:rFonts w:ascii="Times New Roman" w:hAnsi="Times New Roman" w:cs="Times New Roman"/>
          <w:b/>
          <w:sz w:val="24"/>
          <w:szCs w:val="24"/>
        </w:rPr>
        <w:t xml:space="preserve">Syariah Dengan </w:t>
      </w:r>
      <w:r w:rsidRPr="00D87627">
        <w:rPr>
          <w:rFonts w:ascii="Times New Roman" w:hAnsi="Times New Roman" w:cs="Times New Roman"/>
          <w:b/>
          <w:i/>
          <w:sz w:val="24"/>
          <w:szCs w:val="24"/>
        </w:rPr>
        <w:t>Sharia Enterprise Theory.</w:t>
      </w:r>
    </w:p>
    <w:p w:rsidR="00CE516B" w:rsidRDefault="00CE516B" w:rsidP="00CE516B">
      <w:pPr>
        <w:pStyle w:val="ListParagraph"/>
        <w:spacing w:after="0" w:line="240" w:lineRule="auto"/>
        <w:jc w:val="both"/>
        <w:rPr>
          <w:rFonts w:cs="Times New Roman"/>
          <w:szCs w:val="24"/>
        </w:rPr>
      </w:pPr>
    </w:p>
    <w:p w:rsidR="00400500" w:rsidRPr="0039382C" w:rsidRDefault="00FB3DC3" w:rsidP="0039382C">
      <w:pPr>
        <w:autoSpaceDE w:val="0"/>
        <w:autoSpaceDN w:val="0"/>
        <w:adjustRightInd w:val="0"/>
        <w:spacing w:line="240" w:lineRule="auto"/>
        <w:ind w:firstLine="720"/>
        <w:jc w:val="both"/>
        <w:rPr>
          <w:szCs w:val="24"/>
        </w:rPr>
      </w:pPr>
      <w:r w:rsidRPr="00FB3DC3">
        <w:rPr>
          <w:rFonts w:eastAsia="Times New Roman"/>
          <w:b/>
          <w:noProof/>
          <w:sz w:val="22"/>
        </w:rPr>
        <w:pict>
          <v:rect id="Rectangle 15" o:spid="_x0000_s1031" style="position:absolute;left:0;text-align:left;margin-left:155.85pt;margin-top:101.5pt;width:49.5pt;height:24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" fillcolor="white [3201]" stroked="f" strokeweight="2pt">
            <v:textbox>
              <w:txbxContent>
                <w:p w:rsidR="00892CB6" w:rsidRDefault="00892CB6" w:rsidP="00892CB6">
                  <w:pPr>
                    <w:jc w:val="center"/>
                  </w:pPr>
                  <w:r>
                    <w:t>5</w:t>
                  </w:r>
                </w:p>
              </w:txbxContent>
            </v:textbox>
          </v:rect>
        </w:pict>
      </w:r>
      <w:r w:rsidRPr="00FB3DC3">
        <w:rPr>
          <w:rFonts w:eastAsia="Times New Roman"/>
          <w:b/>
          <w:noProof/>
          <w:sz w:val="22"/>
        </w:rPr>
        <w:pict>
          <v:rect id="Rectangle 5" o:spid="_x0000_s1032" style="position:absolute;left:0;text-align:left;margin-left:261.15pt;margin-top:332.15pt;width:71.25pt;height:25.5pt;z-index:251654656;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" fillcolor="white [3201]" strokecolor="white [3212]" strokeweight="2pt">
            <v:textbox>
              <w:txbxContent>
                <w:p w:rsidR="002C096B" w:rsidRPr="0041278D" w:rsidRDefault="002C096B" w:rsidP="002C096B">
                  <w:pPr>
                    <w:jc w:val="center"/>
                    <w:rPr>
                      <w:rFonts w:cs="Times New Roman"/>
                      <w:szCs w:val="24"/>
                    </w:rPr>
                  </w:pPr>
                  <w:r>
                    <w:rPr>
                      <w:rFonts w:cs="Times New Roman"/>
                      <w:szCs w:val="24"/>
                    </w:rPr>
                    <w:t>5</w:t>
                  </w:r>
                </w:p>
              </w:txbxContent>
            </v:textbox>
            <w10:wrap anchorx="page"/>
          </v:rect>
        </w:pict>
      </w:r>
      <w:r w:rsidR="00400500" w:rsidRPr="00841C00">
        <w:rPr>
          <w:rFonts w:cs="Times New Roman"/>
          <w:i/>
          <w:iCs/>
          <w:szCs w:val="24"/>
        </w:rPr>
        <w:t xml:space="preserve">Corporate Social Responsibility (CSR) </w:t>
      </w:r>
      <w:r w:rsidR="00400500" w:rsidRPr="00841C00">
        <w:rPr>
          <w:rFonts w:cs="Times New Roman"/>
          <w:szCs w:val="24"/>
        </w:rPr>
        <w:t>merupakan s</w:t>
      </w:r>
      <w:r w:rsidR="00400500">
        <w:rPr>
          <w:rFonts w:cs="Times New Roman"/>
          <w:szCs w:val="24"/>
        </w:rPr>
        <w:t>u</w:t>
      </w:r>
      <w:r w:rsidR="00400500" w:rsidRPr="00841C00">
        <w:rPr>
          <w:rFonts w:cs="Times New Roman"/>
          <w:szCs w:val="24"/>
        </w:rPr>
        <w:t xml:space="preserve">atu bentuk </w:t>
      </w:r>
      <w:r w:rsidR="00400500">
        <w:rPr>
          <w:rFonts w:cs="Times New Roman"/>
          <w:szCs w:val="24"/>
        </w:rPr>
        <w:t xml:space="preserve">tindakan etis perusahaan atau </w:t>
      </w:r>
      <w:r w:rsidR="00400500" w:rsidRPr="00841C00">
        <w:rPr>
          <w:rFonts w:cs="Times New Roman"/>
          <w:szCs w:val="24"/>
        </w:rPr>
        <w:t xml:space="preserve">dunia bisnis yang diarahkan untuk meningkatkan ekonomi, </w:t>
      </w:r>
      <w:r w:rsidR="00400500" w:rsidRPr="00841C00">
        <w:rPr>
          <w:rFonts w:cs="Times New Roman"/>
          <w:szCs w:val="24"/>
        </w:rPr>
        <w:lastRenderedPageBreak/>
        <w:t>yang dibarengi dengan peningkatan kualitas hidup bagi karyawan, masyarakat, dan lingkungan  sekitar perusahaan.</w:t>
      </w:r>
      <w:r w:rsidR="00400500" w:rsidRPr="00841C00">
        <w:rPr>
          <w:rFonts w:cs="Times New Roman"/>
          <w:i/>
          <w:iCs/>
          <w:szCs w:val="24"/>
        </w:rPr>
        <w:t>Corporate Social Responsibility</w:t>
      </w:r>
      <w:r w:rsidR="00400500">
        <w:rPr>
          <w:rFonts w:cs="Times New Roman"/>
          <w:iCs/>
          <w:szCs w:val="24"/>
        </w:rPr>
        <w:t xml:space="preserve"> harus berpijak pada </w:t>
      </w:r>
      <w:r w:rsidR="00400500" w:rsidRPr="00B456EB">
        <w:rPr>
          <w:rFonts w:cs="Times New Roman"/>
          <w:i/>
          <w:iCs/>
          <w:szCs w:val="24"/>
        </w:rPr>
        <w:t>triple bottom line</w:t>
      </w:r>
      <w:r w:rsidR="00400500">
        <w:rPr>
          <w:rFonts w:cs="Times New Roman"/>
          <w:iCs/>
          <w:szCs w:val="24"/>
        </w:rPr>
        <w:t xml:space="preserve"> yang juga memperhatikan masalah sosial dan lingkungan.Secara umum, </w:t>
      </w:r>
      <w:r w:rsidR="00E3733D">
        <w:rPr>
          <w:rFonts w:cs="Times New Roman"/>
          <w:iCs/>
          <w:szCs w:val="24"/>
        </w:rPr>
        <w:t xml:space="preserve">Perbankan Syariah di Indonesia menggunakan teori-teori konvensional dalam pelaksanaan maupun pengungkapan </w:t>
      </w:r>
      <w:r w:rsidR="00E3733D" w:rsidRPr="00E3733D">
        <w:rPr>
          <w:rFonts w:cs="Times New Roman"/>
          <w:iCs/>
          <w:szCs w:val="24"/>
        </w:rPr>
        <w:t>CSR</w:t>
      </w:r>
      <w:r w:rsidR="00E3733D">
        <w:rPr>
          <w:rFonts w:cs="Times New Roman"/>
          <w:iCs/>
          <w:szCs w:val="24"/>
        </w:rPr>
        <w:t xml:space="preserve"> nya. Teori-teori tersebut adalah </w:t>
      </w:r>
      <w:r w:rsidR="0039382C">
        <w:rPr>
          <w:i/>
          <w:szCs w:val="24"/>
        </w:rPr>
        <w:t>Agency Theory</w:t>
      </w:r>
      <w:r w:rsidR="0039382C">
        <w:rPr>
          <w:szCs w:val="24"/>
        </w:rPr>
        <w:t xml:space="preserve"> dimana teori ini merasa bahwa pemimpin perusahaan tidak memiliki taggung jawab sosialkepada masyarakat luas, pelaksanaan dan pengungkapan </w:t>
      </w:r>
      <w:r w:rsidR="0039382C">
        <w:rPr>
          <w:i/>
          <w:szCs w:val="24"/>
        </w:rPr>
        <w:t>CSR</w:t>
      </w:r>
      <w:r w:rsidR="0039382C">
        <w:rPr>
          <w:szCs w:val="24"/>
        </w:rPr>
        <w:t xml:space="preserve"> nya pun dijadikan sebagai salah satu strategi dalam memaksimalkan laba. Yang kedua adalah  </w:t>
      </w:r>
      <w:r w:rsidR="00400500" w:rsidRPr="0039382C">
        <w:rPr>
          <w:i/>
          <w:szCs w:val="24"/>
        </w:rPr>
        <w:t>Legitimacy Theory</w:t>
      </w:r>
      <w:r w:rsidR="0039382C">
        <w:rPr>
          <w:i/>
          <w:szCs w:val="24"/>
        </w:rPr>
        <w:t xml:space="preserve">, </w:t>
      </w:r>
      <w:r w:rsidR="00400500" w:rsidRPr="0039382C">
        <w:rPr>
          <w:szCs w:val="24"/>
        </w:rPr>
        <w:t xml:space="preserve">Legitimasi  merupakan sistem pengelolaan perusahaan yang berorientasi pada keberpihakan terhadap masyarakat, pemerintah individu, dan kelompok masyarakat. </w:t>
      </w:r>
      <w:r w:rsidR="00400500" w:rsidRPr="0039382C">
        <w:rPr>
          <w:rFonts w:cs="Times New Roman"/>
          <w:szCs w:val="24"/>
        </w:rPr>
        <w:t>Dalam konteks ini CSR dipandang sebagai suatu kebijakan yang disetujui antar</w:t>
      </w:r>
      <w:r w:rsidR="0039382C">
        <w:rPr>
          <w:rFonts w:cs="Times New Roman"/>
          <w:szCs w:val="24"/>
        </w:rPr>
        <w:t xml:space="preserve">a perusahaan dengan masyarakat. </w:t>
      </w:r>
      <w:r w:rsidR="00400500" w:rsidRPr="0039382C">
        <w:rPr>
          <w:rFonts w:cs="Times New Roman"/>
          <w:szCs w:val="24"/>
        </w:rPr>
        <w:t>J</w:t>
      </w:r>
      <w:r w:rsidR="00400500" w:rsidRPr="0039382C">
        <w:rPr>
          <w:szCs w:val="24"/>
        </w:rPr>
        <w:t>adi dalam pengungkapan</w:t>
      </w:r>
      <w:r w:rsidR="00400500" w:rsidRPr="0039382C">
        <w:rPr>
          <w:rFonts w:cs="Times New Roman"/>
          <w:i/>
          <w:szCs w:val="24"/>
        </w:rPr>
        <w:t>CSR</w:t>
      </w:r>
      <w:r w:rsidR="00400500" w:rsidRPr="0039382C">
        <w:rPr>
          <w:rFonts w:cs="Times New Roman"/>
          <w:szCs w:val="24"/>
        </w:rPr>
        <w:t xml:space="preserve"> perusahaan harus mengikuti aturan-aturan yang berlaku di masyarakat.</w:t>
      </w:r>
      <w:r w:rsidR="0039382C">
        <w:rPr>
          <w:rFonts w:cs="Times New Roman"/>
          <w:szCs w:val="24"/>
        </w:rPr>
        <w:t xml:space="preserve"> Yang terakhir adalah</w:t>
      </w:r>
      <w:r w:rsidR="00400500" w:rsidRPr="0039382C">
        <w:rPr>
          <w:i/>
          <w:szCs w:val="24"/>
        </w:rPr>
        <w:t>Stakeholders Theory</w:t>
      </w:r>
      <w:r w:rsidR="0039382C">
        <w:rPr>
          <w:szCs w:val="24"/>
        </w:rPr>
        <w:t xml:space="preserve">, </w:t>
      </w:r>
      <w:r w:rsidR="0039382C" w:rsidRPr="0039382C">
        <w:rPr>
          <w:rFonts w:cs="Times New Roman"/>
          <w:szCs w:val="24"/>
        </w:rPr>
        <w:t>t</w:t>
      </w:r>
      <w:r w:rsidR="00400500" w:rsidRPr="0039382C">
        <w:rPr>
          <w:rFonts w:cs="Times New Roman"/>
          <w:szCs w:val="24"/>
        </w:rPr>
        <w:t>eori</w:t>
      </w:r>
      <w:r w:rsidR="00400500" w:rsidRPr="0039382C">
        <w:rPr>
          <w:i/>
          <w:szCs w:val="24"/>
        </w:rPr>
        <w:t xml:space="preserve"> S</w:t>
      </w:r>
      <w:r w:rsidR="00400500" w:rsidRPr="0039382C">
        <w:rPr>
          <w:rFonts w:cs="Times New Roman"/>
          <w:i/>
          <w:szCs w:val="24"/>
        </w:rPr>
        <w:t>takeholder</w:t>
      </w:r>
      <w:r w:rsidR="00400500" w:rsidRPr="0039382C">
        <w:rPr>
          <w:i/>
          <w:szCs w:val="24"/>
        </w:rPr>
        <w:t>s</w:t>
      </w:r>
      <w:r w:rsidR="00400500" w:rsidRPr="0039382C">
        <w:rPr>
          <w:rFonts w:cs="Times New Roman"/>
          <w:szCs w:val="24"/>
        </w:rPr>
        <w:t xml:space="preserve"> menjelaskan pengungkapan </w:t>
      </w:r>
      <w:r w:rsidR="00400500" w:rsidRPr="0039382C">
        <w:rPr>
          <w:rFonts w:cs="Times New Roman"/>
          <w:i/>
          <w:szCs w:val="24"/>
        </w:rPr>
        <w:t>CSR</w:t>
      </w:r>
      <w:r w:rsidR="00400500" w:rsidRPr="0039382C">
        <w:rPr>
          <w:rFonts w:cs="Times New Roman"/>
          <w:szCs w:val="24"/>
        </w:rPr>
        <w:t xml:space="preserve"> perusahaan sebagai cara untuk berkomunikasi dengan </w:t>
      </w:r>
      <w:r w:rsidR="00400500" w:rsidRPr="0039382C">
        <w:rPr>
          <w:rFonts w:cs="Times New Roman"/>
          <w:i/>
          <w:szCs w:val="24"/>
        </w:rPr>
        <w:t>stakeholders</w:t>
      </w:r>
      <w:r w:rsidR="00400500" w:rsidRPr="0039382C">
        <w:rPr>
          <w:rFonts w:cs="Times New Roman"/>
          <w:szCs w:val="24"/>
        </w:rPr>
        <w:t xml:space="preserve">. Implikasinya adalah perusahaan akan secara sukarela melaksanakan </w:t>
      </w:r>
      <w:r w:rsidR="00400500" w:rsidRPr="0039382C">
        <w:rPr>
          <w:rFonts w:cs="Times New Roman"/>
          <w:i/>
          <w:szCs w:val="24"/>
        </w:rPr>
        <w:t>CSR</w:t>
      </w:r>
      <w:r w:rsidR="00400500" w:rsidRPr="0039382C">
        <w:rPr>
          <w:rFonts w:cs="Times New Roman"/>
          <w:szCs w:val="24"/>
        </w:rPr>
        <w:t xml:space="preserve">, karena pelaksanaan </w:t>
      </w:r>
      <w:r w:rsidR="00400500" w:rsidRPr="0039382C">
        <w:rPr>
          <w:rFonts w:cs="Times New Roman"/>
          <w:i/>
          <w:szCs w:val="24"/>
        </w:rPr>
        <w:t>CSR</w:t>
      </w:r>
      <w:r w:rsidR="00400500" w:rsidRPr="0039382C">
        <w:rPr>
          <w:rFonts w:cs="Times New Roman"/>
          <w:szCs w:val="24"/>
        </w:rPr>
        <w:t xml:space="preserve"> adalah merupakan bagian dari peran perusahaan ke </w:t>
      </w:r>
      <w:r w:rsidR="00400500" w:rsidRPr="0039382C">
        <w:rPr>
          <w:rFonts w:cs="Times New Roman"/>
          <w:i/>
          <w:iCs/>
          <w:szCs w:val="24"/>
        </w:rPr>
        <w:t>stakeholders</w:t>
      </w:r>
      <w:r w:rsidR="00400500" w:rsidRPr="0039382C">
        <w:rPr>
          <w:rFonts w:cs="Times New Roman"/>
          <w:szCs w:val="24"/>
        </w:rPr>
        <w:t xml:space="preserve">. Teori ini jika diterapkan akan mendorong perusahaan melaksanakan </w:t>
      </w:r>
      <w:r w:rsidR="00400500" w:rsidRPr="0039382C">
        <w:rPr>
          <w:rFonts w:cs="Times New Roman"/>
          <w:i/>
          <w:szCs w:val="24"/>
        </w:rPr>
        <w:t>CSR</w:t>
      </w:r>
      <w:r w:rsidR="00400500" w:rsidRPr="0039382C">
        <w:rPr>
          <w:rFonts w:cs="Times New Roman"/>
          <w:szCs w:val="24"/>
        </w:rPr>
        <w:t xml:space="preserve">. Dengan pelaksanaan </w:t>
      </w:r>
      <w:r w:rsidR="00400500" w:rsidRPr="0039382C">
        <w:rPr>
          <w:rFonts w:cs="Times New Roman"/>
          <w:i/>
          <w:szCs w:val="24"/>
        </w:rPr>
        <w:t>CSR</w:t>
      </w:r>
      <w:r w:rsidR="00400500" w:rsidRPr="0039382C">
        <w:rPr>
          <w:rFonts w:cs="Times New Roman"/>
          <w:szCs w:val="24"/>
        </w:rPr>
        <w:t xml:space="preserve"> diharapkan keinginan dari </w:t>
      </w:r>
      <w:r w:rsidR="00400500" w:rsidRPr="0039382C">
        <w:rPr>
          <w:rFonts w:cs="Times New Roman"/>
          <w:i/>
          <w:iCs/>
          <w:szCs w:val="24"/>
        </w:rPr>
        <w:t xml:space="preserve">stakeholder </w:t>
      </w:r>
      <w:r w:rsidR="00400500" w:rsidRPr="0039382C">
        <w:rPr>
          <w:rFonts w:cs="Times New Roman"/>
          <w:szCs w:val="24"/>
        </w:rPr>
        <w:t xml:space="preserve">dapat terakomodasi sehingga akan menghasilkan hubungan yang harmonis antara perusahaan dengan </w:t>
      </w:r>
      <w:r w:rsidR="00400500" w:rsidRPr="0039382C">
        <w:rPr>
          <w:rFonts w:cs="Times New Roman"/>
          <w:i/>
          <w:iCs/>
          <w:szCs w:val="24"/>
        </w:rPr>
        <w:t>stakeholder</w:t>
      </w:r>
      <w:r w:rsidR="00400500" w:rsidRPr="0039382C">
        <w:rPr>
          <w:rFonts w:cs="Times New Roman"/>
          <w:szCs w:val="24"/>
        </w:rPr>
        <w:t>nya</w:t>
      </w:r>
    </w:p>
    <w:p w:rsidR="00400500" w:rsidRDefault="00400500" w:rsidP="00400500">
      <w:pPr>
        <w:autoSpaceDE w:val="0"/>
        <w:autoSpaceDN w:val="0"/>
        <w:adjustRightInd w:val="0"/>
        <w:spacing w:line="240" w:lineRule="auto"/>
        <w:ind w:firstLine="720"/>
        <w:jc w:val="both"/>
        <w:rPr>
          <w:szCs w:val="24"/>
        </w:rPr>
      </w:pPr>
      <w:r w:rsidRPr="004C207E">
        <w:rPr>
          <w:szCs w:val="24"/>
        </w:rPr>
        <w:t xml:space="preserve">Sedangkan </w:t>
      </w:r>
      <w:r w:rsidRPr="004C207E">
        <w:rPr>
          <w:i/>
          <w:szCs w:val="24"/>
        </w:rPr>
        <w:t xml:space="preserve">Sharia Enterprise Theory </w:t>
      </w:r>
      <w:r w:rsidRPr="004C207E">
        <w:rPr>
          <w:szCs w:val="24"/>
        </w:rPr>
        <w:t>me</w:t>
      </w:r>
      <w:r>
        <w:rPr>
          <w:szCs w:val="24"/>
        </w:rPr>
        <w:t>miliki pandangan yang berbeda, meliputi :</w:t>
      </w:r>
    </w:p>
    <w:p w:rsidR="00400500" w:rsidRDefault="00400500" w:rsidP="00400500">
      <w:pPr>
        <w:pStyle w:val="ListParagraph"/>
        <w:numPr>
          <w:ilvl w:val="0"/>
          <w:numId w:val="15"/>
        </w:numPr>
        <w:autoSpaceDE w:val="0"/>
        <w:autoSpaceDN w:val="0"/>
        <w:adjustRightInd w:val="0"/>
        <w:spacing w:after="160" w:line="240" w:lineRule="auto"/>
        <w:jc w:val="both"/>
        <w:rPr>
          <w:rFonts w:ascii="Times New Roman" w:hAnsi="Times New Roman"/>
          <w:sz w:val="24"/>
          <w:szCs w:val="24"/>
        </w:rPr>
      </w:pPr>
      <w:r w:rsidRPr="00D65D29">
        <w:rPr>
          <w:rFonts w:ascii="Times New Roman" w:hAnsi="Times New Roman"/>
          <w:sz w:val="24"/>
          <w:szCs w:val="24"/>
        </w:rPr>
        <w:t>Allah sebagai pusat dari pertanggungjawaban</w:t>
      </w:r>
      <w:r>
        <w:rPr>
          <w:rFonts w:ascii="Times New Roman" w:hAnsi="Times New Roman"/>
          <w:sz w:val="24"/>
          <w:szCs w:val="24"/>
        </w:rPr>
        <w:t>.</w:t>
      </w:r>
    </w:p>
    <w:p w:rsidR="00400500" w:rsidRPr="00D65D29" w:rsidRDefault="00400500" w:rsidP="00400500">
      <w:pPr>
        <w:pStyle w:val="ListParagraph"/>
        <w:numPr>
          <w:ilvl w:val="0"/>
          <w:numId w:val="15"/>
        </w:numPr>
        <w:autoSpaceDE w:val="0"/>
        <w:autoSpaceDN w:val="0"/>
        <w:adjustRightInd w:val="0"/>
        <w:spacing w:after="160" w:line="240" w:lineRule="auto"/>
        <w:jc w:val="both"/>
        <w:rPr>
          <w:rFonts w:ascii="Times New Roman" w:hAnsi="Times New Roman" w:cs="Times New Roman"/>
          <w:sz w:val="24"/>
          <w:szCs w:val="24"/>
        </w:rPr>
      </w:pPr>
      <w:r w:rsidRPr="00D65D29">
        <w:rPr>
          <w:rFonts w:ascii="Times New Roman" w:hAnsi="Times New Roman"/>
          <w:sz w:val="24"/>
          <w:szCs w:val="24"/>
        </w:rPr>
        <w:t>Menja</w:t>
      </w:r>
      <w:r w:rsidRPr="00D65D29">
        <w:rPr>
          <w:rFonts w:ascii="Times New Roman" w:hAnsi="Times New Roman" w:cs="Times New Roman"/>
          <w:sz w:val="24"/>
          <w:szCs w:val="24"/>
        </w:rPr>
        <w:t>lankanperusahaansesuai dengancara dan tujuansyariah.</w:t>
      </w:r>
    </w:p>
    <w:p w:rsidR="00400500" w:rsidRDefault="00400500" w:rsidP="00400500">
      <w:pPr>
        <w:pStyle w:val="ListParagraph"/>
        <w:numPr>
          <w:ilvl w:val="0"/>
          <w:numId w:val="15"/>
        </w:numPr>
        <w:autoSpaceDE w:val="0"/>
        <w:autoSpaceDN w:val="0"/>
        <w:adjustRightInd w:val="0"/>
        <w:spacing w:after="160" w:line="240" w:lineRule="auto"/>
        <w:jc w:val="both"/>
        <w:rPr>
          <w:rFonts w:ascii="Times New Roman" w:hAnsi="Times New Roman"/>
          <w:sz w:val="24"/>
          <w:szCs w:val="24"/>
        </w:rPr>
      </w:pPr>
      <w:r>
        <w:rPr>
          <w:rFonts w:ascii="Times New Roman" w:hAnsi="Times New Roman"/>
          <w:sz w:val="24"/>
          <w:szCs w:val="24"/>
        </w:rPr>
        <w:t>Memiliki tanggung jawab kepada stakeholders yang lebih luas yaitu akuntabilitas Vertikal yang ditujukan kepada Allah SWT, kemudian akuntabilitas Horizontal yang ditujukan kepada nasabah, karyawan, komunitas dan alam.</w:t>
      </w:r>
    </w:p>
    <w:p w:rsidR="00400500" w:rsidRDefault="00400500" w:rsidP="00400500">
      <w:pPr>
        <w:pStyle w:val="ListParagraph"/>
        <w:numPr>
          <w:ilvl w:val="0"/>
          <w:numId w:val="15"/>
        </w:numPr>
        <w:autoSpaceDE w:val="0"/>
        <w:autoSpaceDN w:val="0"/>
        <w:adjustRightInd w:val="0"/>
        <w:spacing w:after="160" w:line="240" w:lineRule="auto"/>
        <w:jc w:val="both"/>
        <w:rPr>
          <w:rFonts w:ascii="Times New Roman" w:hAnsi="Times New Roman"/>
          <w:sz w:val="24"/>
          <w:szCs w:val="24"/>
        </w:rPr>
      </w:pPr>
      <w:r>
        <w:rPr>
          <w:rFonts w:ascii="Times New Roman" w:hAnsi="Times New Roman"/>
          <w:sz w:val="24"/>
          <w:szCs w:val="24"/>
        </w:rPr>
        <w:t xml:space="preserve">Pengungkapan </w:t>
      </w:r>
      <w:r>
        <w:rPr>
          <w:rFonts w:ascii="Times New Roman" w:hAnsi="Times New Roman"/>
          <w:i/>
          <w:sz w:val="24"/>
          <w:szCs w:val="24"/>
        </w:rPr>
        <w:t xml:space="preserve">CSR </w:t>
      </w:r>
      <w:r>
        <w:rPr>
          <w:rFonts w:ascii="Times New Roman" w:hAnsi="Times New Roman"/>
          <w:sz w:val="24"/>
          <w:szCs w:val="24"/>
        </w:rPr>
        <w:t xml:space="preserve">sebagai wujud pertanggung jawaban amanah </w:t>
      </w:r>
      <w:r w:rsidRPr="00D65D29">
        <w:rPr>
          <w:rFonts w:ascii="Times New Roman" w:hAnsi="Times New Roman"/>
          <w:sz w:val="24"/>
          <w:szCs w:val="24"/>
        </w:rPr>
        <w:t>dari Allah SWT.</w:t>
      </w:r>
    </w:p>
    <w:p w:rsidR="00400500" w:rsidRDefault="00FB3DC3" w:rsidP="00400500">
      <w:pPr>
        <w:autoSpaceDE w:val="0"/>
        <w:autoSpaceDN w:val="0"/>
        <w:adjustRightInd w:val="0"/>
        <w:spacing w:line="240" w:lineRule="auto"/>
        <w:ind w:firstLine="720"/>
        <w:jc w:val="both"/>
        <w:rPr>
          <w:szCs w:val="24"/>
        </w:rPr>
      </w:pPr>
      <w:r w:rsidRPr="00FB3DC3">
        <w:rPr>
          <w:rFonts w:eastAsia="Times New Roman"/>
          <w:b/>
          <w:noProof/>
          <w:sz w:val="22"/>
        </w:rPr>
        <w:pict>
          <v:rect id="Rectangle 17" o:spid="_x0000_s1033" style="position:absolute;left:0;text-align:left;margin-left:159.75pt;margin-top:208pt;width:49.5pt;height:2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" fillcolor="white [3201]" stroked="f" strokeweight="2pt">
            <v:textbox>
              <w:txbxContent>
                <w:p w:rsidR="00892CB6" w:rsidRDefault="00892CB6" w:rsidP="00892CB6">
                  <w:pPr>
                    <w:jc w:val="center"/>
                  </w:pPr>
                  <w:r>
                    <w:t>6</w:t>
                  </w:r>
                </w:p>
              </w:txbxContent>
            </v:textbox>
          </v:rect>
        </w:pict>
      </w:r>
      <w:r w:rsidR="00400500">
        <w:rPr>
          <w:szCs w:val="24"/>
        </w:rPr>
        <w:t xml:space="preserve">Teori </w:t>
      </w:r>
      <w:r w:rsidR="00400500">
        <w:rPr>
          <w:i/>
          <w:szCs w:val="24"/>
        </w:rPr>
        <w:t>CSR</w:t>
      </w:r>
      <w:r w:rsidR="00400500">
        <w:rPr>
          <w:szCs w:val="24"/>
        </w:rPr>
        <w:t xml:space="preserve"> konvensional dan </w:t>
      </w:r>
      <w:r w:rsidR="00400500">
        <w:rPr>
          <w:i/>
          <w:szCs w:val="24"/>
        </w:rPr>
        <w:t xml:space="preserve">Sharia Enterprise Theory </w:t>
      </w:r>
      <w:r w:rsidR="00400500">
        <w:rPr>
          <w:szCs w:val="24"/>
        </w:rPr>
        <w:t xml:space="preserve">terdapat beberapa kesamaan yaitu sama-sama memberi pertanggung jawaban kepada </w:t>
      </w:r>
      <w:r w:rsidR="00400500">
        <w:rPr>
          <w:i/>
          <w:szCs w:val="24"/>
        </w:rPr>
        <w:t>stakeholders</w:t>
      </w:r>
      <w:r w:rsidR="00400500">
        <w:rPr>
          <w:szCs w:val="24"/>
        </w:rPr>
        <w:t xml:space="preserve"> dalam hal ini para pihak yang berhubungan langsung dengan perusahaan seperti nasabah, karyawan, dan masyarakat sekitar. Namun </w:t>
      </w:r>
      <w:r w:rsidR="00400500">
        <w:rPr>
          <w:i/>
          <w:szCs w:val="24"/>
        </w:rPr>
        <w:t xml:space="preserve">Sharia Enterprise Theory </w:t>
      </w:r>
      <w:r w:rsidR="00400500">
        <w:rPr>
          <w:szCs w:val="24"/>
        </w:rPr>
        <w:t xml:space="preserve">memiliki tanggung jawab yang lebih luas meliputi Allah SWT yang tidak ada dalam teori konvensional, manusia dan alam. Pengungkapan </w:t>
      </w:r>
      <w:r w:rsidR="00400500">
        <w:rPr>
          <w:i/>
          <w:szCs w:val="24"/>
        </w:rPr>
        <w:t xml:space="preserve">CSR </w:t>
      </w:r>
      <w:r w:rsidR="00400500">
        <w:rPr>
          <w:szCs w:val="24"/>
        </w:rPr>
        <w:t xml:space="preserve">menurut </w:t>
      </w:r>
      <w:r w:rsidR="00400500">
        <w:rPr>
          <w:i/>
          <w:szCs w:val="24"/>
        </w:rPr>
        <w:t xml:space="preserve">Sharia Enterprise Theory </w:t>
      </w:r>
      <w:r w:rsidR="00400500">
        <w:rPr>
          <w:szCs w:val="24"/>
        </w:rPr>
        <w:t xml:space="preserve">pun sebagai wujud pertanggung jawaban terhadap amanah dari Allah. Sedangkan dalam teori agensi pengungkapan </w:t>
      </w:r>
      <w:r w:rsidR="00400500">
        <w:rPr>
          <w:i/>
          <w:szCs w:val="24"/>
        </w:rPr>
        <w:t>CSR</w:t>
      </w:r>
      <w:r w:rsidR="00400500">
        <w:rPr>
          <w:szCs w:val="24"/>
        </w:rPr>
        <w:t xml:space="preserve"> meruapakan suatu strategi untuk dapat memaksimalkan laba, menurut </w:t>
      </w:r>
      <w:r w:rsidR="00400500">
        <w:rPr>
          <w:i/>
          <w:szCs w:val="24"/>
        </w:rPr>
        <w:t>stakeholders theory</w:t>
      </w:r>
      <w:r w:rsidR="00400500">
        <w:rPr>
          <w:szCs w:val="24"/>
        </w:rPr>
        <w:t xml:space="preserve"> pengungkapan </w:t>
      </w:r>
      <w:r w:rsidR="00400500">
        <w:rPr>
          <w:i/>
          <w:szCs w:val="24"/>
        </w:rPr>
        <w:t>CSR</w:t>
      </w:r>
      <w:r w:rsidR="00400500">
        <w:rPr>
          <w:szCs w:val="24"/>
        </w:rPr>
        <w:t xml:space="preserve"> merupakan suatu cara untuk berkomunikasi dengan </w:t>
      </w:r>
      <w:r w:rsidR="00400500">
        <w:rPr>
          <w:i/>
          <w:szCs w:val="24"/>
        </w:rPr>
        <w:t xml:space="preserve">stakeholders </w:t>
      </w:r>
      <w:r w:rsidR="00400500">
        <w:rPr>
          <w:szCs w:val="24"/>
        </w:rPr>
        <w:t xml:space="preserve">agar terjalin hubungan yang baik anatara perusahaan dengan </w:t>
      </w:r>
      <w:r w:rsidR="00400500">
        <w:rPr>
          <w:i/>
          <w:szCs w:val="24"/>
        </w:rPr>
        <w:t>stakeholders.</w:t>
      </w:r>
    </w:p>
    <w:p w:rsidR="00400500" w:rsidRDefault="00400500" w:rsidP="00400500">
      <w:pPr>
        <w:autoSpaceDE w:val="0"/>
        <w:autoSpaceDN w:val="0"/>
        <w:adjustRightInd w:val="0"/>
        <w:spacing w:line="240" w:lineRule="auto"/>
        <w:ind w:firstLine="720"/>
        <w:jc w:val="both"/>
        <w:rPr>
          <w:szCs w:val="24"/>
        </w:rPr>
      </w:pPr>
      <w:r>
        <w:rPr>
          <w:szCs w:val="24"/>
        </w:rPr>
        <w:lastRenderedPageBreak/>
        <w:t xml:space="preserve">Akitivitas </w:t>
      </w:r>
      <w:r>
        <w:rPr>
          <w:i/>
          <w:szCs w:val="24"/>
        </w:rPr>
        <w:t>CSR</w:t>
      </w:r>
      <w:r>
        <w:rPr>
          <w:szCs w:val="24"/>
        </w:rPr>
        <w:t xml:space="preserve"> perbankan syariah pada dasarnya telah melekat secara </w:t>
      </w:r>
      <w:r w:rsidRPr="001F6B07">
        <w:rPr>
          <w:i/>
          <w:szCs w:val="24"/>
        </w:rPr>
        <w:t>inhern</w:t>
      </w:r>
      <w:r>
        <w:rPr>
          <w:szCs w:val="24"/>
        </w:rPr>
        <w:t xml:space="preserve"> sebagai konsekuensi kebersandaran bank syariah pada ajaran islam. Oleh karena itu sudah seharusnya perbankan syariah menerapkan </w:t>
      </w:r>
      <w:r>
        <w:rPr>
          <w:i/>
          <w:szCs w:val="24"/>
        </w:rPr>
        <w:t xml:space="preserve">Sharia Enterprise Theory </w:t>
      </w:r>
      <w:r>
        <w:rPr>
          <w:szCs w:val="24"/>
        </w:rPr>
        <w:t xml:space="preserve">sebagai standar baku dalam hal pelaksanan maupun pengungkapan </w:t>
      </w:r>
      <w:r>
        <w:rPr>
          <w:i/>
          <w:szCs w:val="24"/>
        </w:rPr>
        <w:t xml:space="preserve">CSR </w:t>
      </w:r>
      <w:r>
        <w:rPr>
          <w:szCs w:val="24"/>
        </w:rPr>
        <w:t>nya agar tidak hanya terfokus kepada pencapaian keuntungan maksimal semata, tetapi juga mempertimbangkan perannya dalam memberikan kesejahteraan terhadap masyarakat luas.</w:t>
      </w:r>
    </w:p>
    <w:p w:rsidR="0039382C" w:rsidRDefault="0039382C" w:rsidP="00400500">
      <w:pPr>
        <w:autoSpaceDE w:val="0"/>
        <w:autoSpaceDN w:val="0"/>
        <w:adjustRightInd w:val="0"/>
        <w:spacing w:line="240" w:lineRule="auto"/>
        <w:ind w:firstLine="720"/>
        <w:jc w:val="both"/>
        <w:rPr>
          <w:szCs w:val="24"/>
        </w:rPr>
      </w:pPr>
    </w:p>
    <w:p w:rsidR="00D87627" w:rsidRPr="006B6242" w:rsidRDefault="00CE516B" w:rsidP="00D87627">
      <w:pPr>
        <w:pStyle w:val="ListParagraph"/>
        <w:numPr>
          <w:ilvl w:val="0"/>
          <w:numId w:val="13"/>
        </w:numPr>
        <w:spacing w:line="240" w:lineRule="auto"/>
        <w:ind w:left="284"/>
        <w:jc w:val="both"/>
        <w:rPr>
          <w:rFonts w:ascii="Times New Roman" w:eastAsia="Times New Roman" w:hAnsi="Times New Roman" w:cs="Times New Roman"/>
          <w:b/>
          <w:sz w:val="24"/>
          <w:szCs w:val="24"/>
        </w:rPr>
      </w:pPr>
      <w:r w:rsidRPr="006B6242">
        <w:rPr>
          <w:rFonts w:ascii="Times New Roman" w:eastAsia="Times New Roman" w:hAnsi="Times New Roman" w:cs="Times New Roman"/>
          <w:b/>
          <w:sz w:val="24"/>
          <w:szCs w:val="24"/>
        </w:rPr>
        <w:t xml:space="preserve">Pengungkapan </w:t>
      </w:r>
      <w:r w:rsidRPr="006B6242">
        <w:rPr>
          <w:rFonts w:ascii="Times New Roman" w:eastAsia="Times New Roman" w:hAnsi="Times New Roman" w:cs="Times New Roman"/>
          <w:b/>
          <w:i/>
          <w:sz w:val="24"/>
          <w:szCs w:val="24"/>
        </w:rPr>
        <w:t>Corporate Social Responsibility</w:t>
      </w:r>
      <w:r w:rsidRPr="006B6242">
        <w:rPr>
          <w:rFonts w:ascii="Times New Roman" w:eastAsia="Times New Roman" w:hAnsi="Times New Roman" w:cs="Times New Roman"/>
          <w:b/>
          <w:sz w:val="24"/>
          <w:szCs w:val="24"/>
        </w:rPr>
        <w:t xml:space="preserve"> Bank BJB Syariah, Bank Mega Syariah, dan Bank Syariah Bukopin.</w:t>
      </w:r>
    </w:p>
    <w:p w:rsidR="0039382C" w:rsidRDefault="00CE516B" w:rsidP="0039382C">
      <w:pPr>
        <w:spacing w:line="240" w:lineRule="auto"/>
        <w:ind w:firstLine="709"/>
        <w:jc w:val="both"/>
        <w:rPr>
          <w:rFonts w:cs="Times New Roman"/>
          <w:szCs w:val="24"/>
        </w:rPr>
      </w:pPr>
      <w:r w:rsidRPr="00D87627">
        <w:rPr>
          <w:rFonts w:cs="Times New Roman"/>
          <w:szCs w:val="24"/>
        </w:rPr>
        <w:t xml:space="preserve">Analisis terkait pengungkapan </w:t>
      </w:r>
      <w:r w:rsidRPr="00D87627">
        <w:rPr>
          <w:rFonts w:cs="Times New Roman"/>
          <w:i/>
          <w:szCs w:val="24"/>
        </w:rPr>
        <w:t xml:space="preserve">Coporate Social Responsibility. </w:t>
      </w:r>
      <w:r w:rsidRPr="00D87627">
        <w:rPr>
          <w:rFonts w:cs="Times New Roman"/>
          <w:szCs w:val="24"/>
        </w:rPr>
        <w:t xml:space="preserve">Bank BJB Syariah, Bank Mega Syariah dan Bank Syariah Bukopin telah mengungkapkan </w:t>
      </w:r>
      <w:r w:rsidRPr="00D87627">
        <w:rPr>
          <w:rFonts w:cs="Times New Roman"/>
          <w:i/>
          <w:szCs w:val="24"/>
        </w:rPr>
        <w:t xml:space="preserve">CSR </w:t>
      </w:r>
      <w:r w:rsidRPr="00D87627">
        <w:rPr>
          <w:rFonts w:cs="Times New Roman"/>
          <w:szCs w:val="24"/>
        </w:rPr>
        <w:t>ny</w:t>
      </w:r>
      <w:r w:rsidR="0039382C">
        <w:rPr>
          <w:rFonts w:cs="Times New Roman"/>
          <w:szCs w:val="24"/>
        </w:rPr>
        <w:t>a dalam laporan tahunan. Pengungkapan</w:t>
      </w:r>
      <w:r w:rsidRPr="00D87627">
        <w:rPr>
          <w:rFonts w:cs="Times New Roman"/>
          <w:szCs w:val="24"/>
        </w:rPr>
        <w:t xml:space="preserve"> mengenai </w:t>
      </w:r>
      <w:r w:rsidRPr="00D87627">
        <w:rPr>
          <w:rFonts w:cs="Times New Roman"/>
          <w:i/>
          <w:szCs w:val="24"/>
        </w:rPr>
        <w:t>CSR</w:t>
      </w:r>
      <w:r w:rsidR="0039382C">
        <w:rPr>
          <w:rFonts w:cs="Times New Roman"/>
          <w:szCs w:val="24"/>
        </w:rPr>
        <w:t xml:space="preserve"> yang</w:t>
      </w:r>
      <w:r w:rsidRPr="00D87627">
        <w:rPr>
          <w:rFonts w:cs="Times New Roman"/>
          <w:szCs w:val="24"/>
        </w:rPr>
        <w:t>disajikan</w:t>
      </w:r>
      <w:r w:rsidR="0039382C">
        <w:rPr>
          <w:rFonts w:cs="Times New Roman"/>
          <w:szCs w:val="24"/>
        </w:rPr>
        <w:t xml:space="preserve"> Bank BJB masih ter</w:t>
      </w:r>
      <w:r w:rsidRPr="00D87627">
        <w:rPr>
          <w:rFonts w:cs="Times New Roman"/>
          <w:szCs w:val="24"/>
        </w:rPr>
        <w:t xml:space="preserve">batas </w:t>
      </w:r>
      <w:r w:rsidR="0039382C">
        <w:rPr>
          <w:rFonts w:cs="Times New Roman"/>
          <w:szCs w:val="24"/>
        </w:rPr>
        <w:t xml:space="preserve">dan kurang rinci dalam mengungkapkan kegiatan </w:t>
      </w:r>
      <w:r w:rsidR="0039382C" w:rsidRPr="0039382C">
        <w:rPr>
          <w:rFonts w:cs="Times New Roman"/>
          <w:szCs w:val="24"/>
        </w:rPr>
        <w:t>CSR</w:t>
      </w:r>
      <w:r w:rsidR="0039382C">
        <w:rPr>
          <w:rFonts w:cs="Times New Roman"/>
          <w:szCs w:val="24"/>
        </w:rPr>
        <w:t xml:space="preserve">nya. Sedangkan Bank Mega Syariah masih sangat terbatas dalam kegiatan-kegiatan </w:t>
      </w:r>
      <w:r w:rsidR="0039382C" w:rsidRPr="0039382C">
        <w:rPr>
          <w:rFonts w:cs="Times New Roman"/>
          <w:szCs w:val="24"/>
        </w:rPr>
        <w:t>CSR</w:t>
      </w:r>
      <w:r w:rsidR="0039382C">
        <w:rPr>
          <w:rFonts w:cs="Times New Roman"/>
          <w:szCs w:val="24"/>
        </w:rPr>
        <w:t xml:space="preserve"> nya dan kurang meluas. Pengungkapan </w:t>
      </w:r>
      <w:r w:rsidR="0039382C" w:rsidRPr="0039382C">
        <w:rPr>
          <w:rFonts w:cs="Times New Roman"/>
          <w:szCs w:val="24"/>
        </w:rPr>
        <w:t>CSR</w:t>
      </w:r>
      <w:r w:rsidR="0039382C">
        <w:rPr>
          <w:rFonts w:cs="Times New Roman"/>
          <w:szCs w:val="24"/>
        </w:rPr>
        <w:t xml:space="preserve"> Bank Syariah Bukopin sangat lengkap dalam kegiatannya namun tidak s</w:t>
      </w:r>
      <w:r w:rsidRPr="0039382C">
        <w:rPr>
          <w:rFonts w:cs="Times New Roman"/>
          <w:szCs w:val="24"/>
        </w:rPr>
        <w:t>p</w:t>
      </w:r>
      <w:r w:rsidR="0039382C">
        <w:rPr>
          <w:rFonts w:cs="Times New Roman"/>
          <w:szCs w:val="24"/>
        </w:rPr>
        <w:t>esifik dan transparan dalam pengungkapan dana yang disalurkan untuk setiap kegiatan, Bank Syariah Bukopin hanya mengungkapkan total dana yang disalurkan secara keseluruhan.</w:t>
      </w:r>
    </w:p>
    <w:p w:rsidR="00CE516B" w:rsidRPr="0039382C" w:rsidRDefault="00CE516B" w:rsidP="0039382C">
      <w:pPr>
        <w:pStyle w:val="ListParagraph"/>
        <w:numPr>
          <w:ilvl w:val="0"/>
          <w:numId w:val="13"/>
        </w:numPr>
        <w:spacing w:line="240" w:lineRule="auto"/>
        <w:ind w:left="284"/>
        <w:jc w:val="both"/>
        <w:rPr>
          <w:rFonts w:ascii="Times New Roman" w:eastAsia="Times New Roman" w:hAnsi="Times New Roman" w:cs="Times New Roman"/>
          <w:b/>
          <w:i/>
          <w:sz w:val="24"/>
          <w:szCs w:val="24"/>
        </w:rPr>
      </w:pPr>
      <w:r w:rsidRPr="0039382C">
        <w:rPr>
          <w:rFonts w:ascii="Times New Roman" w:eastAsia="Times New Roman" w:hAnsi="Times New Roman" w:cs="Times New Roman"/>
          <w:b/>
          <w:sz w:val="24"/>
          <w:szCs w:val="24"/>
        </w:rPr>
        <w:t xml:space="preserve">Pengungkapan </w:t>
      </w:r>
      <w:r w:rsidRPr="0039382C">
        <w:rPr>
          <w:rFonts w:ascii="Times New Roman" w:eastAsia="Times New Roman" w:hAnsi="Times New Roman" w:cs="Times New Roman"/>
          <w:b/>
          <w:i/>
          <w:sz w:val="24"/>
          <w:szCs w:val="24"/>
        </w:rPr>
        <w:t>Corporate Social Responsibility</w:t>
      </w:r>
      <w:r w:rsidRPr="0039382C">
        <w:rPr>
          <w:rFonts w:ascii="Times New Roman" w:eastAsia="Times New Roman" w:hAnsi="Times New Roman" w:cs="Times New Roman"/>
          <w:b/>
          <w:sz w:val="24"/>
          <w:szCs w:val="24"/>
        </w:rPr>
        <w:t xml:space="preserve"> Bank BJB Syariah, Bank Mega Syariah, dan Bank Syariah Bukopin dalam Perspektif </w:t>
      </w:r>
      <w:r w:rsidRPr="0039382C">
        <w:rPr>
          <w:rFonts w:ascii="Times New Roman" w:eastAsia="Times New Roman" w:hAnsi="Times New Roman" w:cs="Times New Roman"/>
          <w:b/>
          <w:i/>
          <w:sz w:val="24"/>
          <w:szCs w:val="24"/>
        </w:rPr>
        <w:t>Sharia Enterprise Theory</w:t>
      </w:r>
    </w:p>
    <w:p w:rsidR="00892CB6" w:rsidRDefault="00CE516B" w:rsidP="00892CB6">
      <w:pPr>
        <w:spacing w:after="160" w:line="240" w:lineRule="auto"/>
        <w:ind w:firstLine="709"/>
        <w:jc w:val="both"/>
        <w:rPr>
          <w:rFonts w:eastAsia="Calibri"/>
          <w:b/>
          <w:szCs w:val="24"/>
        </w:rPr>
      </w:pPr>
      <w:r w:rsidRPr="00F71972">
        <w:rPr>
          <w:rFonts w:eastAsia="MyriadPro-Regular"/>
        </w:rPr>
        <w:t xml:space="preserve">Analisis dari pengungkapan </w:t>
      </w:r>
      <w:r w:rsidRPr="00F71972">
        <w:rPr>
          <w:rFonts w:eastAsia="MyriadPro-Regular"/>
          <w:i/>
        </w:rPr>
        <w:t xml:space="preserve">Corporate Social Responsibility </w:t>
      </w:r>
      <w:r w:rsidRPr="00F71972">
        <w:rPr>
          <w:rFonts w:eastAsia="MyriadPro-Regular"/>
        </w:rPr>
        <w:t xml:space="preserve">Bank BJB Syariah, Bank Mega Syariah dan Bank Syariah Bukopin terdiri dari akuntabilitas vertikal kepada Allah SWT, akuntabilitas horizontal pada nasabah, karyawan, komunitas dan alam. Namun item dari masing-masing akuntabilitas belum sepenuhnya terpenuhi atau belum sepenuhnya sesuai dengan </w:t>
      </w:r>
      <w:r w:rsidRPr="00F71972">
        <w:rPr>
          <w:rFonts w:eastAsia="MyriadPro-Regular"/>
          <w:i/>
        </w:rPr>
        <w:t>Sharia Enterprise Theory.</w:t>
      </w:r>
      <w:r w:rsidR="006B6242" w:rsidRPr="00F71972">
        <w:rPr>
          <w:rFonts w:eastAsia="MyriadPro-Regular"/>
        </w:rPr>
        <w:t xml:space="preserve">Item-item tersebut adalah penjelasan dari masing-masing akuntabilitas. Bahwa item-item tersebut adalah bagian dari yang membedakan antara teori konvensional dengan </w:t>
      </w:r>
      <w:r w:rsidR="006B6242" w:rsidRPr="00F71972">
        <w:rPr>
          <w:rFonts w:eastAsia="MyriadPro-Regular"/>
          <w:i/>
        </w:rPr>
        <w:t xml:space="preserve">Sharia Enterprise Theory. </w:t>
      </w:r>
      <w:r w:rsidR="006B6242" w:rsidRPr="00F71972">
        <w:rPr>
          <w:rFonts w:eastAsia="MyriadPro-Regular"/>
        </w:rPr>
        <w:t xml:space="preserve">Item-item yang disajikan adalah bentuk dari kesesuaian dari konsep </w:t>
      </w:r>
      <w:r w:rsidR="006B6242" w:rsidRPr="00F71972">
        <w:rPr>
          <w:rFonts w:eastAsia="MyriadPro-Regular"/>
          <w:i/>
        </w:rPr>
        <w:t xml:space="preserve">Sharia Enterprise Theory </w:t>
      </w:r>
      <w:r w:rsidR="006B6242" w:rsidRPr="00F71972">
        <w:rPr>
          <w:rFonts w:eastAsia="MyriadPro-Regular"/>
        </w:rPr>
        <w:t>dalam mengung</w:t>
      </w:r>
      <w:r w:rsidR="00531469" w:rsidRPr="00F71972">
        <w:rPr>
          <w:rFonts w:eastAsia="MyriadPro-Regular"/>
        </w:rPr>
        <w:t>kapkan tanggung jawab sosialnya.</w:t>
      </w:r>
      <w:r w:rsidR="00F71972" w:rsidRPr="00F71972">
        <w:rPr>
          <w:rFonts w:eastAsia="MyriadPro-Regular"/>
        </w:rPr>
        <w:t xml:space="preserve"> Item yang paling banyak tidak diungkapkan oleh ke tiga bank tersebut adalah </w:t>
      </w:r>
      <w:r w:rsidR="00F71972" w:rsidRPr="00F71972">
        <w:rPr>
          <w:szCs w:val="24"/>
        </w:rPr>
        <w:t>penjelasan tentang kebijakan/usaha untuk mengurangi transaksi non syariah di masa mendatang</w:t>
      </w:r>
      <w:r w:rsidR="00F71972" w:rsidRPr="00F71972">
        <w:rPr>
          <w:rFonts w:eastAsia="Times New Roman"/>
          <w:szCs w:val="24"/>
        </w:rPr>
        <w:t xml:space="preserve">, Kebijakan non diskriminasi yang ditetapkan pada karyawan dalam hal upah training, dan kesempatan meningkatkan karir, </w:t>
      </w:r>
      <w:r w:rsidR="00F71972" w:rsidRPr="00F71972">
        <w:rPr>
          <w:szCs w:val="24"/>
        </w:rPr>
        <w:t>Pengungkapan tentang inisiatif untuk meningkatkan akses masyarakat luas atas jasa keuangan bank Islam, Kebijakan pembiayaan yang mempertimbangkan isu-isu diskriminasi dan HAM, pengungkapan tentang kebijakan pembiayaan yang mempertimbangkan isu-isu lingkungan</w:t>
      </w:r>
      <w:r w:rsidR="00F71972" w:rsidRPr="00F71972">
        <w:rPr>
          <w:rFonts w:cs="Times New Roman"/>
          <w:szCs w:val="24"/>
        </w:rPr>
        <w:t>, jumlah pembiayaan yang diberikan kepada usaha-usaha yang berpotensi merusak lingkungan dan alasan</w:t>
      </w:r>
      <w:r w:rsidR="00F71972" w:rsidRPr="00F71972">
        <w:rPr>
          <w:szCs w:val="24"/>
        </w:rPr>
        <w:t xml:space="preserve"> memberikan pembiayaan tersebut.</w:t>
      </w:r>
    </w:p>
    <w:p w:rsidR="00534773" w:rsidRPr="00534773" w:rsidRDefault="00FB3DC3" w:rsidP="00892CB6">
      <w:pPr>
        <w:spacing w:after="160" w:line="240" w:lineRule="auto"/>
        <w:ind w:firstLine="709"/>
        <w:jc w:val="both"/>
        <w:rPr>
          <w:rFonts w:eastAsia="Calibri"/>
          <w:b/>
          <w:szCs w:val="24"/>
        </w:rPr>
      </w:pPr>
      <w:r w:rsidRPr="00FB3DC3">
        <w:rPr>
          <w:rFonts w:eastAsia="Times New Roman"/>
          <w:b/>
          <w:noProof/>
          <w:sz w:val="22"/>
        </w:rPr>
        <w:pict>
          <v:rect id="Rectangle 18" o:spid="_x0000_s1034" style="position:absolute;left:0;text-align:left;margin-left:153pt;margin-top:49.5pt;width:49.5pt;height:2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" fillcolor="white [3201]" stroked="f" strokeweight="2pt">
            <v:textbox>
              <w:txbxContent>
                <w:p w:rsidR="00892CB6" w:rsidRDefault="00892CB6" w:rsidP="00892CB6">
                  <w:pPr>
                    <w:jc w:val="center"/>
                  </w:pPr>
                  <w:r>
                    <w:t>7</w:t>
                  </w:r>
                </w:p>
              </w:txbxContent>
            </v:textbox>
          </v:rect>
        </w:pict>
      </w:r>
    </w:p>
    <w:p w:rsidR="00CE516B" w:rsidRPr="006B6242" w:rsidRDefault="00CE516B" w:rsidP="00CE516B">
      <w:pPr>
        <w:pStyle w:val="ListParagraph"/>
        <w:numPr>
          <w:ilvl w:val="0"/>
          <w:numId w:val="12"/>
        </w:numPr>
        <w:spacing w:line="240" w:lineRule="auto"/>
        <w:jc w:val="both"/>
        <w:rPr>
          <w:rFonts w:ascii="Times New Roman" w:eastAsia="Times New Roman" w:hAnsi="Times New Roman" w:cs="Times New Roman"/>
          <w:b/>
          <w:sz w:val="24"/>
          <w:szCs w:val="24"/>
        </w:rPr>
      </w:pPr>
      <w:r w:rsidRPr="006B6242">
        <w:rPr>
          <w:rFonts w:ascii="Times New Roman" w:eastAsia="Times New Roman" w:hAnsi="Times New Roman" w:cs="Times New Roman"/>
          <w:b/>
          <w:sz w:val="24"/>
          <w:szCs w:val="24"/>
        </w:rPr>
        <w:lastRenderedPageBreak/>
        <w:t>KESIMPULAN</w:t>
      </w:r>
    </w:p>
    <w:p w:rsidR="00CE516B" w:rsidRPr="006B6242" w:rsidRDefault="00CE516B" w:rsidP="00CE516B">
      <w:pPr>
        <w:pStyle w:val="ListParagraph"/>
        <w:spacing w:line="240" w:lineRule="auto"/>
        <w:jc w:val="both"/>
        <w:rPr>
          <w:rFonts w:ascii="Times New Roman" w:eastAsia="Times New Roman" w:hAnsi="Times New Roman" w:cs="Times New Roman"/>
          <w:b/>
          <w:sz w:val="24"/>
          <w:szCs w:val="24"/>
        </w:rPr>
      </w:pPr>
    </w:p>
    <w:p w:rsidR="00400500" w:rsidRDefault="00400500" w:rsidP="00400500">
      <w:pPr>
        <w:pStyle w:val="ListParagraph"/>
        <w:numPr>
          <w:ilvl w:val="0"/>
          <w:numId w:val="11"/>
        </w:numPr>
        <w:spacing w:after="160" w:line="240" w:lineRule="auto"/>
        <w:jc w:val="both"/>
        <w:rPr>
          <w:rFonts w:ascii="Times New Roman" w:hAnsi="Times New Roman"/>
          <w:sz w:val="24"/>
          <w:szCs w:val="24"/>
        </w:rPr>
      </w:pPr>
      <w:r w:rsidRPr="00656155">
        <w:rPr>
          <w:rFonts w:ascii="Times New Roman" w:hAnsi="Times New Roman"/>
          <w:sz w:val="24"/>
          <w:szCs w:val="24"/>
        </w:rPr>
        <w:t xml:space="preserve">Hubungan </w:t>
      </w:r>
      <w:r w:rsidRPr="00656155">
        <w:rPr>
          <w:rFonts w:ascii="Times New Roman" w:hAnsi="Times New Roman"/>
          <w:i/>
          <w:sz w:val="24"/>
          <w:szCs w:val="24"/>
        </w:rPr>
        <w:t xml:space="preserve">CSR </w:t>
      </w:r>
      <w:r w:rsidRPr="00656155">
        <w:rPr>
          <w:rFonts w:ascii="Times New Roman" w:hAnsi="Times New Roman"/>
          <w:sz w:val="24"/>
          <w:szCs w:val="24"/>
        </w:rPr>
        <w:t xml:space="preserve">Perbankan Syariah dengan </w:t>
      </w:r>
      <w:r w:rsidRPr="00656155">
        <w:rPr>
          <w:rFonts w:ascii="Times New Roman" w:hAnsi="Times New Roman"/>
          <w:i/>
          <w:sz w:val="24"/>
          <w:szCs w:val="24"/>
        </w:rPr>
        <w:t>Sharia Enterprise Theory</w:t>
      </w:r>
      <w:r>
        <w:rPr>
          <w:rFonts w:ascii="Times New Roman" w:hAnsi="Times New Roman"/>
          <w:sz w:val="24"/>
          <w:szCs w:val="24"/>
        </w:rPr>
        <w:t xml:space="preserve"> pada dasarnya telah melekat secara </w:t>
      </w:r>
      <w:r w:rsidRPr="001F6B07">
        <w:rPr>
          <w:rFonts w:ascii="Times New Roman" w:hAnsi="Times New Roman"/>
          <w:i/>
          <w:sz w:val="24"/>
          <w:szCs w:val="24"/>
        </w:rPr>
        <w:t>inhern</w:t>
      </w:r>
      <w:r>
        <w:rPr>
          <w:rFonts w:ascii="Times New Roman" w:hAnsi="Times New Roman"/>
          <w:sz w:val="24"/>
          <w:szCs w:val="24"/>
        </w:rPr>
        <w:t xml:space="preserve"> sebagai konsekuensi kebersandaran bank syariah dan </w:t>
      </w:r>
      <w:r>
        <w:rPr>
          <w:rFonts w:ascii="Times New Roman" w:hAnsi="Times New Roman"/>
          <w:i/>
          <w:sz w:val="24"/>
          <w:szCs w:val="24"/>
        </w:rPr>
        <w:t xml:space="preserve">Sharia Enterprise Theory </w:t>
      </w:r>
      <w:r>
        <w:rPr>
          <w:rFonts w:ascii="Times New Roman" w:hAnsi="Times New Roman"/>
          <w:sz w:val="24"/>
          <w:szCs w:val="24"/>
        </w:rPr>
        <w:t xml:space="preserve">pada ajaran islam. Sedangkan teori </w:t>
      </w:r>
      <w:r>
        <w:rPr>
          <w:rFonts w:ascii="Times New Roman" w:hAnsi="Times New Roman"/>
          <w:i/>
          <w:sz w:val="24"/>
          <w:szCs w:val="24"/>
        </w:rPr>
        <w:t>CSR</w:t>
      </w:r>
      <w:r>
        <w:rPr>
          <w:rFonts w:ascii="Times New Roman" w:hAnsi="Times New Roman"/>
          <w:sz w:val="24"/>
          <w:szCs w:val="24"/>
        </w:rPr>
        <w:t xml:space="preserve"> konvensional masih belum semuanya berkesinambungan karena tidak menjadikan Allah SWT sebagai tujuan dari pertanggung jawabannya.</w:t>
      </w:r>
    </w:p>
    <w:p w:rsidR="00822CFB" w:rsidRDefault="00C41E87" w:rsidP="00822CFB">
      <w:pPr>
        <w:pStyle w:val="ListParagraph"/>
        <w:numPr>
          <w:ilvl w:val="0"/>
          <w:numId w:val="11"/>
        </w:numPr>
        <w:spacing w:after="160" w:line="240" w:lineRule="auto"/>
        <w:jc w:val="both"/>
        <w:rPr>
          <w:rFonts w:ascii="Times New Roman" w:hAnsi="Times New Roman" w:cs="Times New Roman"/>
          <w:sz w:val="24"/>
          <w:szCs w:val="24"/>
        </w:rPr>
      </w:pPr>
      <w:r w:rsidRPr="00656155">
        <w:rPr>
          <w:rFonts w:ascii="Times New Roman" w:hAnsi="Times New Roman"/>
          <w:sz w:val="24"/>
          <w:szCs w:val="24"/>
        </w:rPr>
        <w:t xml:space="preserve">Pengungkapan </w:t>
      </w:r>
      <w:r w:rsidRPr="00656155">
        <w:rPr>
          <w:rFonts w:ascii="Times New Roman" w:hAnsi="Times New Roman"/>
          <w:i/>
          <w:sz w:val="24"/>
          <w:szCs w:val="24"/>
        </w:rPr>
        <w:t xml:space="preserve">CSR </w:t>
      </w:r>
      <w:r>
        <w:rPr>
          <w:rFonts w:ascii="Times New Roman" w:hAnsi="Times New Roman"/>
          <w:sz w:val="24"/>
          <w:szCs w:val="24"/>
        </w:rPr>
        <w:t xml:space="preserve">pada ketiga Bank tersebut masih rendah, informasi yang disajikan masih sangat terbatas dan berbeda-beda. Pengungkapan </w:t>
      </w:r>
      <w:r>
        <w:rPr>
          <w:rFonts w:ascii="Times New Roman" w:hAnsi="Times New Roman"/>
          <w:i/>
          <w:sz w:val="24"/>
          <w:szCs w:val="24"/>
        </w:rPr>
        <w:t>CSR</w:t>
      </w:r>
      <w:r>
        <w:rPr>
          <w:rFonts w:ascii="Times New Roman" w:hAnsi="Times New Roman"/>
          <w:sz w:val="24"/>
          <w:szCs w:val="24"/>
        </w:rPr>
        <w:t xml:space="preserve"> ketiga bank tersebut masih bersifat sukarela (</w:t>
      </w:r>
      <w:r>
        <w:rPr>
          <w:rFonts w:ascii="Times New Roman" w:hAnsi="Times New Roman"/>
          <w:i/>
          <w:sz w:val="24"/>
          <w:szCs w:val="24"/>
        </w:rPr>
        <w:t xml:space="preserve">voluntary), </w:t>
      </w:r>
      <w:r w:rsidRPr="009F0DD6">
        <w:rPr>
          <w:rFonts w:ascii="Times New Roman" w:hAnsi="Times New Roman" w:cs="Times New Roman"/>
          <w:sz w:val="24"/>
          <w:szCs w:val="24"/>
        </w:rPr>
        <w:t xml:space="preserve">Namun, Bank BJB Syariah, Bank Mega Syariah dan Bank Syariah Bukopin yang berstatus lembaga keuangan berusaha memliki kepedulian yang luas dan mendistrisbusikan dana </w:t>
      </w:r>
      <w:r w:rsidRPr="009F0DD6">
        <w:rPr>
          <w:rFonts w:ascii="Times New Roman" w:hAnsi="Times New Roman" w:cs="Times New Roman"/>
          <w:i/>
          <w:sz w:val="24"/>
          <w:szCs w:val="24"/>
        </w:rPr>
        <w:t xml:space="preserve">CSR </w:t>
      </w:r>
      <w:r w:rsidRPr="009F0DD6">
        <w:rPr>
          <w:rFonts w:ascii="Times New Roman" w:hAnsi="Times New Roman" w:cs="Times New Roman"/>
          <w:sz w:val="24"/>
          <w:szCs w:val="24"/>
        </w:rPr>
        <w:t xml:space="preserve">nya kepada seluruh </w:t>
      </w:r>
      <w:r w:rsidRPr="009F0DD6">
        <w:rPr>
          <w:rFonts w:ascii="Times New Roman" w:hAnsi="Times New Roman" w:cs="Times New Roman"/>
          <w:i/>
          <w:sz w:val="24"/>
          <w:szCs w:val="24"/>
        </w:rPr>
        <w:t xml:space="preserve">stakeholders </w:t>
      </w:r>
      <w:r w:rsidRPr="009F0DD6">
        <w:rPr>
          <w:rFonts w:ascii="Times New Roman" w:hAnsi="Times New Roman" w:cs="Times New Roman"/>
          <w:sz w:val="24"/>
          <w:szCs w:val="24"/>
        </w:rPr>
        <w:t>yang ada meliputi karyawan, nasabah, masyarakat dan alam.</w:t>
      </w:r>
    </w:p>
    <w:p w:rsidR="002C096B" w:rsidRPr="00822CFB" w:rsidRDefault="00C41E87" w:rsidP="00822CFB">
      <w:pPr>
        <w:pStyle w:val="ListParagraph"/>
        <w:numPr>
          <w:ilvl w:val="0"/>
          <w:numId w:val="11"/>
        </w:numPr>
        <w:spacing w:after="160" w:line="240" w:lineRule="auto"/>
        <w:jc w:val="both"/>
        <w:rPr>
          <w:rFonts w:ascii="Times New Roman" w:hAnsi="Times New Roman" w:cs="Times New Roman"/>
          <w:sz w:val="24"/>
          <w:szCs w:val="24"/>
        </w:rPr>
      </w:pPr>
      <w:r w:rsidRPr="00822CFB">
        <w:rPr>
          <w:rFonts w:ascii="Times New Roman" w:hAnsi="Times New Roman"/>
          <w:sz w:val="24"/>
          <w:szCs w:val="24"/>
        </w:rPr>
        <w:t xml:space="preserve">Pengungkapan </w:t>
      </w:r>
      <w:r w:rsidRPr="00822CFB">
        <w:rPr>
          <w:rFonts w:ascii="Times New Roman" w:hAnsi="Times New Roman"/>
          <w:i/>
          <w:sz w:val="24"/>
          <w:szCs w:val="24"/>
        </w:rPr>
        <w:t xml:space="preserve">CSR </w:t>
      </w:r>
      <w:r w:rsidRPr="00822CFB">
        <w:rPr>
          <w:rFonts w:ascii="Times New Roman" w:hAnsi="Times New Roman"/>
          <w:sz w:val="24"/>
          <w:szCs w:val="24"/>
        </w:rPr>
        <w:t xml:space="preserve">pada ketiga Bank tersebut dalam perspektif </w:t>
      </w:r>
      <w:r w:rsidRPr="00822CFB">
        <w:rPr>
          <w:rFonts w:ascii="Times New Roman" w:hAnsi="Times New Roman"/>
          <w:i/>
          <w:sz w:val="24"/>
          <w:szCs w:val="24"/>
        </w:rPr>
        <w:t xml:space="preserve">Sharia Enterprise Theory </w:t>
      </w:r>
      <w:r w:rsidRPr="00822CFB">
        <w:rPr>
          <w:rFonts w:ascii="Times New Roman" w:hAnsi="Times New Roman"/>
          <w:sz w:val="24"/>
          <w:szCs w:val="24"/>
        </w:rPr>
        <w:t xml:space="preserve">telah memenuhi akuntabilitas vertikal namun, dalam akuntabilitas horizontal ketiga Bank tersebut masih belum memenuhinya. </w:t>
      </w:r>
    </w:p>
    <w:p w:rsidR="00F71972" w:rsidRPr="00C41E87" w:rsidRDefault="00C41E87" w:rsidP="002C096B">
      <w:pPr>
        <w:pStyle w:val="ListParagraph"/>
        <w:spacing w:after="160" w:line="240" w:lineRule="auto"/>
        <w:jc w:val="both"/>
        <w:rPr>
          <w:rFonts w:ascii="Times New Roman" w:hAnsi="Times New Roman"/>
          <w:b/>
          <w:sz w:val="24"/>
          <w:szCs w:val="24"/>
        </w:rPr>
      </w:pPr>
      <w:r>
        <w:rPr>
          <w:rFonts w:ascii="Times New Roman" w:hAnsi="Times New Roman"/>
          <w:sz w:val="24"/>
          <w:szCs w:val="24"/>
        </w:rPr>
        <w:t>I</w:t>
      </w:r>
      <w:r w:rsidRPr="00313CA5">
        <w:rPr>
          <w:rFonts w:ascii="Times New Roman" w:hAnsi="Times New Roman"/>
          <w:sz w:val="24"/>
          <w:szCs w:val="24"/>
        </w:rPr>
        <w:t>tem yang paling banyak tidak diungkapkan o</w:t>
      </w:r>
      <w:r>
        <w:rPr>
          <w:rFonts w:ascii="Times New Roman" w:hAnsi="Times New Roman"/>
          <w:sz w:val="24"/>
          <w:szCs w:val="24"/>
        </w:rPr>
        <w:t xml:space="preserve">leh ketiga Bank tersebut adalah </w:t>
      </w:r>
      <w:r w:rsidRPr="00313CA5">
        <w:rPr>
          <w:rFonts w:ascii="Times New Roman" w:hAnsi="Times New Roman"/>
          <w:sz w:val="24"/>
          <w:szCs w:val="24"/>
        </w:rPr>
        <w:t>penjelasan tentang kebijakan/usaha untuk mengurangi transaksi non syariah di masa mendatang</w:t>
      </w:r>
      <w:r w:rsidRPr="00313CA5">
        <w:rPr>
          <w:rFonts w:ascii="Times New Roman" w:eastAsia="Times New Roman" w:hAnsi="Times New Roman"/>
          <w:sz w:val="24"/>
          <w:szCs w:val="24"/>
        </w:rPr>
        <w:t xml:space="preserve">, Kebijakan non diskriminasi yang ditetapkan pada karyawan dalam hal upah training, dan kesempatan meningkatkan karir, </w:t>
      </w:r>
      <w:r w:rsidRPr="00313CA5">
        <w:rPr>
          <w:rFonts w:ascii="Times New Roman" w:hAnsi="Times New Roman"/>
          <w:sz w:val="24"/>
          <w:szCs w:val="24"/>
        </w:rPr>
        <w:t>Pengungkapan tentang inisiatif untuk meningkatkan akses masyarakat luas atas jasa keuangan bank Islam, Kebijakan pembiayaan yang mempertimbangkan isu-isu diskriminasi dan HAM, pengungkapan tentang kebijakan pembiayaan yang mempertimbangkan isu-isu lingkungan, jumlah pembiayaan yang diberikan kepada usaha-usaha yang berpotensi merusak lingkungan dan alasan memb</w:t>
      </w:r>
      <w:r>
        <w:rPr>
          <w:rFonts w:ascii="Times New Roman" w:hAnsi="Times New Roman"/>
          <w:sz w:val="24"/>
          <w:szCs w:val="24"/>
        </w:rPr>
        <w:t>erikan pembiayaan tersebut.</w:t>
      </w:r>
    </w:p>
    <w:p w:rsidR="00C41E87" w:rsidRDefault="00C41E87" w:rsidP="00C41E87">
      <w:pPr>
        <w:pStyle w:val="ListParagraph"/>
        <w:spacing w:after="160" w:line="240" w:lineRule="auto"/>
        <w:jc w:val="both"/>
        <w:rPr>
          <w:rFonts w:ascii="Times New Roman" w:hAnsi="Times New Roman"/>
          <w:b/>
          <w:sz w:val="24"/>
          <w:szCs w:val="24"/>
        </w:rPr>
      </w:pPr>
    </w:p>
    <w:p w:rsidR="00C41E87" w:rsidRPr="00C41E87" w:rsidRDefault="00C41E87" w:rsidP="00C41E87">
      <w:pPr>
        <w:pStyle w:val="ListParagraph"/>
        <w:spacing w:after="160" w:line="240" w:lineRule="auto"/>
        <w:jc w:val="both"/>
        <w:rPr>
          <w:rFonts w:ascii="Times New Roman" w:hAnsi="Times New Roman"/>
          <w:b/>
          <w:sz w:val="24"/>
          <w:szCs w:val="24"/>
        </w:rPr>
      </w:pPr>
    </w:p>
    <w:p w:rsidR="00CE516B" w:rsidRPr="006B6242" w:rsidRDefault="00CE516B" w:rsidP="00CE516B">
      <w:pPr>
        <w:pStyle w:val="ListParagraph"/>
        <w:numPr>
          <w:ilvl w:val="0"/>
          <w:numId w:val="12"/>
        </w:numPr>
        <w:spacing w:line="240" w:lineRule="auto"/>
        <w:jc w:val="both"/>
        <w:rPr>
          <w:rFonts w:ascii="Times New Roman" w:hAnsi="Times New Roman" w:cs="Times New Roman"/>
          <w:b/>
          <w:sz w:val="24"/>
          <w:szCs w:val="24"/>
        </w:rPr>
      </w:pPr>
      <w:r w:rsidRPr="006B6242">
        <w:rPr>
          <w:rFonts w:ascii="Times New Roman" w:hAnsi="Times New Roman" w:cs="Times New Roman"/>
          <w:b/>
          <w:sz w:val="24"/>
          <w:szCs w:val="24"/>
        </w:rPr>
        <w:t>DAFTAR PUSTAKA</w:t>
      </w:r>
    </w:p>
    <w:p w:rsidR="00CE516B" w:rsidRDefault="00CE516B" w:rsidP="00CE516B">
      <w:pPr>
        <w:pStyle w:val="ListParagraph"/>
        <w:spacing w:line="240" w:lineRule="auto"/>
        <w:jc w:val="both"/>
        <w:rPr>
          <w:rFonts w:cs="Times New Roman"/>
          <w:b/>
          <w:szCs w:val="24"/>
        </w:rPr>
      </w:pPr>
    </w:p>
    <w:p w:rsidR="00CE516B" w:rsidRDefault="00CE516B" w:rsidP="00CE516B">
      <w:pPr>
        <w:pStyle w:val="FootnoteText"/>
        <w:jc w:val="both"/>
        <w:rPr>
          <w:rFonts w:ascii="Times New Roman" w:hAnsi="Times New Roman" w:cs="Times New Roman"/>
          <w:sz w:val="24"/>
          <w:szCs w:val="24"/>
        </w:rPr>
      </w:pPr>
      <w:r w:rsidRPr="00324EA1">
        <w:rPr>
          <w:rFonts w:ascii="Times New Roman" w:hAnsi="Times New Roman" w:cs="Times New Roman"/>
          <w:sz w:val="24"/>
          <w:szCs w:val="24"/>
        </w:rPr>
        <w:t xml:space="preserve">Maignan I Ferrell, </w:t>
      </w:r>
      <w:r w:rsidRPr="00324EA1">
        <w:rPr>
          <w:rFonts w:ascii="Times New Roman" w:hAnsi="Times New Roman" w:cs="Times New Roman"/>
          <w:i/>
          <w:sz w:val="24"/>
          <w:szCs w:val="24"/>
        </w:rPr>
        <w:t>Corporate Citizenship: Cul</w:t>
      </w:r>
      <w:r>
        <w:rPr>
          <w:rFonts w:ascii="Times New Roman" w:hAnsi="Times New Roman" w:cs="Times New Roman"/>
          <w:i/>
          <w:sz w:val="24"/>
          <w:szCs w:val="24"/>
        </w:rPr>
        <w:t xml:space="preserve">tural Antecendents And Bussines </w:t>
      </w:r>
      <w:r w:rsidRPr="00324EA1">
        <w:rPr>
          <w:rFonts w:ascii="Times New Roman" w:hAnsi="Times New Roman" w:cs="Times New Roman"/>
          <w:i/>
          <w:sz w:val="24"/>
          <w:szCs w:val="24"/>
        </w:rPr>
        <w:t xml:space="preserve">Benefits, </w:t>
      </w:r>
      <w:r w:rsidRPr="00324EA1">
        <w:rPr>
          <w:rFonts w:ascii="Times New Roman" w:hAnsi="Times New Roman" w:cs="Times New Roman"/>
          <w:sz w:val="24"/>
          <w:szCs w:val="24"/>
        </w:rPr>
        <w:t>alih bahasa oleh Mursitama, Graha ilmu, Jakarta, 2011, hlm 26.</w:t>
      </w:r>
    </w:p>
    <w:p w:rsidR="00CE516B" w:rsidRDefault="00CE516B" w:rsidP="00CE516B">
      <w:pPr>
        <w:pStyle w:val="FootnoteText"/>
        <w:jc w:val="both"/>
        <w:rPr>
          <w:rFonts w:ascii="Times New Roman" w:hAnsi="Times New Roman" w:cs="Times New Roman"/>
          <w:sz w:val="24"/>
          <w:szCs w:val="24"/>
        </w:rPr>
      </w:pPr>
      <w:r w:rsidRPr="00324EA1">
        <w:rPr>
          <w:rFonts w:ascii="Times New Roman" w:hAnsi="Times New Roman" w:cs="Times New Roman"/>
          <w:sz w:val="24"/>
          <w:szCs w:val="24"/>
        </w:rPr>
        <w:t xml:space="preserve">Solihin, Ismail, </w:t>
      </w:r>
      <w:r w:rsidRPr="00324EA1">
        <w:rPr>
          <w:rFonts w:ascii="Times New Roman" w:hAnsi="Times New Roman" w:cs="Times New Roman"/>
          <w:i/>
          <w:sz w:val="24"/>
          <w:szCs w:val="24"/>
        </w:rPr>
        <w:t xml:space="preserve">Corporate Social Responsibility </w:t>
      </w:r>
      <w:r w:rsidRPr="00324EA1">
        <w:rPr>
          <w:rFonts w:ascii="Times New Roman" w:hAnsi="Times New Roman" w:cs="Times New Roman"/>
          <w:sz w:val="24"/>
          <w:szCs w:val="24"/>
        </w:rPr>
        <w:t>(CSR), Salemba Empat, Jakarta, 2009, hlm 38.</w:t>
      </w:r>
    </w:p>
    <w:p w:rsidR="00CE516B" w:rsidRDefault="00CE516B" w:rsidP="00CE516B">
      <w:pPr>
        <w:pStyle w:val="FootnoteText"/>
        <w:jc w:val="both"/>
        <w:rPr>
          <w:rFonts w:ascii="Times New Roman" w:hAnsi="Times New Roman" w:cs="Times New Roman"/>
          <w:sz w:val="24"/>
          <w:szCs w:val="24"/>
        </w:rPr>
      </w:pPr>
      <w:r w:rsidRPr="00324EA1">
        <w:rPr>
          <w:rFonts w:ascii="Times New Roman" w:hAnsi="Times New Roman" w:cs="Times New Roman"/>
          <w:sz w:val="24"/>
          <w:szCs w:val="24"/>
        </w:rPr>
        <w:t xml:space="preserve">Syed Nawab Haidar Naqvi, </w:t>
      </w:r>
      <w:r w:rsidRPr="00324EA1">
        <w:rPr>
          <w:rFonts w:ascii="Times New Roman" w:hAnsi="Times New Roman" w:cs="Times New Roman"/>
          <w:i/>
          <w:sz w:val="24"/>
          <w:szCs w:val="24"/>
        </w:rPr>
        <w:t xml:space="preserve">Menggagas Ekonomi Islam, </w:t>
      </w:r>
      <w:r w:rsidRPr="00324EA1">
        <w:rPr>
          <w:rFonts w:ascii="Times New Roman" w:hAnsi="Times New Roman" w:cs="Times New Roman"/>
          <w:sz w:val="24"/>
          <w:szCs w:val="24"/>
        </w:rPr>
        <w:t>Pustaka Pelajar, Yogyakarta, 2003, hlm 37.</w:t>
      </w:r>
    </w:p>
    <w:p w:rsidR="00CE516B" w:rsidRDefault="00CE516B" w:rsidP="00CE516B">
      <w:pPr>
        <w:pStyle w:val="FootnoteText"/>
        <w:jc w:val="both"/>
        <w:rPr>
          <w:rFonts w:ascii="Times New Roman" w:hAnsi="Times New Roman" w:cs="Times New Roman"/>
          <w:sz w:val="24"/>
          <w:szCs w:val="24"/>
        </w:rPr>
      </w:pPr>
      <w:r w:rsidRPr="0050139F">
        <w:rPr>
          <w:rFonts w:ascii="Times New Roman" w:hAnsi="Times New Roman" w:cs="Times New Roman"/>
          <w:sz w:val="24"/>
          <w:szCs w:val="24"/>
        </w:rPr>
        <w:t xml:space="preserve">Triyuwono Iwan, </w:t>
      </w:r>
      <w:r w:rsidRPr="0050139F">
        <w:rPr>
          <w:rFonts w:ascii="Times New Roman" w:hAnsi="Times New Roman" w:cs="Times New Roman"/>
          <w:i/>
          <w:sz w:val="24"/>
          <w:szCs w:val="24"/>
        </w:rPr>
        <w:t>Perspektif, Metodologi, dan Teori Akuntansi Syariah,</w:t>
      </w:r>
      <w:r w:rsidRPr="0050139F">
        <w:rPr>
          <w:rFonts w:ascii="Times New Roman" w:hAnsi="Times New Roman" w:cs="Times New Roman"/>
          <w:sz w:val="24"/>
          <w:szCs w:val="24"/>
        </w:rPr>
        <w:t xml:space="preserve"> PT. Rajagra</w:t>
      </w:r>
      <w:r>
        <w:rPr>
          <w:rFonts w:ascii="Times New Roman" w:hAnsi="Times New Roman" w:cs="Times New Roman"/>
          <w:sz w:val="24"/>
          <w:szCs w:val="24"/>
        </w:rPr>
        <w:t>findo Persada, 2006, hlm.353</w:t>
      </w:r>
      <w:r w:rsidRPr="0050139F">
        <w:rPr>
          <w:rFonts w:ascii="Times New Roman" w:hAnsi="Times New Roman" w:cs="Times New Roman"/>
          <w:sz w:val="24"/>
          <w:szCs w:val="24"/>
        </w:rPr>
        <w:t>.</w:t>
      </w:r>
    </w:p>
    <w:p w:rsidR="00822CFB" w:rsidRDefault="00FB3DC3" w:rsidP="00822CFB">
      <w:pPr>
        <w:tabs>
          <w:tab w:val="left" w:pos="360"/>
        </w:tabs>
        <w:spacing w:line="276" w:lineRule="auto"/>
        <w:rPr>
          <w:rFonts w:eastAsia="Times New Roman" w:cs="Times New Roman"/>
          <w:szCs w:val="24"/>
        </w:rPr>
      </w:pPr>
      <w:r w:rsidRPr="00FB3DC3">
        <w:rPr>
          <w:rFonts w:eastAsia="Times New Roman"/>
          <w:b/>
          <w:noProof/>
        </w:rPr>
        <w:pict>
          <v:rect id="Rectangle 7" o:spid="_x0000_s1035" style="position:absolute;margin-left:258.15pt;margin-top:79.55pt;width:71.25pt;height:25.5pt;z-index:25166182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" fillcolor="white [3201]" strokecolor="white [3212]" strokeweight="2pt">
            <v:textbox>
              <w:txbxContent>
                <w:p w:rsidR="00892CB6" w:rsidRPr="0041278D" w:rsidRDefault="00892CB6" w:rsidP="00892CB6">
                  <w:pPr>
                    <w:jc w:val="center"/>
                    <w:rPr>
                      <w:rFonts w:cs="Times New Roman"/>
                      <w:szCs w:val="24"/>
                    </w:rPr>
                  </w:pPr>
                  <w:r>
                    <w:rPr>
                      <w:rFonts w:cs="Times New Roman"/>
                      <w:szCs w:val="24"/>
                    </w:rPr>
                    <w:t>8</w:t>
                  </w:r>
                </w:p>
              </w:txbxContent>
            </v:textbox>
            <w10:wrap anchorx="page"/>
          </v:rect>
        </w:pict>
      </w:r>
      <w:r w:rsidR="006B6242" w:rsidRPr="006B6242">
        <w:rPr>
          <w:rFonts w:eastAsia="Times New Roman" w:cs="Times New Roman"/>
          <w:szCs w:val="24"/>
        </w:rPr>
        <w:t xml:space="preserve">Meutia, Inten, </w:t>
      </w:r>
      <w:r w:rsidR="006B6242" w:rsidRPr="006B6242">
        <w:rPr>
          <w:rFonts w:eastAsia="Times New Roman" w:cs="Times New Roman"/>
          <w:i/>
          <w:szCs w:val="24"/>
        </w:rPr>
        <w:t>Menata Pengungkapan CSR di Bank Islam (Suatu Pendekatan Kritis)</w:t>
      </w:r>
      <w:r w:rsidR="006B6242">
        <w:rPr>
          <w:rFonts w:eastAsia="Times New Roman" w:cs="Times New Roman"/>
          <w:szCs w:val="24"/>
        </w:rPr>
        <w:t xml:space="preserve">, Citra </w:t>
      </w:r>
      <w:r w:rsidR="006B6242" w:rsidRPr="006B6242">
        <w:rPr>
          <w:rFonts w:eastAsia="Times New Roman" w:cs="Times New Roman"/>
          <w:szCs w:val="24"/>
        </w:rPr>
        <w:t>Pustaka I</w:t>
      </w:r>
      <w:r w:rsidR="00BC264E">
        <w:rPr>
          <w:rFonts w:eastAsia="Times New Roman" w:cs="Times New Roman"/>
          <w:szCs w:val="24"/>
        </w:rPr>
        <w:t>ndonesia, Jakarta, 2010.hlm.243.</w:t>
      </w:r>
      <w:bookmarkStart w:id="0" w:name="_GoBack"/>
      <w:bookmarkEnd w:id="0"/>
    </w:p>
    <w:p w:rsidR="00822CFB" w:rsidRPr="00822CFB" w:rsidRDefault="00822CFB" w:rsidP="00822CFB">
      <w:pPr>
        <w:tabs>
          <w:tab w:val="left" w:pos="360"/>
        </w:tabs>
        <w:spacing w:line="276" w:lineRule="auto"/>
        <w:rPr>
          <w:rFonts w:eastAsia="Times New Roman"/>
          <w:b/>
          <w:noProof/>
        </w:rPr>
      </w:pPr>
      <w:r w:rsidRPr="003F5CF1">
        <w:rPr>
          <w:szCs w:val="24"/>
        </w:rPr>
        <w:lastRenderedPageBreak/>
        <w:t xml:space="preserve">Fauziah, N. Eva, dkk. </w:t>
      </w:r>
      <w:r w:rsidRPr="003F5CF1">
        <w:rPr>
          <w:i/>
          <w:szCs w:val="24"/>
        </w:rPr>
        <w:t>“Penerapan Corpor</w:t>
      </w:r>
      <w:r>
        <w:rPr>
          <w:i/>
          <w:szCs w:val="24"/>
        </w:rPr>
        <w:t xml:space="preserve">ate Social Responsibility (CSR) </w:t>
      </w:r>
      <w:r w:rsidRPr="003F5CF1">
        <w:rPr>
          <w:i/>
          <w:szCs w:val="24"/>
        </w:rPr>
        <w:t xml:space="preserve">Pendidikan di Perbankan Syariah”. </w:t>
      </w:r>
      <w:r w:rsidRPr="003F5CF1">
        <w:rPr>
          <w:szCs w:val="24"/>
        </w:rPr>
        <w:t>Prosiding SNaPP: Sosial, Ekonomi, dan Humaniora 1.1 (2016): 41-48.</w:t>
      </w:r>
    </w:p>
    <w:p w:rsidR="00822CFB" w:rsidRPr="003F5CF1" w:rsidRDefault="00822CFB" w:rsidP="00822CFB">
      <w:pPr>
        <w:autoSpaceDE w:val="0"/>
        <w:autoSpaceDN w:val="0"/>
        <w:adjustRightInd w:val="0"/>
        <w:spacing w:line="240" w:lineRule="auto"/>
        <w:ind w:left="567" w:hanging="567"/>
        <w:jc w:val="both"/>
        <w:rPr>
          <w:rFonts w:cs="Times New Roman"/>
          <w:szCs w:val="24"/>
        </w:rPr>
      </w:pPr>
    </w:p>
    <w:p w:rsidR="00822CFB" w:rsidRDefault="00822CFB" w:rsidP="00010035">
      <w:pPr>
        <w:tabs>
          <w:tab w:val="left" w:pos="360"/>
        </w:tabs>
        <w:spacing w:line="276" w:lineRule="auto"/>
        <w:rPr>
          <w:rFonts w:eastAsia="Times New Roman" w:cs="Times New Roman"/>
          <w:szCs w:val="24"/>
        </w:rPr>
      </w:pPr>
    </w:p>
    <w:p w:rsidR="002C096B" w:rsidRDefault="002C096B" w:rsidP="00010035">
      <w:pPr>
        <w:tabs>
          <w:tab w:val="left" w:pos="360"/>
        </w:tabs>
        <w:spacing w:line="276" w:lineRule="auto"/>
        <w:rPr>
          <w:rFonts w:eastAsia="Times New Roman" w:cs="Times New Roman"/>
          <w:szCs w:val="24"/>
        </w:rPr>
      </w:pPr>
    </w:p>
    <w:p w:rsidR="002C096B" w:rsidRDefault="002C096B" w:rsidP="00010035">
      <w:pPr>
        <w:tabs>
          <w:tab w:val="left" w:pos="360"/>
        </w:tabs>
        <w:spacing w:line="276" w:lineRule="auto"/>
        <w:rPr>
          <w:rFonts w:eastAsia="Times New Roman" w:cs="Times New Roman"/>
          <w:szCs w:val="24"/>
        </w:rPr>
      </w:pPr>
    </w:p>
    <w:p w:rsidR="002C096B" w:rsidRDefault="002C096B" w:rsidP="00010035">
      <w:pPr>
        <w:tabs>
          <w:tab w:val="left" w:pos="360"/>
        </w:tabs>
        <w:spacing w:line="276" w:lineRule="auto"/>
        <w:rPr>
          <w:rFonts w:eastAsia="Times New Roman" w:cs="Times New Roman"/>
          <w:szCs w:val="24"/>
        </w:rPr>
      </w:pPr>
    </w:p>
    <w:p w:rsidR="002C096B" w:rsidRDefault="002C096B" w:rsidP="00010035">
      <w:pPr>
        <w:tabs>
          <w:tab w:val="left" w:pos="360"/>
        </w:tabs>
        <w:spacing w:line="276" w:lineRule="auto"/>
        <w:rPr>
          <w:rFonts w:eastAsia="Times New Roman" w:cs="Times New Roman"/>
          <w:szCs w:val="24"/>
        </w:rPr>
      </w:pPr>
    </w:p>
    <w:p w:rsidR="002C096B" w:rsidRDefault="002C096B" w:rsidP="00010035">
      <w:pPr>
        <w:tabs>
          <w:tab w:val="left" w:pos="360"/>
        </w:tabs>
        <w:spacing w:line="276" w:lineRule="auto"/>
        <w:rPr>
          <w:rFonts w:eastAsia="Times New Roman" w:cs="Times New Roman"/>
          <w:szCs w:val="24"/>
        </w:rPr>
      </w:pPr>
    </w:p>
    <w:p w:rsidR="002C096B" w:rsidRDefault="002C096B" w:rsidP="00010035">
      <w:pPr>
        <w:tabs>
          <w:tab w:val="left" w:pos="360"/>
        </w:tabs>
        <w:spacing w:line="276" w:lineRule="auto"/>
        <w:rPr>
          <w:rFonts w:eastAsia="Times New Roman" w:cs="Times New Roman"/>
          <w:szCs w:val="24"/>
        </w:rPr>
      </w:pPr>
    </w:p>
    <w:p w:rsidR="002C096B" w:rsidRDefault="002C096B" w:rsidP="00010035">
      <w:pPr>
        <w:tabs>
          <w:tab w:val="left" w:pos="360"/>
        </w:tabs>
        <w:spacing w:line="276" w:lineRule="auto"/>
        <w:rPr>
          <w:rFonts w:eastAsia="Times New Roman" w:cs="Times New Roman"/>
          <w:szCs w:val="24"/>
        </w:rPr>
      </w:pPr>
    </w:p>
    <w:p w:rsidR="00F030B6" w:rsidRDefault="00F030B6" w:rsidP="00010035">
      <w:pPr>
        <w:tabs>
          <w:tab w:val="left" w:pos="360"/>
        </w:tabs>
        <w:spacing w:line="276" w:lineRule="auto"/>
        <w:rPr>
          <w:rFonts w:cs="Times New Roman"/>
          <w:b/>
          <w:szCs w:val="24"/>
        </w:rPr>
      </w:pPr>
    </w:p>
    <w:p w:rsidR="00F030B6" w:rsidRPr="00F030B6" w:rsidRDefault="00FB3DC3" w:rsidP="00F030B6">
      <w:pPr>
        <w:tabs>
          <w:tab w:val="left" w:pos="360"/>
        </w:tabs>
        <w:spacing w:line="276" w:lineRule="auto"/>
        <w:rPr>
          <w:rFonts w:cs="Times New Roman"/>
          <w:b/>
          <w:szCs w:val="24"/>
        </w:rPr>
      </w:pPr>
      <w:r w:rsidRPr="00FB3DC3">
        <w:rPr>
          <w:rFonts w:eastAsia="Times New Roman"/>
          <w:b/>
          <w:noProof/>
          <w:sz w:val="22"/>
        </w:rPr>
        <w:pict>
          <v:rect id="Rectangle 8" o:spid="_x0000_s1036" style="position:absolute;margin-left:254.4pt;margin-top:370.45pt;width:71.25pt;height:25.5pt;z-index:25165568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" fillcolor="white [3201]" strokecolor="white [3212]" strokeweight="2pt">
            <v:textbox>
              <w:txbxContent>
                <w:p w:rsidR="00652793" w:rsidRPr="0041278D" w:rsidRDefault="00822CFB" w:rsidP="00652793">
                  <w:pPr>
                    <w:jc w:val="center"/>
                    <w:rPr>
                      <w:rFonts w:cs="Times New Roman"/>
                      <w:szCs w:val="24"/>
                    </w:rPr>
                  </w:pPr>
                  <w:r>
                    <w:rPr>
                      <w:rFonts w:cs="Times New Roman"/>
                      <w:szCs w:val="24"/>
                    </w:rPr>
                    <w:t>9</w:t>
                  </w:r>
                </w:p>
              </w:txbxContent>
            </v:textbox>
            <w10:wrap anchorx="page"/>
          </v:rect>
        </w:pict>
      </w:r>
    </w:p>
    <w:sectPr w:rsidR="00F030B6" w:rsidRPr="00F030B6" w:rsidSect="00F254E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B2E" w:rsidRDefault="00366B2E" w:rsidP="009A7B5B">
      <w:pPr>
        <w:spacing w:after="0" w:line="240" w:lineRule="auto"/>
      </w:pPr>
      <w:r>
        <w:separator/>
      </w:r>
    </w:p>
  </w:endnote>
  <w:endnote w:type="continuationSeparator" w:id="1">
    <w:p w:rsidR="00366B2E" w:rsidRDefault="00366B2E" w:rsidP="009A7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B2E" w:rsidRDefault="00366B2E" w:rsidP="009A7B5B">
      <w:pPr>
        <w:spacing w:after="0" w:line="240" w:lineRule="auto"/>
      </w:pPr>
      <w:r>
        <w:separator/>
      </w:r>
    </w:p>
  </w:footnote>
  <w:footnote w:type="continuationSeparator" w:id="1">
    <w:p w:rsidR="00366B2E" w:rsidRDefault="00366B2E" w:rsidP="009A7B5B">
      <w:pPr>
        <w:spacing w:after="0" w:line="240" w:lineRule="auto"/>
      </w:pPr>
      <w:r>
        <w:continuationSeparator/>
      </w:r>
    </w:p>
  </w:footnote>
  <w:footnote w:id="2">
    <w:p w:rsidR="00652793" w:rsidRPr="00652793" w:rsidRDefault="00652793" w:rsidP="00496F36">
      <w:pPr>
        <w:pStyle w:val="FootnoteText"/>
        <w:ind w:left="567" w:hanging="567"/>
        <w:jc w:val="both"/>
      </w:pPr>
      <w:r w:rsidRPr="00652793">
        <w:rPr>
          <w:rStyle w:val="FootnoteReference"/>
        </w:rPr>
        <w:footnoteRef/>
      </w:r>
      <w:r w:rsidRPr="00652793">
        <w:rPr>
          <w:rFonts w:ascii="Times New Roman" w:hAnsi="Times New Roman"/>
        </w:rPr>
        <w:t xml:space="preserve">Solihin, Ismail, </w:t>
      </w:r>
      <w:r w:rsidRPr="00652793">
        <w:rPr>
          <w:rFonts w:ascii="Times New Roman" w:hAnsi="Times New Roman"/>
          <w:i/>
          <w:iCs/>
        </w:rPr>
        <w:t>Corporate Social Responsibility (CSR),</w:t>
      </w:r>
      <w:r w:rsidRPr="00652793">
        <w:rPr>
          <w:rFonts w:ascii="Times New Roman" w:hAnsi="Times New Roman"/>
        </w:rPr>
        <w:t xml:space="preserve"> Salemba Empat, Jakarta, 2009.</w:t>
      </w:r>
    </w:p>
  </w:footnote>
  <w:footnote w:id="3">
    <w:p w:rsidR="00822CFB" w:rsidRPr="00A35965" w:rsidRDefault="00822CFB" w:rsidP="00822CFB">
      <w:pPr>
        <w:pStyle w:val="FootnoteText"/>
        <w:rPr>
          <w:rFonts w:ascii="Times New Roman" w:hAnsi="Times New Roman"/>
        </w:rPr>
      </w:pPr>
      <w:r w:rsidRPr="00A35965">
        <w:rPr>
          <w:rStyle w:val="FootnoteReference"/>
          <w:rFonts w:ascii="Times New Roman" w:hAnsi="Times New Roman"/>
        </w:rPr>
        <w:footnoteRef/>
      </w:r>
      <w:r w:rsidRPr="00A35965">
        <w:rPr>
          <w:rFonts w:ascii="Times New Roman" w:hAnsi="Times New Roman"/>
        </w:rPr>
        <w:t xml:space="preserve"> Fauziah, N. Eva, dkk. </w:t>
      </w:r>
      <w:r w:rsidRPr="00A35965">
        <w:rPr>
          <w:rFonts w:ascii="Times New Roman" w:hAnsi="Times New Roman"/>
          <w:i/>
        </w:rPr>
        <w:t xml:space="preserve">“Penerapan Corporate Social Responsibility (CSR) Pendidikan di Perbankan Syariah”. </w:t>
      </w:r>
      <w:r w:rsidRPr="00A35965">
        <w:rPr>
          <w:rFonts w:ascii="Times New Roman" w:hAnsi="Times New Roman"/>
        </w:rPr>
        <w:t>Prosiding SNaPP: Sosial, Ekonomi, dan Humaniora 1.1 (2016): 41-48.</w:t>
      </w:r>
    </w:p>
  </w:footnote>
  <w:footnote w:id="4">
    <w:p w:rsidR="00534773" w:rsidRPr="00534773" w:rsidRDefault="00534773" w:rsidP="00534773">
      <w:pPr>
        <w:autoSpaceDE w:val="0"/>
        <w:autoSpaceDN w:val="0"/>
        <w:adjustRightInd w:val="0"/>
        <w:spacing w:line="240" w:lineRule="auto"/>
        <w:ind w:left="567" w:hanging="567"/>
        <w:jc w:val="both"/>
        <w:rPr>
          <w:color w:val="000000"/>
          <w:sz w:val="20"/>
          <w:szCs w:val="20"/>
        </w:rPr>
      </w:pPr>
      <w:r>
        <w:rPr>
          <w:rStyle w:val="FootnoteReference"/>
        </w:rPr>
        <w:footnoteRef/>
      </w:r>
      <w:r w:rsidRPr="00534773">
        <w:rPr>
          <w:rFonts w:eastAsia="Times New Roman"/>
          <w:sz w:val="20"/>
          <w:szCs w:val="20"/>
        </w:rPr>
        <w:t>M</w:t>
      </w:r>
      <w:r w:rsidRPr="00534773">
        <w:rPr>
          <w:color w:val="000000"/>
          <w:sz w:val="20"/>
          <w:szCs w:val="20"/>
        </w:rPr>
        <w:t xml:space="preserve"> Ikatan Akuntan Indonesia. </w:t>
      </w:r>
      <w:r w:rsidRPr="00534773">
        <w:rPr>
          <w:i/>
          <w:iCs/>
          <w:color w:val="000000"/>
          <w:sz w:val="20"/>
          <w:szCs w:val="20"/>
        </w:rPr>
        <w:t xml:space="preserve">PSAK No. 01 (Revisi 2009). </w:t>
      </w:r>
      <w:r w:rsidRPr="00534773">
        <w:rPr>
          <w:color w:val="000000"/>
          <w:sz w:val="20"/>
          <w:szCs w:val="20"/>
        </w:rPr>
        <w:t>(online),(</w:t>
      </w:r>
      <w:hyperlink r:id="rId1" w:history="1">
        <w:r w:rsidRPr="00534773">
          <w:rPr>
            <w:rStyle w:val="Hyperlink"/>
            <w:sz w:val="20"/>
            <w:szCs w:val="20"/>
          </w:rPr>
          <w:t>http://staff.blog.ui.ac.id</w:t>
        </w:r>
      </w:hyperlink>
      <w:r w:rsidRPr="00534773">
        <w:rPr>
          <w:color w:val="000000"/>
          <w:sz w:val="20"/>
          <w:szCs w:val="20"/>
        </w:rPr>
        <w:t>.</w:t>
      </w:r>
    </w:p>
    <w:p w:rsidR="00534773" w:rsidRPr="007158B0" w:rsidRDefault="00534773" w:rsidP="00534773">
      <w:pPr>
        <w:autoSpaceDE w:val="0"/>
        <w:autoSpaceDN w:val="0"/>
        <w:adjustRightInd w:val="0"/>
        <w:ind w:left="567" w:hanging="567"/>
        <w:jc w:val="both"/>
        <w:rPr>
          <w:rFonts w:cs="Times New Roman"/>
          <w:color w:val="000000"/>
          <w:szCs w:val="24"/>
        </w:rPr>
      </w:pPr>
    </w:p>
    <w:p w:rsidR="00534773" w:rsidRDefault="00534773">
      <w:pPr>
        <w:pStyle w:val="FootnoteText"/>
      </w:pPr>
    </w:p>
  </w:footnote>
  <w:footnote w:id="5">
    <w:p w:rsidR="00534773" w:rsidRPr="00892CB6" w:rsidRDefault="00496F36" w:rsidP="00892CB6">
      <w:pPr>
        <w:autoSpaceDE w:val="0"/>
        <w:autoSpaceDN w:val="0"/>
        <w:adjustRightInd w:val="0"/>
        <w:spacing w:line="240" w:lineRule="auto"/>
        <w:jc w:val="both"/>
        <w:rPr>
          <w:rFonts w:cs="Times New Roman"/>
          <w:color w:val="000000"/>
          <w:sz w:val="20"/>
          <w:szCs w:val="20"/>
        </w:rPr>
      </w:pPr>
      <w:r w:rsidRPr="00892CB6">
        <w:rPr>
          <w:rStyle w:val="FootnoteReference"/>
          <w:sz w:val="20"/>
          <w:szCs w:val="20"/>
        </w:rPr>
        <w:footnoteRef/>
      </w:r>
      <w:r w:rsidR="00534773" w:rsidRPr="00892CB6">
        <w:rPr>
          <w:rFonts w:cs="Times New Roman"/>
          <w:color w:val="000000"/>
          <w:sz w:val="20"/>
          <w:szCs w:val="20"/>
        </w:rPr>
        <w:t>M</w:t>
      </w:r>
      <w:r w:rsidRPr="00892CB6">
        <w:rPr>
          <w:rFonts w:eastAsia="Times New Roman"/>
          <w:sz w:val="20"/>
          <w:szCs w:val="20"/>
        </w:rPr>
        <w:t xml:space="preserve">eutia, Inten, </w:t>
      </w:r>
      <w:r w:rsidRPr="00892CB6">
        <w:rPr>
          <w:rFonts w:eastAsia="Times New Roman"/>
          <w:i/>
          <w:sz w:val="20"/>
          <w:szCs w:val="20"/>
        </w:rPr>
        <w:t>Menata Pengungkapan CSR di Bank Islam (Suatu Pendekatan Kritis)</w:t>
      </w:r>
      <w:r w:rsidRPr="00892CB6">
        <w:rPr>
          <w:rFonts w:eastAsia="Times New Roman"/>
          <w:sz w:val="20"/>
          <w:szCs w:val="20"/>
        </w:rPr>
        <w:t>, Citra Pustaka Indonesia, Jakarta, 2010.</w:t>
      </w:r>
    </w:p>
  </w:footnote>
  <w:footnote w:id="6">
    <w:p w:rsidR="00892CB6" w:rsidRPr="00892CB6" w:rsidRDefault="00534773" w:rsidP="00892CB6">
      <w:pPr>
        <w:spacing w:line="240" w:lineRule="auto"/>
        <w:jc w:val="both"/>
        <w:rPr>
          <w:rFonts w:eastAsia="Times New Roman" w:cs="Times New Roman"/>
          <w:sz w:val="20"/>
          <w:szCs w:val="20"/>
        </w:rPr>
      </w:pPr>
      <w:r w:rsidRPr="00892CB6">
        <w:rPr>
          <w:rStyle w:val="FootnoteReference"/>
          <w:sz w:val="20"/>
          <w:szCs w:val="20"/>
        </w:rPr>
        <w:footnoteRef/>
      </w:r>
      <w:r w:rsidRPr="00892CB6">
        <w:rPr>
          <w:rFonts w:eastAsia="Times New Roman" w:cs="Times New Roman"/>
          <w:sz w:val="20"/>
          <w:szCs w:val="20"/>
        </w:rPr>
        <w:t>Triyuwono, Iwan,</w:t>
      </w:r>
      <w:r w:rsidRPr="00892CB6">
        <w:rPr>
          <w:rFonts w:eastAsia="Times New Roman" w:cs="Times New Roman"/>
          <w:i/>
          <w:sz w:val="20"/>
          <w:szCs w:val="20"/>
        </w:rPr>
        <w:t>Akuntansi Syariah: Implementasi Nilai Keadilan dalam Format Metafora Amanah.Jurnal Akuntansi dan Auditing Indonesia</w:t>
      </w:r>
      <w:r w:rsidRPr="00892CB6">
        <w:rPr>
          <w:rFonts w:eastAsia="Times New Roman" w:cs="Times New Roman"/>
          <w:sz w:val="20"/>
          <w:szCs w:val="20"/>
        </w:rPr>
        <w:t>. Vol. 4. No. 1: 1, 2000b.</w:t>
      </w:r>
    </w:p>
  </w:footnote>
  <w:footnote w:id="7">
    <w:p w:rsidR="00892CB6" w:rsidRPr="00892CB6" w:rsidRDefault="00892CB6" w:rsidP="00892CB6">
      <w:pPr>
        <w:pStyle w:val="FootnoteText"/>
        <w:jc w:val="both"/>
      </w:pPr>
      <w:r w:rsidRPr="00892CB6">
        <w:rPr>
          <w:rStyle w:val="FootnoteReference"/>
        </w:rPr>
        <w:footnoteRef/>
      </w:r>
      <w:r w:rsidRPr="00892CB6">
        <w:rPr>
          <w:rFonts w:ascii="Times New Roman" w:hAnsi="Times New Roman"/>
        </w:rPr>
        <w:t xml:space="preserve">Solihin, Ismail, </w:t>
      </w:r>
      <w:r w:rsidRPr="00892CB6">
        <w:rPr>
          <w:rFonts w:ascii="Times New Roman" w:hAnsi="Times New Roman"/>
          <w:i/>
          <w:iCs/>
        </w:rPr>
        <w:t>Corporate Social Responsibility (CSR),</w:t>
      </w:r>
      <w:r w:rsidRPr="00892CB6">
        <w:rPr>
          <w:rFonts w:ascii="Times New Roman" w:hAnsi="Times New Roman"/>
        </w:rPr>
        <w:t xml:space="preserve"> Salemba Empat, Jakarta, 2009.</w:t>
      </w:r>
    </w:p>
  </w:footnote>
  <w:footnote w:id="8">
    <w:p w:rsidR="00892CB6" w:rsidRPr="00892CB6" w:rsidRDefault="00892CB6" w:rsidP="00892CB6">
      <w:pPr>
        <w:autoSpaceDE w:val="0"/>
        <w:autoSpaceDN w:val="0"/>
        <w:adjustRightInd w:val="0"/>
        <w:spacing w:line="240" w:lineRule="auto"/>
        <w:jc w:val="both"/>
        <w:rPr>
          <w:rFonts w:cs="Times New Roman"/>
          <w:color w:val="000000"/>
          <w:sz w:val="20"/>
          <w:szCs w:val="20"/>
        </w:rPr>
      </w:pPr>
      <w:r>
        <w:rPr>
          <w:rStyle w:val="FootnoteReference"/>
        </w:rPr>
        <w:footnoteRef/>
      </w:r>
      <w:r w:rsidRPr="00892CB6">
        <w:rPr>
          <w:rFonts w:cs="Times New Roman"/>
          <w:color w:val="000000"/>
          <w:sz w:val="20"/>
          <w:szCs w:val="20"/>
        </w:rPr>
        <w:t>M</w:t>
      </w:r>
      <w:r w:rsidRPr="00892CB6">
        <w:rPr>
          <w:rFonts w:eastAsia="Times New Roman"/>
          <w:sz w:val="20"/>
          <w:szCs w:val="20"/>
        </w:rPr>
        <w:t xml:space="preserve">eutia, Inten, </w:t>
      </w:r>
      <w:r w:rsidRPr="00892CB6">
        <w:rPr>
          <w:rFonts w:eastAsia="Times New Roman"/>
          <w:i/>
          <w:sz w:val="20"/>
          <w:szCs w:val="20"/>
        </w:rPr>
        <w:t>Menata Pengungkapan CSR di Bank Islam (Suatu Pendekatan Kritis)</w:t>
      </w:r>
      <w:r w:rsidRPr="00892CB6">
        <w:rPr>
          <w:rFonts w:eastAsia="Times New Roman"/>
          <w:sz w:val="20"/>
          <w:szCs w:val="20"/>
        </w:rPr>
        <w:t>, Citra Pustaka Indonesia, Jakarta, 2010.</w:t>
      </w:r>
    </w:p>
    <w:p w:rsidR="00892CB6" w:rsidRDefault="00892CB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115"/>
    <w:multiLevelType w:val="hybridMultilevel"/>
    <w:tmpl w:val="9F4CD3C8"/>
    <w:lvl w:ilvl="0" w:tplc="1B18EAEA">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
    <w:nsid w:val="13CF0E4A"/>
    <w:multiLevelType w:val="hybridMultilevel"/>
    <w:tmpl w:val="9FD0731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EF3A00"/>
    <w:multiLevelType w:val="hybridMultilevel"/>
    <w:tmpl w:val="6AE8C470"/>
    <w:lvl w:ilvl="0" w:tplc="768C6D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5785D"/>
    <w:multiLevelType w:val="hybridMultilevel"/>
    <w:tmpl w:val="45344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ED75BB"/>
    <w:multiLevelType w:val="hybridMultilevel"/>
    <w:tmpl w:val="3E10583C"/>
    <w:lvl w:ilvl="0" w:tplc="65C6DEE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7FF463E"/>
    <w:multiLevelType w:val="hybridMultilevel"/>
    <w:tmpl w:val="FCA86620"/>
    <w:lvl w:ilvl="0" w:tplc="454A8422">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0A8131B"/>
    <w:multiLevelType w:val="hybridMultilevel"/>
    <w:tmpl w:val="5B74EA7A"/>
    <w:lvl w:ilvl="0" w:tplc="E4D2D3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C1DB4"/>
    <w:multiLevelType w:val="multilevel"/>
    <w:tmpl w:val="FA9E34A2"/>
    <w:lvl w:ilvl="0">
      <w:start w:val="1"/>
      <w:numFmt w:val="decimal"/>
      <w:lvlText w:val="%1."/>
      <w:lvlJc w:val="left"/>
      <w:pPr>
        <w:ind w:left="720" w:hanging="360"/>
      </w:pPr>
      <w:rPr>
        <w:rFonts w:hint="default"/>
        <w:i w:val="0"/>
        <w:iCs/>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566B0009"/>
    <w:multiLevelType w:val="multilevel"/>
    <w:tmpl w:val="74D46C6C"/>
    <w:lvl w:ilvl="0">
      <w:start w:val="1"/>
      <w:numFmt w:val="decimal"/>
      <w:lvlText w:val="%1."/>
      <w:lvlJc w:val="left"/>
      <w:pPr>
        <w:ind w:left="720" w:hanging="360"/>
      </w:pPr>
      <w:rPr>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CE87A77"/>
    <w:multiLevelType w:val="hybridMultilevel"/>
    <w:tmpl w:val="9EE2D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6320D6"/>
    <w:multiLevelType w:val="hybridMultilevel"/>
    <w:tmpl w:val="BDE46270"/>
    <w:lvl w:ilvl="0" w:tplc="C2D4C1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C157A"/>
    <w:multiLevelType w:val="multilevel"/>
    <w:tmpl w:val="05A60DA6"/>
    <w:lvl w:ilvl="0">
      <w:start w:val="2"/>
      <w:numFmt w:val="decimal"/>
      <w:lvlText w:val="%1."/>
      <w:lvlJc w:val="left"/>
      <w:pPr>
        <w:ind w:left="502" w:hanging="360"/>
      </w:pPr>
      <w:rPr>
        <w:rFonts w:hint="default"/>
        <w:i w:val="0"/>
      </w:rPr>
    </w:lvl>
    <w:lvl w:ilvl="1">
      <w:start w:val="2"/>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i w:val="0"/>
        <w:iCs/>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721853C5"/>
    <w:multiLevelType w:val="multilevel"/>
    <w:tmpl w:val="6EE6C6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BDC7F89"/>
    <w:multiLevelType w:val="hybridMultilevel"/>
    <w:tmpl w:val="2E14397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800932"/>
    <w:multiLevelType w:val="hybridMultilevel"/>
    <w:tmpl w:val="A2785A7A"/>
    <w:lvl w:ilvl="0" w:tplc="B854F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4"/>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0"/>
  </w:num>
  <w:num w:numId="13">
    <w:abstractNumId w:val="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1710"/>
    <w:rsid w:val="00010035"/>
    <w:rsid w:val="00032A11"/>
    <w:rsid w:val="00051BEF"/>
    <w:rsid w:val="0005295D"/>
    <w:rsid w:val="000B739E"/>
    <w:rsid w:val="000C7757"/>
    <w:rsid w:val="000D4E2F"/>
    <w:rsid w:val="000E321E"/>
    <w:rsid w:val="00111C5B"/>
    <w:rsid w:val="001B0E65"/>
    <w:rsid w:val="001C3E91"/>
    <w:rsid w:val="001E7EC5"/>
    <w:rsid w:val="001F136E"/>
    <w:rsid w:val="00201073"/>
    <w:rsid w:val="0022176D"/>
    <w:rsid w:val="002328E3"/>
    <w:rsid w:val="00241826"/>
    <w:rsid w:val="002634DE"/>
    <w:rsid w:val="00271AEB"/>
    <w:rsid w:val="0029719F"/>
    <w:rsid w:val="002C096B"/>
    <w:rsid w:val="002E483D"/>
    <w:rsid w:val="0032510A"/>
    <w:rsid w:val="00340BF6"/>
    <w:rsid w:val="0035031C"/>
    <w:rsid w:val="00366B2E"/>
    <w:rsid w:val="0037134E"/>
    <w:rsid w:val="00385EDF"/>
    <w:rsid w:val="0039382C"/>
    <w:rsid w:val="003A2983"/>
    <w:rsid w:val="003A3C69"/>
    <w:rsid w:val="003C07FB"/>
    <w:rsid w:val="003C37DB"/>
    <w:rsid w:val="003F1405"/>
    <w:rsid w:val="003F606F"/>
    <w:rsid w:val="00400500"/>
    <w:rsid w:val="00413BD3"/>
    <w:rsid w:val="00436B36"/>
    <w:rsid w:val="00447839"/>
    <w:rsid w:val="004755A7"/>
    <w:rsid w:val="0048659C"/>
    <w:rsid w:val="00496F36"/>
    <w:rsid w:val="00510C9A"/>
    <w:rsid w:val="00513A68"/>
    <w:rsid w:val="00521D62"/>
    <w:rsid w:val="00531372"/>
    <w:rsid w:val="00531469"/>
    <w:rsid w:val="00534773"/>
    <w:rsid w:val="005A7095"/>
    <w:rsid w:val="005C389E"/>
    <w:rsid w:val="005F0157"/>
    <w:rsid w:val="005F1A04"/>
    <w:rsid w:val="00601F8F"/>
    <w:rsid w:val="00603772"/>
    <w:rsid w:val="00632978"/>
    <w:rsid w:val="00652793"/>
    <w:rsid w:val="00684748"/>
    <w:rsid w:val="00685EF3"/>
    <w:rsid w:val="006A69D2"/>
    <w:rsid w:val="006B6242"/>
    <w:rsid w:val="006B70C3"/>
    <w:rsid w:val="006C6E80"/>
    <w:rsid w:val="006D1FBD"/>
    <w:rsid w:val="006E6998"/>
    <w:rsid w:val="00704C54"/>
    <w:rsid w:val="00716F6C"/>
    <w:rsid w:val="0072042B"/>
    <w:rsid w:val="00722B2A"/>
    <w:rsid w:val="0073388D"/>
    <w:rsid w:val="007358DA"/>
    <w:rsid w:val="00761710"/>
    <w:rsid w:val="007A3311"/>
    <w:rsid w:val="007B6CDE"/>
    <w:rsid w:val="007C31E3"/>
    <w:rsid w:val="007C40FF"/>
    <w:rsid w:val="007D262D"/>
    <w:rsid w:val="007E5190"/>
    <w:rsid w:val="00815437"/>
    <w:rsid w:val="00822CFB"/>
    <w:rsid w:val="00854C26"/>
    <w:rsid w:val="00892CB6"/>
    <w:rsid w:val="009760C5"/>
    <w:rsid w:val="009A7B5B"/>
    <w:rsid w:val="009E3E5A"/>
    <w:rsid w:val="009F00DF"/>
    <w:rsid w:val="00A2188A"/>
    <w:rsid w:val="00A6195D"/>
    <w:rsid w:val="00A81AA0"/>
    <w:rsid w:val="00AB0049"/>
    <w:rsid w:val="00AF5B7B"/>
    <w:rsid w:val="00B00D84"/>
    <w:rsid w:val="00B10EB7"/>
    <w:rsid w:val="00B1583A"/>
    <w:rsid w:val="00B21F20"/>
    <w:rsid w:val="00B50BEC"/>
    <w:rsid w:val="00B63AE1"/>
    <w:rsid w:val="00BC141C"/>
    <w:rsid w:val="00BC264E"/>
    <w:rsid w:val="00BF070F"/>
    <w:rsid w:val="00C07F7D"/>
    <w:rsid w:val="00C14914"/>
    <w:rsid w:val="00C22BF2"/>
    <w:rsid w:val="00C41E87"/>
    <w:rsid w:val="00C43F42"/>
    <w:rsid w:val="00C71385"/>
    <w:rsid w:val="00C75690"/>
    <w:rsid w:val="00C770D9"/>
    <w:rsid w:val="00C83655"/>
    <w:rsid w:val="00C935D3"/>
    <w:rsid w:val="00CE516B"/>
    <w:rsid w:val="00D60AA7"/>
    <w:rsid w:val="00D64FF8"/>
    <w:rsid w:val="00D87627"/>
    <w:rsid w:val="00DA3C0E"/>
    <w:rsid w:val="00DD393E"/>
    <w:rsid w:val="00DD740F"/>
    <w:rsid w:val="00E15192"/>
    <w:rsid w:val="00E3330F"/>
    <w:rsid w:val="00E3733D"/>
    <w:rsid w:val="00E54D19"/>
    <w:rsid w:val="00E65AD8"/>
    <w:rsid w:val="00EF3513"/>
    <w:rsid w:val="00F0126A"/>
    <w:rsid w:val="00F030B6"/>
    <w:rsid w:val="00F04B57"/>
    <w:rsid w:val="00F254E8"/>
    <w:rsid w:val="00F30652"/>
    <w:rsid w:val="00F53FFF"/>
    <w:rsid w:val="00F71972"/>
    <w:rsid w:val="00FB3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10"/>
    <w:pPr>
      <w:spacing w:line="480" w:lineRule="auto"/>
    </w:pPr>
    <w:rPr>
      <w:rFonts w:ascii="Times New Roman" w:hAnsi="Times New Roman"/>
      <w:sz w:val="24"/>
      <w:lang w:val="en-US"/>
    </w:rPr>
  </w:style>
  <w:style w:type="paragraph" w:styleId="Heading1">
    <w:name w:val="heading 1"/>
    <w:basedOn w:val="Normal"/>
    <w:next w:val="Normal"/>
    <w:link w:val="Heading1Char"/>
    <w:uiPriority w:val="9"/>
    <w:qFormat/>
    <w:rsid w:val="00761710"/>
    <w:pPr>
      <w:keepNext/>
      <w:keepLines/>
      <w:spacing w:before="240" w:after="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E333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10"/>
    <w:rPr>
      <w:rFonts w:ascii="Times New Roman" w:eastAsiaTheme="majorEastAsia" w:hAnsi="Times New Roman" w:cstheme="majorBidi"/>
      <w:b/>
      <w:bCs/>
      <w:sz w:val="28"/>
      <w:szCs w:val="28"/>
      <w:lang w:val="en-US"/>
    </w:rPr>
  </w:style>
  <w:style w:type="character" w:customStyle="1" w:styleId="fontstyle21">
    <w:name w:val="fontstyle21"/>
    <w:basedOn w:val="DefaultParagraphFont"/>
    <w:rsid w:val="00761710"/>
    <w:rPr>
      <w:rFonts w:ascii="TimesNewRoman" w:hAnsi="TimesNewRoman" w:hint="default"/>
      <w:b w:val="0"/>
      <w:bCs w:val="0"/>
      <w:i w:val="0"/>
      <w:iCs w:val="0"/>
      <w:color w:val="000000"/>
      <w:sz w:val="24"/>
      <w:szCs w:val="24"/>
    </w:rPr>
  </w:style>
  <w:style w:type="character" w:styleId="Hyperlink">
    <w:name w:val="Hyperlink"/>
    <w:basedOn w:val="DefaultParagraphFont"/>
    <w:uiPriority w:val="99"/>
    <w:unhideWhenUsed/>
    <w:rsid w:val="00601F8F"/>
    <w:rPr>
      <w:color w:val="0000FF" w:themeColor="hyperlink"/>
      <w:u w:val="single"/>
    </w:rPr>
  </w:style>
  <w:style w:type="paragraph" w:styleId="ListParagraph">
    <w:name w:val="List Paragraph"/>
    <w:aliases w:val="Body of text,SUMBER,anak bab"/>
    <w:basedOn w:val="Normal"/>
    <w:link w:val="ListParagraphChar"/>
    <w:uiPriority w:val="34"/>
    <w:qFormat/>
    <w:rsid w:val="00C83655"/>
    <w:pPr>
      <w:spacing w:line="276"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9A7B5B"/>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9A7B5B"/>
    <w:rPr>
      <w:sz w:val="20"/>
      <w:szCs w:val="20"/>
      <w:lang w:val="en-US"/>
    </w:rPr>
  </w:style>
  <w:style w:type="character" w:styleId="FootnoteReference">
    <w:name w:val="footnote reference"/>
    <w:basedOn w:val="DefaultParagraphFont"/>
    <w:uiPriority w:val="99"/>
    <w:unhideWhenUsed/>
    <w:rsid w:val="009A7B5B"/>
    <w:rPr>
      <w:vertAlign w:val="superscript"/>
    </w:rPr>
  </w:style>
  <w:style w:type="paragraph" w:styleId="NormalWeb">
    <w:name w:val="Normal (Web)"/>
    <w:basedOn w:val="Normal"/>
    <w:uiPriority w:val="99"/>
    <w:semiHidden/>
    <w:unhideWhenUsed/>
    <w:rsid w:val="00F254E8"/>
    <w:pPr>
      <w:spacing w:before="100" w:beforeAutospacing="1" w:after="100" w:afterAutospacing="1" w:line="240" w:lineRule="auto"/>
    </w:pPr>
    <w:rPr>
      <w:rFonts w:eastAsia="Times New Roman" w:cs="Times New Roman"/>
      <w:szCs w:val="24"/>
      <w:lang w:val="id-ID" w:eastAsia="id-ID"/>
    </w:rPr>
  </w:style>
  <w:style w:type="character" w:styleId="Emphasis">
    <w:name w:val="Emphasis"/>
    <w:basedOn w:val="DefaultParagraphFont"/>
    <w:uiPriority w:val="20"/>
    <w:qFormat/>
    <w:rsid w:val="00F254E8"/>
    <w:rPr>
      <w:i/>
      <w:iCs/>
    </w:rPr>
  </w:style>
  <w:style w:type="character" w:customStyle="1" w:styleId="Heading2Char">
    <w:name w:val="Heading 2 Char"/>
    <w:basedOn w:val="DefaultParagraphFont"/>
    <w:link w:val="Heading2"/>
    <w:uiPriority w:val="9"/>
    <w:semiHidden/>
    <w:rsid w:val="00E3330F"/>
    <w:rPr>
      <w:rFonts w:asciiTheme="majorHAnsi" w:eastAsiaTheme="majorEastAsia" w:hAnsiTheme="majorHAnsi" w:cstheme="majorBidi"/>
      <w:b/>
      <w:bCs/>
      <w:color w:val="4F81BD" w:themeColor="accent1"/>
      <w:sz w:val="26"/>
      <w:szCs w:val="26"/>
      <w:lang w:val="en-US"/>
    </w:rPr>
  </w:style>
  <w:style w:type="character" w:customStyle="1" w:styleId="ListParagraphChar">
    <w:name w:val="List Paragraph Char"/>
    <w:aliases w:val="Body of text Char,SUMBER Char,anak bab Char"/>
    <w:basedOn w:val="DefaultParagraphFont"/>
    <w:link w:val="ListParagraph"/>
    <w:uiPriority w:val="34"/>
    <w:locked/>
    <w:rsid w:val="00E3330F"/>
    <w:rPr>
      <w:lang w:val="en-US"/>
    </w:rPr>
  </w:style>
  <w:style w:type="paragraph" w:styleId="HTMLPreformatted">
    <w:name w:val="HTML Preformatted"/>
    <w:basedOn w:val="Normal"/>
    <w:link w:val="HTMLPreformattedChar"/>
    <w:uiPriority w:val="99"/>
    <w:semiHidden/>
    <w:unhideWhenUsed/>
    <w:rsid w:val="0022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176D"/>
    <w:rPr>
      <w:rFonts w:ascii="Courier New" w:eastAsia="Times New Roman" w:hAnsi="Courier New" w:cs="Courier New"/>
      <w:sz w:val="20"/>
      <w:szCs w:val="20"/>
      <w:lang w:val="en-US"/>
    </w:rPr>
  </w:style>
  <w:style w:type="character" w:customStyle="1" w:styleId="a">
    <w:name w:val="a"/>
    <w:basedOn w:val="DefaultParagraphFont"/>
    <w:rsid w:val="00CE516B"/>
  </w:style>
  <w:style w:type="paragraph" w:customStyle="1" w:styleId="Default">
    <w:name w:val="Default"/>
    <w:rsid w:val="0081543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2C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6B"/>
    <w:rPr>
      <w:rFonts w:ascii="Times New Roman" w:hAnsi="Times New Roman"/>
      <w:sz w:val="24"/>
      <w:lang w:val="en-US"/>
    </w:rPr>
  </w:style>
  <w:style w:type="paragraph" w:styleId="Footer">
    <w:name w:val="footer"/>
    <w:basedOn w:val="Normal"/>
    <w:link w:val="FooterChar"/>
    <w:uiPriority w:val="99"/>
    <w:unhideWhenUsed/>
    <w:rsid w:val="002C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6B"/>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56697806">
      <w:bodyDiv w:val="1"/>
      <w:marLeft w:val="0"/>
      <w:marRight w:val="0"/>
      <w:marTop w:val="0"/>
      <w:marBottom w:val="0"/>
      <w:divBdr>
        <w:top w:val="none" w:sz="0" w:space="0" w:color="auto"/>
        <w:left w:val="none" w:sz="0" w:space="0" w:color="auto"/>
        <w:bottom w:val="none" w:sz="0" w:space="0" w:color="auto"/>
        <w:right w:val="none" w:sz="0" w:space="0" w:color="auto"/>
      </w:divBdr>
    </w:div>
    <w:div w:id="158472633">
      <w:bodyDiv w:val="1"/>
      <w:marLeft w:val="0"/>
      <w:marRight w:val="0"/>
      <w:marTop w:val="0"/>
      <w:marBottom w:val="0"/>
      <w:divBdr>
        <w:top w:val="none" w:sz="0" w:space="0" w:color="auto"/>
        <w:left w:val="none" w:sz="0" w:space="0" w:color="auto"/>
        <w:bottom w:val="none" w:sz="0" w:space="0" w:color="auto"/>
        <w:right w:val="none" w:sz="0" w:space="0" w:color="auto"/>
      </w:divBdr>
      <w:divsChild>
        <w:div w:id="1563754763">
          <w:marLeft w:val="0"/>
          <w:marRight w:val="0"/>
          <w:marTop w:val="0"/>
          <w:marBottom w:val="0"/>
          <w:divBdr>
            <w:top w:val="none" w:sz="0" w:space="0" w:color="auto"/>
            <w:left w:val="none" w:sz="0" w:space="0" w:color="auto"/>
            <w:bottom w:val="none" w:sz="0" w:space="0" w:color="auto"/>
            <w:right w:val="none" w:sz="0" w:space="0" w:color="auto"/>
          </w:divBdr>
          <w:divsChild>
            <w:div w:id="12697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enisupriati9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ff.blog.u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E422-F18A-4625-BC43-583FB731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9</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cp:lastModifiedBy>
  <cp:revision>43</cp:revision>
  <dcterms:created xsi:type="dcterms:W3CDTF">2017-07-23T17:52:00Z</dcterms:created>
  <dcterms:modified xsi:type="dcterms:W3CDTF">2017-08-09T02:45:00Z</dcterms:modified>
</cp:coreProperties>
</file>