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34" w:rsidRPr="00DF4D3B" w:rsidRDefault="00A55D34" w:rsidP="00DA7BBC">
      <w:pPr>
        <w:tabs>
          <w:tab w:val="left" w:pos="0"/>
        </w:tabs>
        <w:spacing w:after="0" w:line="360" w:lineRule="auto"/>
        <w:jc w:val="center"/>
        <w:rPr>
          <w:rFonts w:ascii="Times New Roman" w:hAnsi="Times New Roman"/>
          <w:b/>
          <w:sz w:val="28"/>
          <w:szCs w:val="28"/>
          <w:lang w:val="en-US"/>
        </w:rPr>
      </w:pPr>
      <w:r>
        <w:rPr>
          <w:rFonts w:ascii="Times New Roman" w:hAnsi="Times New Roman"/>
          <w:b/>
          <w:sz w:val="28"/>
          <w:szCs w:val="28"/>
          <w:lang w:val="en-US"/>
        </w:rPr>
        <w:t>ANALISIS MANAJEMEN SYARIAH TENTANG MANAJEMEN SEWA JASA CLEANING SERVICE PT. GLOBAL SOLUTION PROVIDER DAARUT TAUDIID</w:t>
      </w:r>
    </w:p>
    <w:p w:rsidR="00A55D34" w:rsidRDefault="00A55D34" w:rsidP="00DA7BBC">
      <w:pPr>
        <w:spacing w:after="0" w:line="360" w:lineRule="auto"/>
        <w:jc w:val="center"/>
        <w:rPr>
          <w:rFonts w:ascii="Times New Roman" w:hAnsi="Times New Roman"/>
          <w:sz w:val="24"/>
          <w:szCs w:val="24"/>
        </w:rPr>
      </w:pPr>
    </w:p>
    <w:p w:rsidR="00A55D34" w:rsidRDefault="000143E6" w:rsidP="000143E6">
      <w:pPr>
        <w:spacing w:after="0" w:line="36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Oleh</w:t>
      </w:r>
      <w:proofErr w:type="spellEnd"/>
      <w:r>
        <w:rPr>
          <w:rFonts w:ascii="Times New Roman" w:hAnsi="Times New Roman"/>
          <w:b/>
          <w:bCs/>
          <w:sz w:val="24"/>
          <w:szCs w:val="24"/>
          <w:lang w:val="en-US"/>
        </w:rPr>
        <w:t>:</w:t>
      </w:r>
    </w:p>
    <w:p w:rsidR="000143E6" w:rsidRPr="000143E6" w:rsidRDefault="000143E6" w:rsidP="000143E6">
      <w:pPr>
        <w:spacing w:after="0" w:line="360" w:lineRule="auto"/>
        <w:jc w:val="center"/>
        <w:rPr>
          <w:rFonts w:ascii="Times New Roman" w:hAnsi="Times New Roman"/>
          <w:b/>
          <w:bCs/>
          <w:sz w:val="24"/>
          <w:szCs w:val="24"/>
          <w:lang w:val="en-US"/>
        </w:rPr>
      </w:pPr>
      <w:proofErr w:type="spellStart"/>
      <w:proofErr w:type="gramStart"/>
      <w:r>
        <w:rPr>
          <w:rFonts w:ascii="Times New Roman" w:hAnsi="Times New Roman"/>
          <w:b/>
          <w:bCs/>
          <w:sz w:val="24"/>
          <w:szCs w:val="24"/>
          <w:lang w:val="en-US"/>
        </w:rPr>
        <w:t>Annisa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Intan</w:t>
      </w:r>
      <w:proofErr w:type="spellEnd"/>
      <w:r>
        <w:rPr>
          <w:rFonts w:ascii="Times New Roman" w:hAnsi="Times New Roman"/>
          <w:b/>
          <w:bCs/>
          <w:sz w:val="24"/>
          <w:szCs w:val="24"/>
          <w:lang w:val="en-US"/>
        </w:rPr>
        <w:t xml:space="preserve"> Virginia (</w:t>
      </w:r>
      <w:proofErr w:type="spellStart"/>
      <w:r>
        <w:rPr>
          <w:rFonts w:ascii="Times New Roman" w:hAnsi="Times New Roman"/>
          <w:b/>
          <w:bCs/>
          <w:sz w:val="24"/>
          <w:szCs w:val="24"/>
          <w:lang w:val="en-US"/>
        </w:rPr>
        <w:t>Penulis</w:t>
      </w:r>
      <w:proofErr w:type="spellEnd"/>
      <w:r>
        <w:rPr>
          <w:rFonts w:ascii="Times New Roman" w:hAnsi="Times New Roman"/>
          <w:b/>
          <w:bCs/>
          <w:sz w:val="24"/>
          <w:szCs w:val="24"/>
          <w:lang w:val="en-US"/>
        </w:rPr>
        <w:t xml:space="preserve">), </w:t>
      </w:r>
      <w:r>
        <w:rPr>
          <w:rFonts w:ascii="Times New Roman" w:eastAsia="Times New Roman" w:hAnsi="Times New Roman"/>
          <w:b/>
          <w:bCs/>
          <w:sz w:val="24"/>
          <w:szCs w:val="24"/>
        </w:rPr>
        <w:t xml:space="preserve">H. </w:t>
      </w:r>
      <w:proofErr w:type="spellStart"/>
      <w:r w:rsidRPr="00DA089A">
        <w:rPr>
          <w:rFonts w:ascii="Times New Roman" w:eastAsia="Times New Roman" w:hAnsi="Times New Roman"/>
          <w:b/>
          <w:bCs/>
          <w:sz w:val="24"/>
          <w:szCs w:val="24"/>
          <w:lang w:val="en-US"/>
        </w:rPr>
        <w:t>Asep</w:t>
      </w:r>
      <w:proofErr w:type="spellEnd"/>
      <w:r w:rsidRPr="00DA089A">
        <w:rPr>
          <w:rFonts w:ascii="Times New Roman" w:eastAsia="Times New Roman" w:hAnsi="Times New Roman"/>
          <w:b/>
          <w:bCs/>
          <w:sz w:val="24"/>
          <w:szCs w:val="24"/>
        </w:rPr>
        <w:t xml:space="preserve"> </w:t>
      </w:r>
      <w:proofErr w:type="spellStart"/>
      <w:r w:rsidRPr="00DA089A">
        <w:rPr>
          <w:rFonts w:ascii="Times New Roman" w:eastAsia="Times New Roman" w:hAnsi="Times New Roman"/>
          <w:b/>
          <w:bCs/>
          <w:sz w:val="24"/>
          <w:szCs w:val="24"/>
          <w:lang w:val="en-US"/>
        </w:rPr>
        <w:t>Ramdan</w:t>
      </w:r>
      <w:proofErr w:type="spellEnd"/>
      <w:r w:rsidRPr="00DA089A">
        <w:rPr>
          <w:rFonts w:ascii="Times New Roman" w:eastAsia="Times New Roman" w:hAnsi="Times New Roman"/>
          <w:b/>
          <w:bCs/>
          <w:sz w:val="24"/>
          <w:szCs w:val="24"/>
        </w:rPr>
        <w:t xml:space="preserve"> </w:t>
      </w:r>
      <w:proofErr w:type="spellStart"/>
      <w:r w:rsidRPr="00DA089A">
        <w:rPr>
          <w:rFonts w:ascii="Times New Roman" w:eastAsia="Times New Roman" w:hAnsi="Times New Roman"/>
          <w:b/>
          <w:bCs/>
          <w:sz w:val="24"/>
          <w:szCs w:val="24"/>
          <w:lang w:val="en-US"/>
        </w:rPr>
        <w:t>Hidayat</w:t>
      </w:r>
      <w:proofErr w:type="spellEnd"/>
      <w:r w:rsidRPr="00DA089A">
        <w:rPr>
          <w:rFonts w:ascii="Times New Roman" w:eastAsia="Times New Roman" w:hAnsi="Times New Roman"/>
          <w:b/>
          <w:bCs/>
          <w:sz w:val="24"/>
          <w:szCs w:val="24"/>
          <w:lang w:val="en-US"/>
        </w:rPr>
        <w:t xml:space="preserve">, Drs., </w:t>
      </w:r>
      <w:proofErr w:type="spellStart"/>
      <w:r w:rsidRPr="00DA089A">
        <w:rPr>
          <w:rFonts w:ascii="Times New Roman" w:eastAsia="Times New Roman" w:hAnsi="Times New Roman"/>
          <w:b/>
          <w:bCs/>
          <w:sz w:val="24"/>
          <w:szCs w:val="24"/>
          <w:lang w:val="en-US"/>
        </w:rPr>
        <w:t>M.Si</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Pembimbing</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Pertama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dan</w:t>
      </w:r>
      <w:proofErr w:type="spellEnd"/>
      <w:r>
        <w:rPr>
          <w:rFonts w:ascii="Times New Roman" w:eastAsia="Times New Roman" w:hAnsi="Times New Roman"/>
          <w:b/>
          <w:bCs/>
          <w:sz w:val="24"/>
          <w:szCs w:val="24"/>
          <w:lang w:val="en-US"/>
        </w:rPr>
        <w:t xml:space="preserve"> </w:t>
      </w:r>
      <w:proofErr w:type="spellStart"/>
      <w:r>
        <w:rPr>
          <w:rFonts w:ascii="Times New Roman" w:hAnsi="Times New Roman"/>
          <w:b/>
          <w:bCs/>
          <w:sz w:val="24"/>
          <w:szCs w:val="24"/>
          <w:lang w:val="en-US"/>
        </w:rPr>
        <w:t>Nurdin</w:t>
      </w:r>
      <w:proofErr w:type="spellEnd"/>
      <w:r>
        <w:rPr>
          <w:rFonts w:ascii="Times New Roman" w:hAnsi="Times New Roman"/>
          <w:b/>
          <w:bCs/>
          <w:sz w:val="24"/>
          <w:szCs w:val="24"/>
          <w:lang w:val="en-US"/>
        </w:rPr>
        <w:t xml:space="preserve">, S.E., </w:t>
      </w:r>
      <w:proofErr w:type="spellStart"/>
      <w:r>
        <w:rPr>
          <w:rFonts w:ascii="Times New Roman" w:hAnsi="Times New Roman"/>
          <w:b/>
          <w:bCs/>
          <w:sz w:val="24"/>
          <w:szCs w:val="24"/>
          <w:lang w:val="en-US"/>
        </w:rPr>
        <w:t>M.Si</w:t>
      </w:r>
      <w:proofErr w:type="spellEnd"/>
      <w:r>
        <w:rPr>
          <w:rFonts w:ascii="Times New Roman" w:hAnsi="Times New Roman"/>
          <w:b/>
          <w:bCs/>
          <w:sz w:val="24"/>
          <w:szCs w:val="24"/>
          <w:lang w:val="en-US"/>
        </w:rPr>
        <w:t>.</w:t>
      </w:r>
      <w:proofErr w:type="gram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Pembimbing</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Kedua</w:t>
      </w:r>
      <w:proofErr w:type="spellEnd"/>
      <w:r>
        <w:rPr>
          <w:rFonts w:ascii="Times New Roman" w:hAnsi="Times New Roman"/>
          <w:b/>
          <w:bCs/>
          <w:sz w:val="24"/>
          <w:szCs w:val="24"/>
          <w:lang w:val="en-US"/>
        </w:rPr>
        <w:t>)</w:t>
      </w:r>
    </w:p>
    <w:p w:rsidR="00A55D34" w:rsidRPr="000143E6" w:rsidRDefault="00A55D34" w:rsidP="00DA7BBC">
      <w:pPr>
        <w:spacing w:after="0" w:line="360" w:lineRule="auto"/>
        <w:rPr>
          <w:rFonts w:ascii="Times New Roman" w:hAnsi="Times New Roman"/>
          <w:sz w:val="24"/>
          <w:szCs w:val="24"/>
          <w:lang w:val="en-US"/>
        </w:rPr>
      </w:pPr>
    </w:p>
    <w:p w:rsidR="00A55D34" w:rsidRDefault="00A55D34" w:rsidP="00DA7BBC">
      <w:pPr>
        <w:spacing w:line="360" w:lineRule="auto"/>
        <w:jc w:val="center"/>
        <w:rPr>
          <w:rFonts w:ascii="Times New Roman" w:hAnsi="Times New Roman"/>
          <w:b/>
          <w:i/>
          <w:iCs/>
          <w:sz w:val="24"/>
          <w:szCs w:val="24"/>
          <w:lang w:val="en-US"/>
        </w:rPr>
      </w:pPr>
    </w:p>
    <w:p w:rsidR="000143E6" w:rsidRDefault="000143E6" w:rsidP="000143E6">
      <w:pPr>
        <w:spacing w:line="360" w:lineRule="auto"/>
        <w:jc w:val="center"/>
        <w:rPr>
          <w:rFonts w:ascii="Times New Roman" w:hAnsi="Times New Roman"/>
          <w:b/>
          <w:i/>
          <w:iCs/>
          <w:sz w:val="24"/>
          <w:szCs w:val="24"/>
          <w:lang w:val="en-US"/>
        </w:rPr>
      </w:pPr>
      <w:proofErr w:type="spellStart"/>
      <w:r>
        <w:rPr>
          <w:rFonts w:ascii="Times New Roman" w:hAnsi="Times New Roman"/>
          <w:b/>
          <w:i/>
          <w:iCs/>
          <w:sz w:val="24"/>
          <w:szCs w:val="24"/>
          <w:lang w:val="en-US"/>
        </w:rPr>
        <w:t>Lembaga</w:t>
      </w:r>
      <w:proofErr w:type="spellEnd"/>
      <w:r>
        <w:rPr>
          <w:rFonts w:ascii="Times New Roman" w:hAnsi="Times New Roman"/>
          <w:b/>
          <w:i/>
          <w:iCs/>
          <w:sz w:val="24"/>
          <w:szCs w:val="24"/>
          <w:lang w:val="en-US"/>
        </w:rPr>
        <w:t xml:space="preserve"> </w:t>
      </w:r>
      <w:proofErr w:type="spellStart"/>
      <w:r>
        <w:rPr>
          <w:rFonts w:ascii="Times New Roman" w:hAnsi="Times New Roman"/>
          <w:b/>
          <w:i/>
          <w:iCs/>
          <w:sz w:val="24"/>
          <w:szCs w:val="24"/>
          <w:lang w:val="en-US"/>
        </w:rPr>
        <w:t>Keuangan</w:t>
      </w:r>
      <w:proofErr w:type="spellEnd"/>
      <w:r>
        <w:rPr>
          <w:rFonts w:ascii="Times New Roman" w:hAnsi="Times New Roman"/>
          <w:b/>
          <w:i/>
          <w:iCs/>
          <w:sz w:val="24"/>
          <w:szCs w:val="24"/>
          <w:lang w:val="en-US"/>
        </w:rPr>
        <w:t xml:space="preserve"> </w:t>
      </w:r>
      <w:proofErr w:type="spellStart"/>
      <w:r>
        <w:rPr>
          <w:rFonts w:ascii="Times New Roman" w:hAnsi="Times New Roman"/>
          <w:b/>
          <w:i/>
          <w:iCs/>
          <w:sz w:val="24"/>
          <w:szCs w:val="24"/>
          <w:lang w:val="en-US"/>
        </w:rPr>
        <w:t>dan</w:t>
      </w:r>
      <w:proofErr w:type="spellEnd"/>
      <w:r>
        <w:rPr>
          <w:rFonts w:ascii="Times New Roman" w:hAnsi="Times New Roman"/>
          <w:b/>
          <w:i/>
          <w:iCs/>
          <w:sz w:val="24"/>
          <w:szCs w:val="24"/>
          <w:lang w:val="en-US"/>
        </w:rPr>
        <w:t xml:space="preserve"> </w:t>
      </w:r>
      <w:proofErr w:type="spellStart"/>
      <w:r>
        <w:rPr>
          <w:rFonts w:ascii="Times New Roman" w:hAnsi="Times New Roman"/>
          <w:b/>
          <w:i/>
          <w:iCs/>
          <w:sz w:val="24"/>
          <w:szCs w:val="24"/>
          <w:lang w:val="en-US"/>
        </w:rPr>
        <w:t>Perbankan</w:t>
      </w:r>
      <w:proofErr w:type="spellEnd"/>
      <w:r>
        <w:rPr>
          <w:rFonts w:ascii="Times New Roman" w:hAnsi="Times New Roman"/>
          <w:b/>
          <w:i/>
          <w:iCs/>
          <w:sz w:val="24"/>
          <w:szCs w:val="24"/>
          <w:lang w:val="en-US"/>
        </w:rPr>
        <w:t xml:space="preserve"> </w:t>
      </w:r>
      <w:proofErr w:type="spellStart"/>
      <w:r>
        <w:rPr>
          <w:rFonts w:ascii="Times New Roman" w:hAnsi="Times New Roman"/>
          <w:b/>
          <w:i/>
          <w:iCs/>
          <w:sz w:val="24"/>
          <w:szCs w:val="24"/>
          <w:lang w:val="en-US"/>
        </w:rPr>
        <w:t>Syariah</w:t>
      </w:r>
      <w:proofErr w:type="spellEnd"/>
      <w:r>
        <w:rPr>
          <w:rFonts w:ascii="Times New Roman" w:hAnsi="Times New Roman"/>
          <w:b/>
          <w:i/>
          <w:iCs/>
          <w:sz w:val="24"/>
          <w:szCs w:val="24"/>
          <w:lang w:val="en-US"/>
        </w:rPr>
        <w:t xml:space="preserve">, </w:t>
      </w:r>
      <w:proofErr w:type="spellStart"/>
      <w:r>
        <w:rPr>
          <w:rFonts w:ascii="Times New Roman" w:hAnsi="Times New Roman"/>
          <w:b/>
          <w:i/>
          <w:iCs/>
          <w:sz w:val="24"/>
          <w:szCs w:val="24"/>
          <w:lang w:val="en-US"/>
        </w:rPr>
        <w:t>Universitas</w:t>
      </w:r>
      <w:proofErr w:type="spellEnd"/>
      <w:r>
        <w:rPr>
          <w:rFonts w:ascii="Times New Roman" w:hAnsi="Times New Roman"/>
          <w:b/>
          <w:i/>
          <w:iCs/>
          <w:sz w:val="24"/>
          <w:szCs w:val="24"/>
          <w:lang w:val="en-US"/>
        </w:rPr>
        <w:t xml:space="preserve"> Islam Bandung Jl. </w:t>
      </w:r>
      <w:proofErr w:type="spellStart"/>
      <w:r>
        <w:rPr>
          <w:rFonts w:ascii="Times New Roman" w:hAnsi="Times New Roman"/>
          <w:b/>
          <w:i/>
          <w:iCs/>
          <w:sz w:val="24"/>
          <w:szCs w:val="24"/>
          <w:lang w:val="en-US"/>
        </w:rPr>
        <w:t>Tamansari</w:t>
      </w:r>
      <w:proofErr w:type="spellEnd"/>
      <w:r>
        <w:rPr>
          <w:rFonts w:ascii="Times New Roman" w:hAnsi="Times New Roman"/>
          <w:b/>
          <w:i/>
          <w:iCs/>
          <w:sz w:val="24"/>
          <w:szCs w:val="24"/>
          <w:lang w:val="en-US"/>
        </w:rPr>
        <w:t xml:space="preserve"> No. 1 Bandung 40116</w:t>
      </w:r>
    </w:p>
    <w:p w:rsidR="000143E6" w:rsidRDefault="000143E6" w:rsidP="000143E6">
      <w:pPr>
        <w:spacing w:line="360" w:lineRule="auto"/>
        <w:jc w:val="center"/>
        <w:rPr>
          <w:rFonts w:ascii="Times New Roman" w:hAnsi="Times New Roman"/>
          <w:b/>
          <w:sz w:val="24"/>
          <w:szCs w:val="24"/>
          <w:lang w:val="en-US"/>
        </w:rPr>
      </w:pPr>
    </w:p>
    <w:p w:rsidR="000143E6" w:rsidRPr="000143E6" w:rsidRDefault="000143E6" w:rsidP="000143E6">
      <w:pPr>
        <w:spacing w:line="360" w:lineRule="auto"/>
        <w:jc w:val="center"/>
        <w:rPr>
          <w:rFonts w:ascii="Times New Roman" w:hAnsi="Times New Roman"/>
          <w:b/>
          <w:sz w:val="24"/>
          <w:szCs w:val="24"/>
          <w:lang w:val="en-US"/>
        </w:rPr>
        <w:sectPr w:rsidR="000143E6" w:rsidRPr="000143E6" w:rsidSect="002A245B">
          <w:footerReference w:type="default" r:id="rId7"/>
          <w:pgSz w:w="11907" w:h="16839" w:code="9"/>
          <w:pgMar w:top="2268" w:right="1701" w:bottom="1701" w:left="2268" w:header="720" w:footer="720" w:gutter="0"/>
          <w:cols w:space="720"/>
          <w:docGrid w:linePitch="360"/>
        </w:sectPr>
      </w:pPr>
      <w:proofErr w:type="gramStart"/>
      <w:r>
        <w:rPr>
          <w:rFonts w:ascii="Times New Roman" w:hAnsi="Times New Roman"/>
          <w:b/>
          <w:sz w:val="24"/>
          <w:szCs w:val="24"/>
          <w:lang w:val="en-US"/>
        </w:rPr>
        <w:t>Email :</w:t>
      </w:r>
      <w:proofErr w:type="gramEnd"/>
      <w:r>
        <w:rPr>
          <w:rFonts w:ascii="Times New Roman" w:hAnsi="Times New Roman"/>
          <w:b/>
          <w:sz w:val="24"/>
          <w:szCs w:val="24"/>
          <w:lang w:val="en-US"/>
        </w:rPr>
        <w:t xml:space="preserve"> annisaintanv@yahoo.co.id</w:t>
      </w:r>
    </w:p>
    <w:p w:rsidR="00A55D34" w:rsidRPr="002A245B" w:rsidRDefault="00A55D34" w:rsidP="000143E6">
      <w:pPr>
        <w:pStyle w:val="Heading1"/>
        <w:spacing w:line="360" w:lineRule="auto"/>
      </w:pPr>
      <w:bookmarkStart w:id="0" w:name="_Toc426143331"/>
      <w:bookmarkStart w:id="1" w:name="_Toc426402537"/>
      <w:bookmarkStart w:id="2" w:name="_Toc426522192"/>
      <w:bookmarkStart w:id="3" w:name="_Toc426672910"/>
      <w:bookmarkStart w:id="4" w:name="_Toc426949715"/>
      <w:bookmarkStart w:id="5" w:name="_Toc436700053"/>
      <w:bookmarkStart w:id="6" w:name="_Toc436724379"/>
      <w:bookmarkStart w:id="7" w:name="_Toc436753508"/>
      <w:r w:rsidRPr="002A245B">
        <w:lastRenderedPageBreak/>
        <w:t>ABSTRAK</w:t>
      </w:r>
      <w:bookmarkEnd w:id="0"/>
      <w:bookmarkEnd w:id="1"/>
      <w:bookmarkEnd w:id="2"/>
      <w:bookmarkEnd w:id="3"/>
      <w:bookmarkEnd w:id="4"/>
      <w:bookmarkEnd w:id="5"/>
      <w:bookmarkEnd w:id="6"/>
      <w:bookmarkEnd w:id="7"/>
    </w:p>
    <w:p w:rsidR="00A55D34" w:rsidRDefault="00A55D34" w:rsidP="00DA7BBC">
      <w:pPr>
        <w:spacing w:after="0" w:line="360" w:lineRule="auto"/>
        <w:rPr>
          <w:lang w:eastAsia="id-ID"/>
        </w:rPr>
      </w:pPr>
    </w:p>
    <w:p w:rsidR="00A55D34" w:rsidRPr="006F0421" w:rsidRDefault="00A55D34" w:rsidP="00DA7BBC">
      <w:pPr>
        <w:tabs>
          <w:tab w:val="left" w:pos="0"/>
        </w:tabs>
        <w:spacing w:after="0" w:line="360" w:lineRule="auto"/>
        <w:jc w:val="center"/>
        <w:rPr>
          <w:rFonts w:ascii="Times New Roman" w:hAnsi="Times New Roman"/>
          <w:b/>
          <w:sz w:val="24"/>
          <w:szCs w:val="24"/>
          <w:lang w:val="en-US"/>
        </w:rPr>
      </w:pPr>
      <w:r w:rsidRPr="006F0421">
        <w:rPr>
          <w:rFonts w:ascii="Times New Roman" w:hAnsi="Times New Roman"/>
          <w:b/>
          <w:sz w:val="24"/>
          <w:szCs w:val="24"/>
          <w:lang w:val="en-US"/>
        </w:rPr>
        <w:t>ANALISIS MANAJEMEN SYARIAH TENTANG MANAJEMEN SEWA JASA CLEANING SERVICE PT. GLOBAL SOLUTION PROVIDER DAARUT TAUDIID</w:t>
      </w:r>
    </w:p>
    <w:p w:rsidR="00A55D34" w:rsidRDefault="002354FC" w:rsidP="00DA7BBC">
      <w:pPr>
        <w:spacing w:after="0" w:line="360" w:lineRule="auto"/>
        <w:ind w:firstLine="567"/>
        <w:jc w:val="both"/>
      </w:pPr>
      <w:r w:rsidRPr="002354FC">
        <w:rPr>
          <w:noProof/>
        </w:rPr>
        <w:pict>
          <v:line id="Straight Connector 1" o:spid="_x0000_s1026" style="position:absolute;left:0;text-align:left;z-index:251658240;visibility:visible;mso-width-relative:margin" from="-17.6pt,12.5pt" to="41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" strokeweight="2.25pt">
            <v:stroke joinstyle="miter"/>
          </v:line>
        </w:pict>
      </w:r>
    </w:p>
    <w:p w:rsidR="00A55D34" w:rsidRPr="00244C32" w:rsidRDefault="00A55D34" w:rsidP="00DA7BBC">
      <w:pPr>
        <w:spacing w:after="0" w:line="360" w:lineRule="auto"/>
        <w:ind w:firstLine="720"/>
        <w:jc w:val="both"/>
        <w:rPr>
          <w:rFonts w:ascii="Times New Roman" w:hAnsi="Times New Roman"/>
        </w:rPr>
      </w:pPr>
    </w:p>
    <w:p w:rsidR="00A55D34" w:rsidRPr="006F0421" w:rsidRDefault="00A55D34" w:rsidP="00DA7BBC">
      <w:pPr>
        <w:spacing w:after="0" w:line="360" w:lineRule="auto"/>
        <w:ind w:firstLine="720"/>
        <w:jc w:val="both"/>
        <w:rPr>
          <w:rFonts w:ascii="Times New Roman" w:hAnsi="Times New Roman"/>
          <w:sz w:val="24"/>
          <w:szCs w:val="24"/>
          <w:lang w:val="en-US"/>
        </w:rPr>
      </w:pPr>
      <w:r w:rsidRPr="00244C32">
        <w:rPr>
          <w:rFonts w:ascii="Times New Roman" w:hAnsi="Times New Roman"/>
          <w:sz w:val="24"/>
          <w:szCs w:val="24"/>
        </w:rPr>
        <w:t xml:space="preserve">Kata Kunci: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Syariah</w:t>
      </w:r>
      <w:proofErr w:type="spellEnd"/>
      <w:r w:rsidRPr="00244C32">
        <w:rPr>
          <w:rFonts w:ascii="Times New Roman" w:hAnsi="Times New Roman"/>
          <w:sz w:val="24"/>
          <w:szCs w:val="24"/>
        </w:rPr>
        <w:t xml:space="preserve">, </w:t>
      </w:r>
      <w:proofErr w:type="spellStart"/>
      <w:r>
        <w:rPr>
          <w:rFonts w:ascii="Times New Roman" w:hAnsi="Times New Roman"/>
          <w:sz w:val="24"/>
          <w:szCs w:val="24"/>
          <w:lang w:val="en-US"/>
        </w:rPr>
        <w:t>Sewa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Cleaning Service</w:t>
      </w:r>
    </w:p>
    <w:p w:rsidR="00A55D34" w:rsidRPr="00244C32" w:rsidRDefault="00A55D34" w:rsidP="00DA7BBC">
      <w:pPr>
        <w:spacing w:after="0" w:line="360" w:lineRule="auto"/>
        <w:ind w:firstLine="567"/>
        <w:jc w:val="both"/>
        <w:rPr>
          <w:rFonts w:ascii="Times New Roman" w:hAnsi="Times New Roman"/>
          <w:sz w:val="24"/>
          <w:szCs w:val="24"/>
        </w:rPr>
      </w:pPr>
    </w:p>
    <w:p w:rsidR="00A55D34" w:rsidRPr="00D70FA5" w:rsidRDefault="00A55D34" w:rsidP="00DA7BBC">
      <w:pPr>
        <w:spacing w:line="360" w:lineRule="auto"/>
        <w:ind w:firstLine="360"/>
        <w:jc w:val="both"/>
        <w:rPr>
          <w:rFonts w:ascii="Times New Roman" w:hAnsi="Times New Roman"/>
          <w:sz w:val="24"/>
          <w:szCs w:val="24"/>
          <w:lang w:val="en-US"/>
        </w:rPr>
      </w:pPr>
      <w:r>
        <w:rPr>
          <w:rFonts w:ascii="Times New Roman" w:hAnsi="Times New Roman"/>
          <w:sz w:val="24"/>
          <w:szCs w:val="24"/>
        </w:rPr>
        <w:t xml:space="preserve">Daarut Tauhiid (DT), kini mereka melebarkan sayap bisnisnya dengan membuka sewa jasa </w:t>
      </w:r>
      <w:r w:rsidRPr="00553D58">
        <w:rPr>
          <w:rFonts w:ascii="Times New Roman" w:hAnsi="Times New Roman"/>
          <w:i/>
          <w:sz w:val="24"/>
          <w:szCs w:val="24"/>
        </w:rPr>
        <w:t>cleaning service</w:t>
      </w:r>
      <w:r>
        <w:rPr>
          <w:rFonts w:ascii="Times New Roman" w:hAnsi="Times New Roman"/>
          <w:iCs/>
          <w:sz w:val="24"/>
          <w:szCs w:val="24"/>
          <w:lang w:val="en-US"/>
        </w:rPr>
        <w:t xml:space="preserve"> </w:t>
      </w:r>
      <w:proofErr w:type="spellStart"/>
      <w:r>
        <w:rPr>
          <w:rFonts w:ascii="Times New Roman" w:hAnsi="Times New Roman"/>
          <w:iCs/>
          <w:sz w:val="24"/>
          <w:szCs w:val="24"/>
          <w:lang w:val="en-US"/>
        </w:rPr>
        <w:t>yaitu</w:t>
      </w:r>
      <w:proofErr w:type="spellEnd"/>
      <w:r>
        <w:rPr>
          <w:rFonts w:ascii="Times New Roman" w:hAnsi="Times New Roman"/>
          <w:iCs/>
          <w:sz w:val="24"/>
          <w:szCs w:val="24"/>
          <w:lang w:val="en-US"/>
        </w:rPr>
        <w:t xml:space="preserve"> PT. </w:t>
      </w:r>
      <w:proofErr w:type="gramStart"/>
      <w:r>
        <w:rPr>
          <w:rFonts w:ascii="Times New Roman" w:hAnsi="Times New Roman"/>
          <w:iCs/>
          <w:sz w:val="24"/>
          <w:szCs w:val="24"/>
          <w:lang w:val="en-US"/>
        </w:rPr>
        <w:t>Global Solution Provider</w:t>
      </w:r>
      <w:r>
        <w:rPr>
          <w:rFonts w:ascii="Times New Roman" w:hAnsi="Times New Roman"/>
          <w:sz w:val="24"/>
          <w:szCs w:val="24"/>
        </w:rPr>
        <w:t>.</w:t>
      </w:r>
      <w:proofErr w:type="gramEnd"/>
      <w:r>
        <w:rPr>
          <w:rFonts w:ascii="Times New Roman" w:hAnsi="Times New Roman"/>
          <w:sz w:val="24"/>
          <w:szCs w:val="24"/>
        </w:rPr>
        <w:t xml:space="preserve"> Seperti yang kita tahu bahwa Daarut Tauhiid sangat lekat dengan Islam. Dengan papan nama sewa jasa </w:t>
      </w:r>
      <w:r w:rsidRPr="00553D58">
        <w:rPr>
          <w:rFonts w:ascii="Times New Roman" w:hAnsi="Times New Roman"/>
          <w:i/>
          <w:sz w:val="24"/>
          <w:szCs w:val="24"/>
        </w:rPr>
        <w:t>cleaning service</w:t>
      </w:r>
      <w:r>
        <w:rPr>
          <w:rFonts w:ascii="Times New Roman" w:hAnsi="Times New Roman"/>
          <w:sz w:val="24"/>
          <w:szCs w:val="24"/>
        </w:rPr>
        <w:t xml:space="preserve"> Daarut Tauhiid tentu saja orang-orang mengharapkan sistem yang diterapan di dalamnya sangat Islami.</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Manajemen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ijarah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seharusnya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melekat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roofErr w:type="gramEnd"/>
    </w:p>
    <w:p w:rsidR="00A55D34" w:rsidRPr="00D70FA5" w:rsidRDefault="00A55D34" w:rsidP="00DA7BBC">
      <w:pPr>
        <w:spacing w:after="200" w:line="360" w:lineRule="auto"/>
        <w:ind w:firstLine="360"/>
        <w:jc w:val="both"/>
        <w:rPr>
          <w:rFonts w:ascii="Times New Roman" w:hAnsi="Times New Roman"/>
          <w:sz w:val="24"/>
          <w:szCs w:val="24"/>
        </w:rPr>
      </w:pPr>
      <w:r w:rsidRPr="00D70FA5">
        <w:rPr>
          <w:rFonts w:ascii="Times New Roman" w:hAnsi="Times New Roman"/>
          <w:sz w:val="24"/>
          <w:szCs w:val="24"/>
        </w:rPr>
        <w:t>Berdasarkan latar belakang masalah yang dipaparkan sebelumnya, maka disimpulkan rumusan masalah yang pertama: (1) Bagaimana konsep manajemen Syariah</w:t>
      </w:r>
      <w:r>
        <w:rPr>
          <w:rFonts w:ascii="Times New Roman" w:hAnsi="Times New Roman"/>
          <w:sz w:val="24"/>
          <w:szCs w:val="24"/>
        </w:rPr>
        <w:t>?</w:t>
      </w:r>
      <w:r w:rsidRPr="00244C32">
        <w:rPr>
          <w:rFonts w:ascii="Times New Roman" w:hAnsi="Times New Roman"/>
          <w:sz w:val="24"/>
          <w:szCs w:val="24"/>
        </w:rPr>
        <w:t xml:space="preserve">; (2) </w:t>
      </w:r>
      <w:r>
        <w:rPr>
          <w:rFonts w:ascii="Times New Roman" w:hAnsi="Times New Roman"/>
          <w:sz w:val="24"/>
          <w:szCs w:val="24"/>
        </w:rPr>
        <w:t>Bagaimana pelaksanaan manajemen syariah di PT. Global Solution Provider Daarut Tauhiid?</w:t>
      </w:r>
      <w:r w:rsidRPr="00244C32">
        <w:rPr>
          <w:rFonts w:ascii="Times New Roman" w:hAnsi="Times New Roman"/>
          <w:sz w:val="24"/>
          <w:szCs w:val="24"/>
        </w:rPr>
        <w:t xml:space="preserve">; dan (3) </w:t>
      </w:r>
      <w:r>
        <w:rPr>
          <w:rFonts w:ascii="Times New Roman" w:hAnsi="Times New Roman"/>
          <w:sz w:val="24"/>
          <w:szCs w:val="24"/>
        </w:rPr>
        <w:t>Bagaimana analisis konsep manajemen Syariah terhadap pelaksanaan sewa jasa di PT. Global Solution Provider Daarut Tauhiid?</w:t>
      </w:r>
      <w:r w:rsidRPr="00244C32">
        <w:rPr>
          <w:rFonts w:ascii="Times New Roman" w:hAnsi="Times New Roman"/>
          <w:sz w:val="24"/>
          <w:szCs w:val="24"/>
        </w:rPr>
        <w:t xml:space="preserve"> Adapun tujuannya yaitu: (1) </w:t>
      </w:r>
      <w:r>
        <w:rPr>
          <w:rFonts w:ascii="Times New Roman" w:hAnsi="Times New Roman"/>
          <w:sz w:val="24"/>
          <w:szCs w:val="24"/>
        </w:rPr>
        <w:t>Untuk mengetahui pemahaman konsep manajemen Syariah</w:t>
      </w:r>
      <w:r w:rsidRPr="00244C32">
        <w:rPr>
          <w:rFonts w:ascii="Times New Roman" w:hAnsi="Times New Roman"/>
          <w:sz w:val="24"/>
          <w:szCs w:val="24"/>
        </w:rPr>
        <w:t xml:space="preserve">, (2) </w:t>
      </w:r>
      <w:r>
        <w:rPr>
          <w:rFonts w:ascii="Times New Roman" w:hAnsi="Times New Roman"/>
          <w:sz w:val="24"/>
          <w:szCs w:val="24"/>
        </w:rPr>
        <w:t>Untuk mengetahui bagaimana pelaksanaan manajemen syariah di PT. Global Solution Provider Daarut Tauhiid</w:t>
      </w:r>
      <w:r w:rsidRPr="00244C32">
        <w:rPr>
          <w:rFonts w:ascii="Times New Roman" w:hAnsi="Times New Roman"/>
          <w:sz w:val="24"/>
          <w:szCs w:val="24"/>
        </w:rPr>
        <w:t xml:space="preserve">; dan (3) </w:t>
      </w:r>
      <w:r>
        <w:rPr>
          <w:rFonts w:ascii="Times New Roman" w:hAnsi="Times New Roman"/>
          <w:sz w:val="24"/>
          <w:szCs w:val="24"/>
        </w:rPr>
        <w:t>Untuk mengetahui hasil analisis dari konsep manajemen Syariah terhadap pelaksanaan sewa jasa di PT. Global Solution Provider Daarut Tauhiid</w:t>
      </w:r>
      <w:r w:rsidRPr="00244C32">
        <w:rPr>
          <w:rFonts w:ascii="Times New Roman" w:hAnsi="Times New Roman"/>
          <w:sz w:val="24"/>
          <w:szCs w:val="24"/>
        </w:rPr>
        <w:t>.</w:t>
      </w:r>
    </w:p>
    <w:p w:rsidR="00A55D34" w:rsidRPr="00244C32" w:rsidRDefault="00A55D34" w:rsidP="00DA7BBC">
      <w:pPr>
        <w:spacing w:after="0" w:line="360" w:lineRule="auto"/>
        <w:ind w:firstLine="720"/>
        <w:jc w:val="both"/>
        <w:rPr>
          <w:rFonts w:ascii="Times New Roman" w:hAnsi="Times New Roman"/>
          <w:sz w:val="24"/>
          <w:szCs w:val="24"/>
        </w:rPr>
      </w:pPr>
      <w:r w:rsidRPr="00244C32">
        <w:rPr>
          <w:rFonts w:ascii="Times New Roman" w:hAnsi="Times New Roman"/>
          <w:iCs/>
          <w:sz w:val="24"/>
          <w:szCs w:val="24"/>
        </w:rPr>
        <w:t xml:space="preserve">Metode penelitian yang digunakan dalam penelitian ini adalah metode </w:t>
      </w:r>
      <w:r w:rsidRPr="00D70FA5">
        <w:rPr>
          <w:rFonts w:ascii="Times New Roman" w:hAnsi="Times New Roman"/>
          <w:iCs/>
          <w:sz w:val="24"/>
          <w:szCs w:val="24"/>
        </w:rPr>
        <w:t>deskriptif-kualitatif</w:t>
      </w:r>
      <w:r w:rsidRPr="00244C32">
        <w:rPr>
          <w:rFonts w:ascii="Times New Roman" w:hAnsi="Times New Roman"/>
          <w:sz w:val="24"/>
          <w:szCs w:val="24"/>
        </w:rPr>
        <w:t xml:space="preserve">. Teknik pengumpulan data yang digunakan adalah melalui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sidRPr="00244C32">
        <w:rPr>
          <w:rFonts w:ascii="Times New Roman" w:hAnsi="Times New Roman"/>
          <w:sz w:val="24"/>
          <w:szCs w:val="24"/>
        </w:rPr>
        <w:t xml:space="preserve">. Metode pengambilan sampel yang digunakan dalam penelitian ini adalah </w:t>
      </w:r>
      <w:r w:rsidRPr="00DD03E7">
        <w:rPr>
          <w:rFonts w:ascii="Times New Roman" w:hAnsi="Times New Roman"/>
          <w:i/>
          <w:sz w:val="24"/>
          <w:szCs w:val="24"/>
        </w:rPr>
        <w:t xml:space="preserve">Purposive Sampling, </w:t>
      </w:r>
      <w:r w:rsidRPr="00DD03E7">
        <w:rPr>
          <w:rFonts w:ascii="Times New Roman" w:hAnsi="Times New Roman"/>
          <w:sz w:val="24"/>
          <w:szCs w:val="24"/>
        </w:rPr>
        <w:t>yaitu teknik pengambilan sampel secara sengaja.</w:t>
      </w:r>
    </w:p>
    <w:p w:rsidR="00A55D34" w:rsidRPr="002A245B" w:rsidRDefault="00A55D34" w:rsidP="00DA7BBC">
      <w:pPr>
        <w:spacing w:after="0" w:line="360" w:lineRule="auto"/>
        <w:ind w:firstLine="720"/>
        <w:jc w:val="both"/>
        <w:rPr>
          <w:rFonts w:ascii="Times New Roman" w:hAnsi="Times New Roman"/>
          <w:sz w:val="24"/>
          <w:szCs w:val="24"/>
          <w:lang w:val="en-US"/>
        </w:rPr>
      </w:pPr>
      <w:r w:rsidRPr="00244C32">
        <w:rPr>
          <w:rFonts w:ascii="Times New Roman" w:hAnsi="Times New Roman"/>
          <w:iCs/>
          <w:sz w:val="24"/>
          <w:szCs w:val="24"/>
        </w:rPr>
        <w:t xml:space="preserve">Berdasarkan hasil penelitian, penulis dapat menyimpulkan sebagai berikut: (1) </w:t>
      </w:r>
      <w:r>
        <w:rPr>
          <w:rFonts w:ascii="Times New Roman" w:hAnsi="Times New Roman"/>
          <w:sz w:val="24"/>
          <w:szCs w:val="24"/>
        </w:rPr>
        <w:t>Bentuk perencanaan yang dilaksanakan memiliki tujuan baik dan tidak merugikan bagi perusahaan dan karyawan</w:t>
      </w:r>
      <w:r w:rsidRPr="00244C32">
        <w:rPr>
          <w:rFonts w:ascii="Times New Roman" w:hAnsi="Times New Roman"/>
          <w:iCs/>
          <w:sz w:val="24"/>
          <w:szCs w:val="24"/>
        </w:rPr>
        <w:t xml:space="preserve">; (2) </w:t>
      </w:r>
      <w:r>
        <w:rPr>
          <w:rFonts w:ascii="Times New Roman" w:hAnsi="Times New Roman"/>
          <w:sz w:val="24"/>
          <w:szCs w:val="24"/>
        </w:rPr>
        <w:t>Pengorganisasian yang sesuai dengan prinsip lingkungan organisasi islami yaitu; keikhlasan, kebersamaan, dan pengorbanan. Manajer dan karyawan mengakui merasakan keikhlasan, kebersamaan dan pengorbanan saat bekerja</w:t>
      </w:r>
      <w:r w:rsidRPr="002441D6">
        <w:rPr>
          <w:rFonts w:ascii="Times New Roman" w:hAnsi="Times New Roman"/>
          <w:sz w:val="24"/>
          <w:szCs w:val="24"/>
          <w:lang w:eastAsia="id-ID"/>
        </w:rPr>
        <w:t xml:space="preserve">; (3) </w:t>
      </w:r>
      <w:r>
        <w:rPr>
          <w:rFonts w:ascii="Times New Roman" w:hAnsi="Times New Roman"/>
          <w:sz w:val="24"/>
          <w:szCs w:val="24"/>
        </w:rPr>
        <w:t xml:space="preserve">Pada pengarahan, manajer melakukannya melalui supervisor. Bagian sewa jasa cleaning service memiliki 3 </w:t>
      </w:r>
      <w:r>
        <w:rPr>
          <w:rFonts w:ascii="Times New Roman" w:hAnsi="Times New Roman"/>
          <w:sz w:val="24"/>
          <w:szCs w:val="24"/>
        </w:rPr>
        <w:lastRenderedPageBreak/>
        <w:t>orang supervisor dimana setiap satu pekan sekali manajer melakukan pengarahan kepada supervisor tersebut.</w:t>
      </w:r>
      <w:r w:rsidRPr="00DC0154">
        <w:rPr>
          <w:rFonts w:ascii="Times New Roman" w:hAnsi="Times New Roman"/>
          <w:sz w:val="24"/>
          <w:szCs w:val="24"/>
        </w:rPr>
        <w:t xml:space="preserve"> </w:t>
      </w:r>
      <w:r>
        <w:rPr>
          <w:rFonts w:ascii="Times New Roman" w:hAnsi="Times New Roman"/>
          <w:sz w:val="24"/>
          <w:szCs w:val="24"/>
        </w:rPr>
        <w:t>Manajer dan karyawan melakukan pengarahan dengan sangat amanah dan manajer bersikap lemah lembut terhadap karyawan</w:t>
      </w:r>
      <w:r>
        <w:rPr>
          <w:rFonts w:ascii="Times New Roman" w:hAnsi="Times New Roman"/>
          <w:sz w:val="24"/>
          <w:szCs w:val="24"/>
          <w:lang w:val="en-US"/>
        </w:rPr>
        <w:t xml:space="preserve">; (4) </w:t>
      </w:r>
      <w:r w:rsidRPr="00005300">
        <w:rPr>
          <w:rFonts w:ascii="Times New Roman" w:hAnsi="Times New Roman"/>
          <w:sz w:val="24"/>
          <w:szCs w:val="24"/>
        </w:rPr>
        <w:t xml:space="preserve">Pengevaluasian dilakukan oleh manajer </w:t>
      </w:r>
      <w:r>
        <w:rPr>
          <w:rFonts w:ascii="Times New Roman" w:hAnsi="Times New Roman"/>
          <w:sz w:val="24"/>
          <w:szCs w:val="24"/>
        </w:rPr>
        <w:t>pada setiap periode, yaitu pada masa training, percobaan, kontrak, dan lain-lain. Namun,</w:t>
      </w:r>
      <w:r w:rsidRPr="00DC0154">
        <w:rPr>
          <w:rFonts w:ascii="Times New Roman" w:hAnsi="Times New Roman"/>
          <w:sz w:val="24"/>
          <w:szCs w:val="24"/>
        </w:rPr>
        <w:t xml:space="preserve"> </w:t>
      </w:r>
      <w:r>
        <w:rPr>
          <w:rFonts w:ascii="Times New Roman" w:hAnsi="Times New Roman"/>
          <w:sz w:val="24"/>
          <w:szCs w:val="24"/>
        </w:rPr>
        <w:t>ada karyawan yang sama sekali belum melakukan training, padahal karyawan tersebut telah bekerja selama lima tahun</w:t>
      </w:r>
      <w:r>
        <w:rPr>
          <w:rFonts w:ascii="Times New Roman" w:hAnsi="Times New Roman"/>
          <w:sz w:val="24"/>
          <w:szCs w:val="24"/>
          <w:lang w:val="en-US"/>
        </w:rPr>
        <w:t xml:space="preserve">. PT. GSP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ijarah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r>
        <w:rPr>
          <w:rFonts w:ascii="Times New Roman" w:hAnsi="Times New Roman"/>
          <w:i/>
          <w:iCs/>
          <w:sz w:val="24"/>
          <w:szCs w:val="24"/>
          <w:lang w:val="en-US"/>
        </w:rPr>
        <w:t>outsource cleaning service</w:t>
      </w:r>
      <w:r>
        <w:rPr>
          <w:rFonts w:ascii="Times New Roman" w:hAnsi="Times New Roman"/>
          <w:sz w:val="24"/>
          <w:szCs w:val="24"/>
          <w:lang w:val="en-US"/>
        </w:rPr>
        <w:t>-</w:t>
      </w:r>
      <w:proofErr w:type="spellStart"/>
      <w:r>
        <w:rPr>
          <w:rFonts w:ascii="Times New Roman" w:hAnsi="Times New Roman"/>
          <w:sz w:val="24"/>
          <w:szCs w:val="24"/>
          <w:lang w:val="en-US"/>
        </w:rPr>
        <w:t>nya</w:t>
      </w:r>
      <w:proofErr w:type="spellEnd"/>
      <w:r>
        <w:rPr>
          <w:rFonts w:ascii="Times New Roman" w:hAnsi="Times New Roman"/>
          <w:sz w:val="24"/>
          <w:szCs w:val="24"/>
          <w:lang w:val="en-US"/>
        </w:rPr>
        <w:t>.</w:t>
      </w:r>
    </w:p>
    <w:p w:rsidR="00A55D34" w:rsidRDefault="00A55D34" w:rsidP="00DA7BBC">
      <w:pPr>
        <w:pStyle w:val="Heading2"/>
        <w:numPr>
          <w:ilvl w:val="0"/>
          <w:numId w:val="5"/>
        </w:numPr>
        <w:spacing w:line="360" w:lineRule="auto"/>
        <w:ind w:left="360"/>
        <w:rPr>
          <w:rFonts w:ascii="Times New Roman" w:hAnsi="Times New Roman" w:cs="Times New Roman"/>
          <w:color w:val="auto"/>
          <w:sz w:val="24"/>
          <w:szCs w:val="24"/>
          <w:lang w:val="en-US"/>
        </w:rPr>
      </w:pPr>
      <w:bookmarkStart w:id="8" w:name="_Toc436700057"/>
      <w:bookmarkStart w:id="9" w:name="_Toc436724385"/>
      <w:bookmarkStart w:id="10" w:name="_Toc436753514"/>
      <w:r>
        <w:rPr>
          <w:rFonts w:ascii="Times New Roman" w:hAnsi="Times New Roman" w:cs="Times New Roman"/>
          <w:color w:val="auto"/>
          <w:sz w:val="24"/>
          <w:szCs w:val="24"/>
          <w:lang w:val="en-US"/>
        </w:rPr>
        <w:t>PENDAHULUAN</w:t>
      </w:r>
    </w:p>
    <w:p w:rsidR="00A55D34" w:rsidRPr="00B81BD1" w:rsidRDefault="00A55D34" w:rsidP="00DA7BBC">
      <w:pPr>
        <w:pStyle w:val="Heading2"/>
        <w:numPr>
          <w:ilvl w:val="1"/>
          <w:numId w:val="1"/>
        </w:numPr>
        <w:spacing w:line="360" w:lineRule="auto"/>
        <w:rPr>
          <w:rFonts w:ascii="Times New Roman" w:hAnsi="Times New Roman" w:cs="Times New Roman"/>
          <w:color w:val="auto"/>
          <w:sz w:val="24"/>
          <w:szCs w:val="24"/>
          <w:lang w:val="en-US"/>
        </w:rPr>
      </w:pPr>
      <w:r w:rsidRPr="00B81BD1">
        <w:rPr>
          <w:rFonts w:ascii="Times New Roman" w:hAnsi="Times New Roman" w:cs="Times New Roman"/>
          <w:color w:val="auto"/>
          <w:sz w:val="24"/>
          <w:szCs w:val="24"/>
        </w:rPr>
        <w:t>Latar Belakang Masalah</w:t>
      </w:r>
      <w:bookmarkEnd w:id="8"/>
      <w:bookmarkEnd w:id="9"/>
      <w:bookmarkEnd w:id="10"/>
    </w:p>
    <w:p w:rsidR="00D54042" w:rsidRPr="000143E6" w:rsidRDefault="00A55D34" w:rsidP="00DA7BBC">
      <w:pPr>
        <w:spacing w:line="360" w:lineRule="auto"/>
        <w:ind w:firstLine="360"/>
        <w:jc w:val="both"/>
        <w:rPr>
          <w:rFonts w:ascii="Times New Roman" w:hAnsi="Times New Roman"/>
          <w:sz w:val="24"/>
          <w:szCs w:val="24"/>
        </w:rPr>
      </w:pPr>
      <w:r w:rsidRPr="00A55D34">
        <w:rPr>
          <w:rFonts w:ascii="Times New Roman" w:hAnsi="Times New Roman"/>
          <w:sz w:val="24"/>
          <w:szCs w:val="24"/>
        </w:rPr>
        <w:t>Islam sebagai suatu sistem hidup yang sempurna tentu saja memiliki konsep pemikiran tentang manajemen. Jika setiap perilaku orang yang terlibat dalam sebuah kegiatan dilandasi dengan nilai tauhid, maka diharapkan periakunya akan terkendali dan tidak terjadi perilaku KKN (korupsi, kolusi, dan nepotisme) karena menyadari adanya pengawasan dari yang Mahatinggi, yaitu Allah swt. yang mencatat setiap amal perbuatan yang baik maupun yang buruk. Hal ini berbeda dengan perilaku dalam manajemen konvensional yang sama sekali tidak terkait bahkan terlepas dari nilai-nilai tauhid. Orang-orang menerapkan manajemen konvensional tidak adanya pengawasan yang melekat, kecuali semata-mata pengawasan dari pemimpin atau atasan.Setiap kegiatan dalam manajemen syariah, diupayakan menjadi amal saleh yang bernilai abadi.</w:t>
      </w:r>
    </w:p>
    <w:p w:rsidR="00A55D34" w:rsidRDefault="00A55D34" w:rsidP="00DA7BBC">
      <w:pPr>
        <w:spacing w:line="360" w:lineRule="auto"/>
        <w:ind w:firstLine="360"/>
        <w:jc w:val="both"/>
        <w:rPr>
          <w:rFonts w:ascii="Times New Roman" w:hAnsi="Times New Roman"/>
          <w:sz w:val="24"/>
          <w:szCs w:val="24"/>
        </w:rPr>
      </w:pPr>
      <w:r>
        <w:rPr>
          <w:rFonts w:ascii="Times New Roman" w:hAnsi="Times New Roman"/>
          <w:sz w:val="24"/>
          <w:szCs w:val="24"/>
        </w:rPr>
        <w:t xml:space="preserve">Dalam perkembangannya, sistem manajemen </w:t>
      </w:r>
      <w:r w:rsidRPr="00553D58">
        <w:rPr>
          <w:rFonts w:ascii="Times New Roman" w:hAnsi="Times New Roman"/>
          <w:i/>
          <w:sz w:val="24"/>
          <w:szCs w:val="24"/>
        </w:rPr>
        <w:t>cleaning service</w:t>
      </w:r>
      <w:r>
        <w:rPr>
          <w:rFonts w:ascii="Times New Roman" w:hAnsi="Times New Roman"/>
          <w:sz w:val="24"/>
          <w:szCs w:val="24"/>
        </w:rPr>
        <w:t xml:space="preserve"> menjadi bisnis jasa yang hingga kini sangat menjanjikan. Daarut Tauhiid (DT), kini mereka melebarkan sayap bisnisnya dengan membuka sewa jasa </w:t>
      </w:r>
      <w:r w:rsidRPr="00553D58">
        <w:rPr>
          <w:rFonts w:ascii="Times New Roman" w:hAnsi="Times New Roman"/>
          <w:i/>
          <w:sz w:val="24"/>
          <w:szCs w:val="24"/>
        </w:rPr>
        <w:t>cleaning service</w:t>
      </w:r>
      <w:r>
        <w:rPr>
          <w:rFonts w:ascii="Times New Roman" w:hAnsi="Times New Roman"/>
          <w:sz w:val="24"/>
          <w:szCs w:val="24"/>
        </w:rPr>
        <w:t xml:space="preserve">. Seperti yang kita tahu bahwa Daarut Tauhiid sangat lekat dengan Islam. Dengan papan nama sewa jasa </w:t>
      </w:r>
      <w:r w:rsidRPr="00553D58">
        <w:rPr>
          <w:rFonts w:ascii="Times New Roman" w:hAnsi="Times New Roman"/>
          <w:i/>
          <w:sz w:val="24"/>
          <w:szCs w:val="24"/>
        </w:rPr>
        <w:t>cleaning service</w:t>
      </w:r>
      <w:r>
        <w:rPr>
          <w:rFonts w:ascii="Times New Roman" w:hAnsi="Times New Roman"/>
          <w:sz w:val="24"/>
          <w:szCs w:val="24"/>
        </w:rPr>
        <w:t xml:space="preserve"> Daarut Tauhiid tentu saja orang-orang mengharapkan sistem yang diterapan di dalamnya sangat Islami.</w:t>
      </w:r>
    </w:p>
    <w:p w:rsidR="004F1F59" w:rsidRPr="004F1F59" w:rsidRDefault="00A55D34" w:rsidP="00DA7BBC">
      <w:pPr>
        <w:spacing w:line="360" w:lineRule="auto"/>
        <w:ind w:firstLine="360"/>
        <w:jc w:val="both"/>
        <w:rPr>
          <w:rFonts w:ascii="Times New Roman" w:hAnsi="Times New Roman"/>
          <w:sz w:val="24"/>
          <w:szCs w:val="24"/>
          <w:lang w:val="en-US"/>
        </w:rPr>
      </w:pPr>
      <w:r>
        <w:rPr>
          <w:rFonts w:ascii="Times New Roman" w:hAnsi="Times New Roman"/>
          <w:sz w:val="24"/>
          <w:szCs w:val="24"/>
        </w:rPr>
        <w:t xml:space="preserve">Fenomena yang sering terjadi saat ini adalah banyaknya organisasi atau perusahaan yang mengatasnamakan Islam atau syariah tetapi didalamnya masih banyak hal-hal yang tidak menggunakan prinsip syariah. Pada wawancara sekilas yang dilakukan dengan salah satu karyawan DT, dikatakan bahwa manajemen yang diterapkan pada perusahaan ini tidak sepenuhnya menggunakan sistem syariah, dan dia tidak menguasai pengetahuan tentang manajemen yang dipergunakan perusahaannya. Bahkan, dia tidak mengetahui manajemen syariah. Menurut penulis, idealnya seorang pemimpin memiliki </w:t>
      </w:r>
      <w:r w:rsidRPr="00850C97">
        <w:rPr>
          <w:rFonts w:ascii="Times New Roman" w:hAnsi="Times New Roman"/>
          <w:i/>
          <w:sz w:val="24"/>
          <w:szCs w:val="24"/>
        </w:rPr>
        <w:t>controlling</w:t>
      </w:r>
      <w:r>
        <w:rPr>
          <w:rFonts w:ascii="Times New Roman" w:hAnsi="Times New Roman"/>
          <w:sz w:val="24"/>
          <w:szCs w:val="24"/>
        </w:rPr>
        <w:t xml:space="preserve"> terhadap </w:t>
      </w:r>
      <w:r>
        <w:rPr>
          <w:rFonts w:ascii="Times New Roman" w:hAnsi="Times New Roman"/>
          <w:sz w:val="24"/>
          <w:szCs w:val="24"/>
        </w:rPr>
        <w:lastRenderedPageBreak/>
        <w:t xml:space="preserve">bawahannya untuk memberikan pengetahuan tentang bentuk manajemen yang dipergunakan dalam perusahaan tersebut. Penerapan nilai-nilai islam lekat dengan akad-akad hukum Islam yang mampu membedakan manajemen konvensional dengan manajemen syariah. </w:t>
      </w:r>
      <w:r w:rsidRPr="005F598D">
        <w:rPr>
          <w:rFonts w:ascii="Times New Roman" w:hAnsi="Times New Roman"/>
          <w:sz w:val="24"/>
          <w:szCs w:val="24"/>
        </w:rPr>
        <w:t>Manajemen Islami (syariah) berpijak pada aqidah Islam.</w:t>
      </w:r>
      <w:r>
        <w:rPr>
          <w:rFonts w:ascii="Times New Roman" w:hAnsi="Times New Roman"/>
          <w:sz w:val="24"/>
          <w:szCs w:val="24"/>
        </w:rPr>
        <w:t xml:space="preserve"> </w:t>
      </w:r>
      <w:r w:rsidRPr="005F598D">
        <w:rPr>
          <w:rFonts w:ascii="Times New Roman" w:hAnsi="Times New Roman"/>
          <w:sz w:val="24"/>
          <w:szCs w:val="24"/>
        </w:rPr>
        <w:t xml:space="preserve">Karena aqidah Islam merupakan dasar Ilmu pengetahuan atau </w:t>
      </w:r>
      <w:r w:rsidRPr="00850C97">
        <w:rPr>
          <w:rFonts w:ascii="Times New Roman" w:hAnsi="Times New Roman"/>
          <w:i/>
          <w:sz w:val="24"/>
          <w:szCs w:val="24"/>
        </w:rPr>
        <w:t>tsaqofah</w:t>
      </w:r>
      <w:r w:rsidRPr="005F598D">
        <w:rPr>
          <w:rFonts w:ascii="Times New Roman" w:hAnsi="Times New Roman"/>
          <w:sz w:val="24"/>
          <w:szCs w:val="24"/>
        </w:rPr>
        <w:t xml:space="preserve"> Islam.</w:t>
      </w:r>
      <w:r>
        <w:rPr>
          <w:rFonts w:ascii="Times New Roman" w:hAnsi="Times New Roman"/>
          <w:sz w:val="24"/>
          <w:szCs w:val="24"/>
        </w:rPr>
        <w:t xml:space="preserve"> Penerapan yang masih tidak jelas digunakan oleh sewa jasa cleaning service Daarut Tauhid ini membuat penulis ingin menganalisa manajemen yang digunakan oleh sewa jasa </w:t>
      </w:r>
      <w:r w:rsidRPr="00553D58">
        <w:rPr>
          <w:rFonts w:ascii="Times New Roman" w:hAnsi="Times New Roman"/>
          <w:i/>
          <w:sz w:val="24"/>
          <w:szCs w:val="24"/>
        </w:rPr>
        <w:t>cleaning service</w:t>
      </w:r>
      <w:r w:rsidR="004F1F59">
        <w:rPr>
          <w:rFonts w:ascii="Times New Roman" w:hAnsi="Times New Roman"/>
          <w:sz w:val="24"/>
          <w:szCs w:val="24"/>
        </w:rPr>
        <w:t xml:space="preserve"> Daarut Tauhiid ini.</w:t>
      </w:r>
    </w:p>
    <w:p w:rsidR="00A55D34" w:rsidRPr="00A55D34" w:rsidRDefault="00A55D34" w:rsidP="00DA7BBC">
      <w:pPr>
        <w:pStyle w:val="ListParagraph"/>
        <w:numPr>
          <w:ilvl w:val="0"/>
          <w:numId w:val="5"/>
        </w:numPr>
        <w:spacing w:line="360" w:lineRule="auto"/>
        <w:ind w:left="360"/>
        <w:jc w:val="both"/>
        <w:rPr>
          <w:rFonts w:ascii="Times New Roman" w:hAnsi="Times New Roman"/>
          <w:b/>
          <w:sz w:val="24"/>
          <w:szCs w:val="24"/>
          <w:lang w:val="en-US"/>
        </w:rPr>
      </w:pPr>
      <w:r w:rsidRPr="00A55D34">
        <w:rPr>
          <w:rFonts w:ascii="Times New Roman" w:hAnsi="Times New Roman"/>
          <w:b/>
          <w:sz w:val="24"/>
          <w:szCs w:val="24"/>
          <w:lang w:val="en-US"/>
        </w:rPr>
        <w:t>LANDASAN TEORI</w:t>
      </w:r>
    </w:p>
    <w:p w:rsidR="00A55D34" w:rsidRPr="00A55D34" w:rsidRDefault="00A55D34" w:rsidP="00DA7BBC">
      <w:pPr>
        <w:spacing w:line="360" w:lineRule="auto"/>
        <w:ind w:firstLine="360"/>
        <w:jc w:val="both"/>
        <w:rPr>
          <w:rFonts w:ascii="Times New Roman" w:hAnsi="Times New Roman"/>
          <w:sz w:val="24"/>
          <w:szCs w:val="24"/>
        </w:rPr>
      </w:pPr>
      <w:r w:rsidRPr="00A55D34">
        <w:rPr>
          <w:rFonts w:ascii="Times New Roman" w:hAnsi="Times New Roman"/>
          <w:sz w:val="24"/>
          <w:szCs w:val="24"/>
        </w:rPr>
        <w:t>Ciri manajemen Islam adalah amanah.</w:t>
      </w:r>
      <w:r w:rsidRPr="00A55D34">
        <w:rPr>
          <w:rFonts w:ascii="Times New Roman" w:hAnsi="Times New Roman"/>
          <w:sz w:val="24"/>
          <w:szCs w:val="24"/>
          <w:lang w:val="en-US"/>
        </w:rPr>
        <w:t xml:space="preserve"> </w:t>
      </w:r>
      <w:r w:rsidRPr="00A55D34">
        <w:rPr>
          <w:rFonts w:ascii="Times New Roman" w:hAnsi="Times New Roman"/>
          <w:sz w:val="24"/>
          <w:szCs w:val="24"/>
        </w:rPr>
        <w:t>Jabatan merupakan amanah yang harus ditanggung jawabkan kepada Allah SWT. Jika setiap pelaku orang yang terlibat dalam sebuah kegiatan dilandasi dengan nilai tauhid, maka diharapkan perilakunya terkendali dan tidak terjadi KKN karena menyadari adanya pengawasan dari yang maha tinggi yaitu Allah SWT.</w:t>
      </w:r>
      <w:r w:rsidR="002D389D" w:rsidRPr="000143E6">
        <w:rPr>
          <w:rFonts w:ascii="Times New Roman" w:hAnsi="Times New Roman"/>
          <w:sz w:val="24"/>
          <w:szCs w:val="24"/>
        </w:rPr>
        <w:t xml:space="preserve"> </w:t>
      </w:r>
      <w:r w:rsidRPr="00A55D34">
        <w:rPr>
          <w:rFonts w:ascii="Times New Roman" w:hAnsi="Times New Roman"/>
          <w:sz w:val="24"/>
          <w:szCs w:val="24"/>
        </w:rPr>
        <w:t>Manajemen syariah memandang bahwa tugas merupakan amanah dan tanggung jawab pribadi yang harus ditunaikan sebagaimana mestinyadan sesuai dengan amanat. Firman Allah dalam An- Nisa (4) : 58</w:t>
      </w:r>
    </w:p>
    <w:p w:rsidR="00A55D34" w:rsidRPr="002378B3" w:rsidRDefault="00A55D34" w:rsidP="00DA7BBC">
      <w:pPr>
        <w:bidi/>
        <w:spacing w:line="360" w:lineRule="auto"/>
        <w:jc w:val="both"/>
        <w:rPr>
          <w:rFonts w:ascii="(normal text)" w:hAnsi="(normal text)"/>
        </w:rPr>
      </w:pPr>
      <w:r>
        <w:rPr>
          <w:sz w:val="28"/>
          <w:szCs w:val="28"/>
        </w:rPr>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6"/>
      </w:r>
      <w:r>
        <w:rPr>
          <w:sz w:val="28"/>
          <w:szCs w:val="28"/>
        </w:rPr>
        <w:sym w:font="HQPB1" w:char="F08A"/>
      </w:r>
      <w:r>
        <w:rPr>
          <w:sz w:val="28"/>
          <w:szCs w:val="28"/>
        </w:rPr>
        <w:sym w:font="HQPB5" w:char="F078"/>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D"/>
      </w:r>
      <w:r>
        <w:rPr>
          <w:sz w:val="28"/>
          <w:szCs w:val="28"/>
        </w:rPr>
        <w:sym w:font="HQPB2" w:char="F04B"/>
      </w:r>
      <w:r>
        <w:rPr>
          <w:sz w:val="28"/>
          <w:szCs w:val="28"/>
        </w:rPr>
        <w:sym w:font="HQPB4" w:char="F0CF"/>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4A"/>
      </w:r>
      <w:r>
        <w:rPr>
          <w:sz w:val="28"/>
          <w:szCs w:val="28"/>
        </w:rPr>
        <w:sym w:font="HQPB1" w:char="F0E8"/>
      </w:r>
      <w:r>
        <w:rPr>
          <w:sz w:val="28"/>
          <w:szCs w:val="28"/>
        </w:rPr>
        <w:sym w:font="HQPB2" w:char="F08B"/>
      </w:r>
      <w:r>
        <w:rPr>
          <w:sz w:val="28"/>
          <w:szCs w:val="28"/>
        </w:rPr>
        <w:sym w:font="HQPB4" w:char="F0CF"/>
      </w:r>
      <w:r>
        <w:rPr>
          <w:sz w:val="28"/>
          <w:szCs w:val="28"/>
        </w:rPr>
        <w:sym w:font="HQPB2" w:char="F0FF"/>
      </w:r>
      <w:r>
        <w:rPr>
          <w:sz w:val="28"/>
          <w:szCs w:val="28"/>
        </w:rPr>
        <w:sym w:font="HQPB5" w:char="F078"/>
      </w:r>
      <w:r>
        <w:rPr>
          <w:sz w:val="28"/>
          <w:szCs w:val="28"/>
        </w:rPr>
        <w:sym w:font="HQPB1" w:char="F09C"/>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A55D34" w:rsidRDefault="00A55D34" w:rsidP="00DA7BBC">
      <w:pPr>
        <w:spacing w:line="360" w:lineRule="auto"/>
        <w:jc w:val="both"/>
        <w:rPr>
          <w:rFonts w:ascii="Times New Roman" w:hAnsi="Times New Roman"/>
          <w:b/>
          <w:bCs/>
          <w:sz w:val="24"/>
          <w:szCs w:val="24"/>
          <w:lang w:val="en-US"/>
        </w:rPr>
      </w:pPr>
      <w:r w:rsidRPr="0001326C">
        <w:rPr>
          <w:rFonts w:ascii="Times New Roman" w:hAnsi="Times New Roman"/>
          <w:i/>
          <w:sz w:val="24"/>
          <w:szCs w:val="24"/>
        </w:rPr>
        <w:t>“ Sesungguhnya Allah menyuruh kamu menyampaikan amanat kepada yang berhak menerimanya, dan (menyuruh kamu) apabila menetapkan hukum diantara manusia supaya kamu menetapkan dengan adil. Sesungguhnya Allah memberi pengajaran yang sebaik-baiknya.</w:t>
      </w:r>
      <w:r>
        <w:rPr>
          <w:rFonts w:ascii="Times New Roman" w:hAnsi="Times New Roman"/>
          <w:i/>
          <w:sz w:val="24"/>
          <w:szCs w:val="24"/>
        </w:rPr>
        <w:t xml:space="preserve"> </w:t>
      </w:r>
      <w:r w:rsidRPr="0001326C">
        <w:rPr>
          <w:rFonts w:ascii="Times New Roman" w:hAnsi="Times New Roman"/>
          <w:i/>
          <w:sz w:val="24"/>
          <w:szCs w:val="24"/>
        </w:rPr>
        <w:t>Sesungguhnya Allah adalah Maha mendengar lagi maha melihat.’’</w:t>
      </w:r>
      <w:r>
        <w:rPr>
          <w:rFonts w:ascii="Times New Roman" w:hAnsi="Times New Roman"/>
          <w:i/>
          <w:sz w:val="24"/>
          <w:szCs w:val="24"/>
        </w:rPr>
        <w:t xml:space="preserve"> </w:t>
      </w:r>
      <w:r w:rsidRPr="00C07A9A">
        <w:rPr>
          <w:rFonts w:ascii="Times New Roman" w:hAnsi="Times New Roman"/>
          <w:b/>
          <w:bCs/>
          <w:iCs/>
          <w:sz w:val="24"/>
          <w:szCs w:val="24"/>
        </w:rPr>
        <w:t>(</w:t>
      </w:r>
      <w:r w:rsidRPr="00C07A9A">
        <w:rPr>
          <w:rFonts w:ascii="Times New Roman" w:hAnsi="Times New Roman"/>
          <w:b/>
          <w:bCs/>
          <w:sz w:val="24"/>
          <w:szCs w:val="24"/>
        </w:rPr>
        <w:t>An- Nisa (4) : 58)</w:t>
      </w:r>
    </w:p>
    <w:p w:rsidR="00A55D34" w:rsidRPr="002D389D" w:rsidRDefault="00A55D34" w:rsidP="00DA7BBC">
      <w:pPr>
        <w:spacing w:line="360" w:lineRule="auto"/>
        <w:ind w:firstLine="720"/>
        <w:jc w:val="both"/>
        <w:rPr>
          <w:rFonts w:ascii="Times New Roman" w:hAnsi="Times New Roman"/>
          <w:sz w:val="24"/>
          <w:szCs w:val="24"/>
          <w:lang w:val="en-US"/>
        </w:rPr>
      </w:pPr>
      <w:r w:rsidRPr="0068260D">
        <w:rPr>
          <w:rFonts w:ascii="Times New Roman" w:hAnsi="Times New Roman"/>
          <w:sz w:val="24"/>
          <w:szCs w:val="24"/>
        </w:rPr>
        <w:t xml:space="preserve">Fungsi manajemen menurut Hendry Fayol, antara lain: merancang, mengorganisasikan, memerintah, mengoordinasikan, dan mengendalikan. Akan tetapi saat ini kelima fungsi tersebut diringkas menjadi empat fungsi yaitu </w:t>
      </w:r>
      <w:r w:rsidRPr="0068260D">
        <w:rPr>
          <w:rFonts w:ascii="Times New Roman" w:hAnsi="Times New Roman"/>
          <w:i/>
          <w:sz w:val="24"/>
          <w:szCs w:val="24"/>
        </w:rPr>
        <w:t xml:space="preserve">Planning </w:t>
      </w:r>
      <w:r w:rsidRPr="0068260D">
        <w:rPr>
          <w:rFonts w:ascii="Times New Roman" w:hAnsi="Times New Roman"/>
          <w:sz w:val="24"/>
          <w:szCs w:val="24"/>
        </w:rPr>
        <w:t xml:space="preserve">(perencanaan), </w:t>
      </w:r>
      <w:r w:rsidRPr="0068260D">
        <w:rPr>
          <w:rFonts w:ascii="Times New Roman" w:hAnsi="Times New Roman"/>
          <w:i/>
          <w:sz w:val="24"/>
          <w:szCs w:val="24"/>
        </w:rPr>
        <w:t xml:space="preserve">Organizing </w:t>
      </w:r>
      <w:r w:rsidRPr="0068260D">
        <w:rPr>
          <w:rFonts w:ascii="Times New Roman" w:hAnsi="Times New Roman"/>
          <w:sz w:val="24"/>
          <w:szCs w:val="24"/>
        </w:rPr>
        <w:t xml:space="preserve">(pengorganisasian), </w:t>
      </w:r>
      <w:r w:rsidRPr="0068260D">
        <w:rPr>
          <w:rFonts w:ascii="Times New Roman" w:hAnsi="Times New Roman"/>
          <w:i/>
          <w:sz w:val="24"/>
          <w:szCs w:val="24"/>
        </w:rPr>
        <w:t xml:space="preserve">Directing </w:t>
      </w:r>
      <w:r w:rsidRPr="0068260D">
        <w:rPr>
          <w:rFonts w:ascii="Times New Roman" w:hAnsi="Times New Roman"/>
          <w:sz w:val="24"/>
          <w:szCs w:val="24"/>
        </w:rPr>
        <w:t xml:space="preserve">(pengarahan), </w:t>
      </w:r>
      <w:r w:rsidRPr="0068260D">
        <w:rPr>
          <w:rFonts w:ascii="Times New Roman" w:hAnsi="Times New Roman"/>
          <w:i/>
          <w:sz w:val="24"/>
          <w:szCs w:val="24"/>
        </w:rPr>
        <w:t xml:space="preserve">Evaluation </w:t>
      </w:r>
      <w:r w:rsidRPr="0068260D">
        <w:rPr>
          <w:rFonts w:ascii="Times New Roman" w:hAnsi="Times New Roman"/>
          <w:sz w:val="24"/>
          <w:szCs w:val="24"/>
        </w:rPr>
        <w:t>(pengevaluasian).</w:t>
      </w:r>
    </w:p>
    <w:p w:rsidR="00A55D34" w:rsidRDefault="004F1F59" w:rsidP="00DA7BBC">
      <w:pPr>
        <w:pStyle w:val="ListParagraph"/>
        <w:numPr>
          <w:ilvl w:val="0"/>
          <w:numId w:val="5"/>
        </w:numPr>
        <w:spacing w:line="360" w:lineRule="auto"/>
        <w:ind w:left="360"/>
        <w:jc w:val="both"/>
        <w:rPr>
          <w:rFonts w:ascii="Times New Roman" w:hAnsi="Times New Roman"/>
          <w:b/>
          <w:sz w:val="24"/>
          <w:szCs w:val="24"/>
          <w:lang w:val="en-US"/>
        </w:rPr>
      </w:pPr>
      <w:r>
        <w:rPr>
          <w:rFonts w:ascii="Times New Roman" w:hAnsi="Times New Roman"/>
          <w:b/>
          <w:sz w:val="24"/>
          <w:szCs w:val="24"/>
          <w:lang w:val="en-US"/>
        </w:rPr>
        <w:t>HASIL PENELITIAN</w:t>
      </w:r>
    </w:p>
    <w:p w:rsidR="004F1F59" w:rsidRDefault="004F1F59" w:rsidP="00DA7BBC">
      <w:pPr>
        <w:pStyle w:val="Heading2"/>
        <w:numPr>
          <w:ilvl w:val="0"/>
          <w:numId w:val="9"/>
        </w:numPr>
        <w:spacing w:line="360" w:lineRule="auto"/>
        <w:rPr>
          <w:rFonts w:ascii="Times New Roman" w:hAnsi="Times New Roman" w:cs="Times New Roman"/>
          <w:color w:val="auto"/>
          <w:sz w:val="24"/>
          <w:szCs w:val="24"/>
          <w:lang w:val="en-US"/>
        </w:rPr>
      </w:pPr>
      <w:bookmarkStart w:id="11" w:name="_Toc436700095"/>
      <w:bookmarkStart w:id="12" w:name="_Toc436724423"/>
      <w:bookmarkStart w:id="13" w:name="_Toc436753552"/>
      <w:r w:rsidRPr="009E4B71">
        <w:rPr>
          <w:rFonts w:ascii="Times New Roman" w:hAnsi="Times New Roman" w:cs="Times New Roman"/>
          <w:color w:val="auto"/>
          <w:sz w:val="24"/>
          <w:szCs w:val="24"/>
        </w:rPr>
        <w:lastRenderedPageBreak/>
        <w:t>Pelaksanaan Manajemen Syariah di PT. Global Solution Provider Daarut Tauhiid</w:t>
      </w:r>
      <w:bookmarkEnd w:id="11"/>
      <w:bookmarkEnd w:id="12"/>
      <w:bookmarkEnd w:id="13"/>
    </w:p>
    <w:p w:rsidR="00DA7BBC" w:rsidRDefault="00DA7BBC" w:rsidP="00DA7BBC">
      <w:pPr>
        <w:spacing w:line="360" w:lineRule="auto"/>
        <w:ind w:firstLine="450"/>
        <w:jc w:val="both"/>
        <w:rPr>
          <w:rFonts w:ascii="Times New Roman" w:hAnsi="Times New Roman"/>
          <w:sz w:val="24"/>
          <w:szCs w:val="24"/>
        </w:rPr>
      </w:pPr>
      <w:r>
        <w:rPr>
          <w:rFonts w:ascii="Times New Roman" w:hAnsi="Times New Roman"/>
          <w:sz w:val="24"/>
          <w:szCs w:val="24"/>
        </w:rPr>
        <w:t xml:space="preserve">Pada bagian pemasaran, secara </w:t>
      </w:r>
      <w:r w:rsidRPr="002B2D55">
        <w:rPr>
          <w:rFonts w:ascii="Times New Roman" w:hAnsi="Times New Roman"/>
          <w:i/>
          <w:iCs/>
          <w:sz w:val="24"/>
          <w:szCs w:val="24"/>
        </w:rPr>
        <w:t>marketing</w:t>
      </w:r>
      <w:r>
        <w:rPr>
          <w:rFonts w:ascii="Times New Roman" w:hAnsi="Times New Roman"/>
          <w:sz w:val="24"/>
          <w:szCs w:val="24"/>
        </w:rPr>
        <w:t xml:space="preserve"> ternyata belum memiliki posisi khusus untuk bagian ini. Budayanya, setiap orang harus memasarkan, dari mulai mulut ke mulut atau datang secara langsung kepada perusahaan tersebut.</w:t>
      </w:r>
    </w:p>
    <w:p w:rsidR="00DA7BBC" w:rsidRDefault="00DA7BBC" w:rsidP="00DA7BBC">
      <w:pPr>
        <w:spacing w:line="360" w:lineRule="auto"/>
        <w:ind w:firstLine="360"/>
        <w:jc w:val="both"/>
        <w:rPr>
          <w:rFonts w:ascii="Times New Roman" w:hAnsi="Times New Roman"/>
          <w:sz w:val="24"/>
          <w:szCs w:val="24"/>
        </w:rPr>
      </w:pPr>
      <w:r>
        <w:rPr>
          <w:rFonts w:ascii="Times New Roman" w:hAnsi="Times New Roman"/>
          <w:sz w:val="24"/>
          <w:szCs w:val="24"/>
        </w:rPr>
        <w:t xml:space="preserve">Prinsip utama pada PT. GSP </w:t>
      </w:r>
      <w:r>
        <w:rPr>
          <w:rFonts w:ascii="Times New Roman" w:hAnsi="Times New Roman"/>
          <w:i/>
          <w:iCs/>
          <w:sz w:val="24"/>
          <w:szCs w:val="24"/>
        </w:rPr>
        <w:t>background</w:t>
      </w:r>
      <w:r>
        <w:rPr>
          <w:rFonts w:ascii="Times New Roman" w:hAnsi="Times New Roman"/>
          <w:sz w:val="24"/>
          <w:szCs w:val="24"/>
        </w:rPr>
        <w:t>nya adalah pesantren  dari mulai direksi hingga karyawan harus melaksanakan aturan kepesantrenan secara umum. GSP sendiri memiliki aturan-aturan tertentu yang diterapkan didalamnya dan mendetail hingga aturan pribadi seperti:</w:t>
      </w:r>
    </w:p>
    <w:p w:rsidR="00DA7BBC" w:rsidRDefault="00DA7BBC" w:rsidP="00DA7BBC">
      <w:pPr>
        <w:pStyle w:val="ListParagraph"/>
        <w:numPr>
          <w:ilvl w:val="0"/>
          <w:numId w:val="7"/>
        </w:numPr>
        <w:spacing w:after="200" w:line="360" w:lineRule="auto"/>
        <w:jc w:val="both"/>
        <w:rPr>
          <w:rFonts w:ascii="Times New Roman" w:hAnsi="Times New Roman"/>
          <w:sz w:val="24"/>
          <w:szCs w:val="24"/>
        </w:rPr>
      </w:pPr>
      <w:r>
        <w:rPr>
          <w:rFonts w:ascii="Times New Roman" w:hAnsi="Times New Roman"/>
          <w:sz w:val="24"/>
          <w:szCs w:val="24"/>
        </w:rPr>
        <w:t>Karyawan tidak boleh merokok</w:t>
      </w:r>
    </w:p>
    <w:p w:rsidR="00DA7BBC" w:rsidRDefault="00DA7BBC" w:rsidP="00DA7BBC">
      <w:pPr>
        <w:pStyle w:val="ListParagraph"/>
        <w:numPr>
          <w:ilvl w:val="0"/>
          <w:numId w:val="7"/>
        </w:numPr>
        <w:spacing w:after="200" w:line="360" w:lineRule="auto"/>
        <w:jc w:val="both"/>
        <w:rPr>
          <w:rFonts w:ascii="Times New Roman" w:hAnsi="Times New Roman"/>
          <w:sz w:val="24"/>
          <w:szCs w:val="24"/>
        </w:rPr>
      </w:pPr>
      <w:r>
        <w:rPr>
          <w:rFonts w:ascii="Times New Roman" w:hAnsi="Times New Roman"/>
          <w:sz w:val="24"/>
          <w:szCs w:val="24"/>
        </w:rPr>
        <w:t>Harus mengikuti aturan perusahaan tentang ruqyah</w:t>
      </w:r>
    </w:p>
    <w:p w:rsidR="00DA7BBC" w:rsidRDefault="00DA7BBC" w:rsidP="00DA7BBC">
      <w:pPr>
        <w:pStyle w:val="ListParagraph"/>
        <w:numPr>
          <w:ilvl w:val="0"/>
          <w:numId w:val="7"/>
        </w:numPr>
        <w:spacing w:after="200" w:line="360" w:lineRule="auto"/>
        <w:jc w:val="both"/>
        <w:rPr>
          <w:rFonts w:ascii="Times New Roman" w:hAnsi="Times New Roman"/>
          <w:sz w:val="24"/>
          <w:szCs w:val="24"/>
        </w:rPr>
      </w:pPr>
      <w:r>
        <w:rPr>
          <w:rFonts w:ascii="Times New Roman" w:hAnsi="Times New Roman"/>
          <w:sz w:val="24"/>
          <w:szCs w:val="24"/>
        </w:rPr>
        <w:t>Harus menjalankan Shalat, dan</w:t>
      </w:r>
    </w:p>
    <w:p w:rsidR="00DA7BBC" w:rsidRPr="00BA0304" w:rsidRDefault="00DA7BBC" w:rsidP="00DA7BBC">
      <w:pPr>
        <w:pStyle w:val="ListParagraph"/>
        <w:numPr>
          <w:ilvl w:val="0"/>
          <w:numId w:val="7"/>
        </w:numPr>
        <w:spacing w:after="200" w:line="360" w:lineRule="auto"/>
        <w:jc w:val="both"/>
        <w:rPr>
          <w:rFonts w:ascii="Times New Roman" w:hAnsi="Times New Roman"/>
          <w:sz w:val="24"/>
          <w:szCs w:val="24"/>
        </w:rPr>
      </w:pPr>
      <w:r>
        <w:rPr>
          <w:rFonts w:ascii="Times New Roman" w:hAnsi="Times New Roman"/>
          <w:sz w:val="24"/>
          <w:szCs w:val="24"/>
        </w:rPr>
        <w:t>Mengedepankan prinsip-prinsip dasar Islam.</w:t>
      </w:r>
    </w:p>
    <w:p w:rsidR="00DA7BBC" w:rsidRDefault="00DA7BBC" w:rsidP="00DA7BBC">
      <w:pPr>
        <w:spacing w:line="360" w:lineRule="auto"/>
        <w:ind w:firstLine="360"/>
        <w:jc w:val="both"/>
        <w:rPr>
          <w:rFonts w:ascii="Times New Roman" w:hAnsi="Times New Roman"/>
          <w:sz w:val="24"/>
          <w:szCs w:val="24"/>
        </w:rPr>
      </w:pPr>
      <w:r>
        <w:rPr>
          <w:rFonts w:ascii="Times New Roman" w:hAnsi="Times New Roman"/>
          <w:sz w:val="24"/>
          <w:szCs w:val="24"/>
        </w:rPr>
        <w:t xml:space="preserve">Alur kerja dari GSP hingga cleaning service yaitu menempatkan operator SDM pada satu titik wilayah untuk ditempatkan dan dipekerjakan sesuai dengan job desknya masing-masing. Alur kerja ini dimulai dari kerjasama antara GSP dengan perusahaan, kemudian perusahaan membuka lapangan pekerjaan sesuai dengan kebutuhan pada bidang cleaning service berupa </w:t>
      </w:r>
      <w:r w:rsidRPr="002B2D55">
        <w:rPr>
          <w:rFonts w:ascii="Times New Roman" w:hAnsi="Times New Roman"/>
          <w:i/>
          <w:iCs/>
          <w:sz w:val="24"/>
          <w:szCs w:val="24"/>
        </w:rPr>
        <w:t>open recruitment</w:t>
      </w:r>
      <w:r>
        <w:rPr>
          <w:rFonts w:ascii="Times New Roman" w:hAnsi="Times New Roman"/>
          <w:sz w:val="24"/>
          <w:szCs w:val="24"/>
        </w:rPr>
        <w:t xml:space="preserve">, kemudian GSP melakukan wawancara hingga training dan tidak dipungut biaya sama sekali. Setelah itu SDM </w:t>
      </w:r>
      <w:r w:rsidRPr="005E7D28">
        <w:rPr>
          <w:rFonts w:ascii="Times New Roman" w:hAnsi="Times New Roman"/>
          <w:i/>
          <w:iCs/>
          <w:sz w:val="24"/>
          <w:szCs w:val="24"/>
        </w:rPr>
        <w:t>cleaning service</w:t>
      </w:r>
      <w:r>
        <w:rPr>
          <w:rFonts w:ascii="Times New Roman" w:hAnsi="Times New Roman"/>
          <w:sz w:val="24"/>
          <w:szCs w:val="24"/>
        </w:rPr>
        <w:t xml:space="preserve"> melaksanakan kontrak kerja sesuai dengan yang tertulis dan melaksanakan pekerjaannya pada perusahaan yang telah melakukan MOU dengan GSP sebelumnya. </w:t>
      </w:r>
    </w:p>
    <w:p w:rsidR="004F1F59" w:rsidRDefault="004F1F59" w:rsidP="00DA7BBC">
      <w:pPr>
        <w:spacing w:line="360" w:lineRule="auto"/>
        <w:ind w:firstLine="360"/>
        <w:jc w:val="both"/>
        <w:rPr>
          <w:rFonts w:ascii="Times New Roman" w:hAnsi="Times New Roman"/>
          <w:sz w:val="24"/>
          <w:szCs w:val="24"/>
          <w:lang w:val="en-US"/>
        </w:rPr>
      </w:pPr>
      <w:r>
        <w:rPr>
          <w:rFonts w:ascii="Times New Roman" w:hAnsi="Times New Roman"/>
          <w:sz w:val="24"/>
          <w:szCs w:val="24"/>
        </w:rPr>
        <w:t xml:space="preserve">Bentuk akad pada GSP berupa MOU, GSP tidak mengacu pada akad Ijarah sesuai dengan manajemen syariah. Hal ini dikarenakan mitra kerja dari PT. GSP tidak selalu muslim atau kurang paham dengan akad Ijarah. Manajer bagian sewa jasa cleaning service pun kurang memahami bagaimana bentuk akad ijarah yang seharusnya, namun menurutnya yang terpenting tidak merugikan satu sama lain dan saling menguntungkan. GSP sendiri memiliki prinsip dasar yaitu ATS yaitu, Adil, Transparan, dan Saling menguntungkan. Begitu pula antara PT. GSP dan karyawan per-individu, ada bentuk kontrak kerja yang disebut dengan SPKB atau Surat Perjanjian Kerja Bersama didalamnya juga sudah tertuang antara hak dan kewajban. </w:t>
      </w:r>
    </w:p>
    <w:p w:rsidR="004F1F59" w:rsidRPr="009E4B71" w:rsidRDefault="004F1F59" w:rsidP="00DA7BBC">
      <w:pPr>
        <w:pStyle w:val="Heading2"/>
        <w:numPr>
          <w:ilvl w:val="0"/>
          <w:numId w:val="9"/>
        </w:numPr>
        <w:spacing w:line="360" w:lineRule="auto"/>
        <w:rPr>
          <w:rFonts w:ascii="Times New Roman" w:hAnsi="Times New Roman" w:cs="Times New Roman"/>
          <w:color w:val="auto"/>
          <w:sz w:val="24"/>
          <w:szCs w:val="24"/>
        </w:rPr>
      </w:pPr>
      <w:bookmarkStart w:id="14" w:name="_Toc436700096"/>
      <w:bookmarkStart w:id="15" w:name="_Toc436724424"/>
      <w:bookmarkStart w:id="16" w:name="_Toc436753553"/>
      <w:r w:rsidRPr="009E4B71">
        <w:rPr>
          <w:rFonts w:ascii="Times New Roman" w:hAnsi="Times New Roman" w:cs="Times New Roman"/>
          <w:color w:val="auto"/>
          <w:sz w:val="24"/>
          <w:szCs w:val="24"/>
        </w:rPr>
        <w:lastRenderedPageBreak/>
        <w:t>Analisis Konsep Manajemen Syariah terhadap Pelaksanaan Sewa Jasa di PT. Global Solution Provider Daarut Tauhiid</w:t>
      </w:r>
      <w:bookmarkEnd w:id="14"/>
      <w:bookmarkEnd w:id="15"/>
      <w:bookmarkEnd w:id="16"/>
    </w:p>
    <w:p w:rsidR="004F1F59" w:rsidRDefault="004F1F59" w:rsidP="00DA7BBC">
      <w:pPr>
        <w:spacing w:line="360" w:lineRule="auto"/>
        <w:ind w:left="45" w:firstLine="405"/>
        <w:jc w:val="both"/>
        <w:rPr>
          <w:rFonts w:ascii="Times New Roman" w:hAnsi="Times New Roman"/>
          <w:sz w:val="24"/>
          <w:szCs w:val="24"/>
        </w:rPr>
      </w:pPr>
      <w:r w:rsidRPr="00D2438E">
        <w:rPr>
          <w:rFonts w:ascii="Times New Roman" w:hAnsi="Times New Roman"/>
          <w:sz w:val="24"/>
          <w:szCs w:val="24"/>
        </w:rPr>
        <w:t xml:space="preserve">Hasil wawancara dengan Manajer bagian sewa jasa </w:t>
      </w:r>
      <w:r w:rsidRPr="00D2438E">
        <w:rPr>
          <w:rFonts w:ascii="Times New Roman" w:hAnsi="Times New Roman"/>
          <w:i/>
          <w:iCs/>
          <w:sz w:val="24"/>
          <w:szCs w:val="24"/>
        </w:rPr>
        <w:t xml:space="preserve">cleaning  service </w:t>
      </w:r>
      <w:r w:rsidRPr="00D2438E">
        <w:rPr>
          <w:rFonts w:ascii="Times New Roman" w:hAnsi="Times New Roman"/>
          <w:sz w:val="24"/>
          <w:szCs w:val="24"/>
        </w:rPr>
        <w:t>PT. Global Solution Provider Daarut Tauhiid, praktik Manajemen Syariah pada PT. Global Solution Provider tidak mengacu pada konsep dasar manajemen syariah yang baku dan tidak berdasar pada Al-Quran dan Hadist. Namun, mendekat pada ajaran-ajaran Islam tentang konsep Manajemen.</w:t>
      </w:r>
    </w:p>
    <w:p w:rsidR="004F1F59" w:rsidRDefault="004F1F59" w:rsidP="00DA7BBC">
      <w:pPr>
        <w:spacing w:line="360" w:lineRule="auto"/>
        <w:ind w:left="45" w:firstLine="405"/>
        <w:jc w:val="both"/>
        <w:rPr>
          <w:rFonts w:ascii="Times New Roman" w:hAnsi="Times New Roman"/>
          <w:b/>
          <w:bCs/>
          <w:sz w:val="24"/>
          <w:szCs w:val="24"/>
        </w:rPr>
      </w:pPr>
      <w:r w:rsidRPr="00D2438E">
        <w:rPr>
          <w:rFonts w:ascii="Times New Roman" w:hAnsi="Times New Roman"/>
          <w:sz w:val="24"/>
          <w:szCs w:val="24"/>
        </w:rPr>
        <w:t xml:space="preserve">Bentuk perencanaan pada sewa jasa </w:t>
      </w:r>
      <w:r w:rsidRPr="00D2438E">
        <w:rPr>
          <w:rFonts w:ascii="Times New Roman" w:hAnsi="Times New Roman"/>
          <w:i/>
          <w:iCs/>
          <w:sz w:val="24"/>
          <w:szCs w:val="24"/>
        </w:rPr>
        <w:t xml:space="preserve">cleaning service </w:t>
      </w:r>
      <w:r w:rsidRPr="00D2438E">
        <w:rPr>
          <w:rFonts w:ascii="Times New Roman" w:hAnsi="Times New Roman"/>
          <w:sz w:val="24"/>
          <w:szCs w:val="24"/>
        </w:rPr>
        <w:t xml:space="preserve">beliau hanya menjelaskan bahwa Manajer, supervisor dan bagian-bagiannya telah melakukan perencanaan sesuai dengan </w:t>
      </w:r>
      <w:r w:rsidRPr="00D2438E">
        <w:rPr>
          <w:rFonts w:ascii="Times New Roman" w:hAnsi="Times New Roman"/>
          <w:i/>
          <w:iCs/>
          <w:sz w:val="24"/>
          <w:szCs w:val="24"/>
        </w:rPr>
        <w:t>job desk</w:t>
      </w:r>
      <w:r w:rsidRPr="00D2438E">
        <w:rPr>
          <w:rFonts w:ascii="Times New Roman" w:hAnsi="Times New Roman"/>
          <w:sz w:val="24"/>
          <w:szCs w:val="24"/>
        </w:rPr>
        <w:t xml:space="preserve">nya </w:t>
      </w:r>
      <w:r>
        <w:rPr>
          <w:rFonts w:ascii="Times New Roman" w:hAnsi="Times New Roman"/>
          <w:sz w:val="24"/>
          <w:szCs w:val="24"/>
        </w:rPr>
        <w:t>masing</w:t>
      </w:r>
      <w:r w:rsidRPr="00D2438E">
        <w:rPr>
          <w:rFonts w:ascii="Times New Roman" w:hAnsi="Times New Roman"/>
          <w:sz w:val="24"/>
          <w:szCs w:val="24"/>
        </w:rPr>
        <w:t>-masing. Mulai dari melemparkan produk keluar dan lain-lainnya sudah ada sesuai struktural.</w:t>
      </w:r>
      <w:r>
        <w:rPr>
          <w:rFonts w:ascii="Times New Roman" w:hAnsi="Times New Roman"/>
          <w:sz w:val="24"/>
          <w:szCs w:val="24"/>
        </w:rPr>
        <w:t xml:space="preserve"> Segala hal yang direncanakan bertujuan untuk menda</w:t>
      </w:r>
      <w:r w:rsidR="002D389D">
        <w:rPr>
          <w:rFonts w:ascii="Times New Roman" w:hAnsi="Times New Roman"/>
          <w:sz w:val="24"/>
          <w:szCs w:val="24"/>
          <w:lang w:val="en-US"/>
        </w:rPr>
        <w:t>p</w:t>
      </w:r>
      <w:r>
        <w:rPr>
          <w:rFonts w:ascii="Times New Roman" w:hAnsi="Times New Roman"/>
          <w:sz w:val="24"/>
          <w:szCs w:val="24"/>
        </w:rPr>
        <w:t>atkan hasil yang baik dengan usaha yang baik pula. Dapat dilihat bahwa bentuk perencanaan yang dilakukan berusaha mencapai tujuan perusahaan secara keseluruhan.</w:t>
      </w:r>
    </w:p>
    <w:p w:rsidR="002D389D" w:rsidRDefault="004F1F59" w:rsidP="00DA7BBC">
      <w:pPr>
        <w:spacing w:line="360" w:lineRule="auto"/>
        <w:ind w:left="45" w:firstLine="405"/>
        <w:jc w:val="both"/>
        <w:rPr>
          <w:rFonts w:ascii="Times New Roman" w:hAnsi="Times New Roman"/>
          <w:sz w:val="24"/>
          <w:szCs w:val="24"/>
          <w:lang w:val="en-US"/>
        </w:rPr>
      </w:pPr>
      <w:r w:rsidRPr="00D2438E">
        <w:rPr>
          <w:rFonts w:ascii="Times New Roman" w:hAnsi="Times New Roman"/>
          <w:sz w:val="24"/>
          <w:szCs w:val="24"/>
        </w:rPr>
        <w:t>Bentuk pengorganisasian pada PT. Global Solution Provider</w:t>
      </w:r>
      <w:r w:rsidR="002D389D">
        <w:rPr>
          <w:rFonts w:ascii="Times New Roman" w:hAnsi="Times New Roman"/>
          <w:sz w:val="24"/>
          <w:szCs w:val="24"/>
          <w:lang w:val="en-US"/>
        </w:rPr>
        <w:t xml:space="preserve"> </w:t>
      </w:r>
      <w:r w:rsidRPr="00D2438E">
        <w:rPr>
          <w:rFonts w:ascii="Times New Roman" w:hAnsi="Times New Roman"/>
          <w:sz w:val="24"/>
          <w:szCs w:val="24"/>
        </w:rPr>
        <w:t xml:space="preserve">pengorganisasiannya sesuai dengan instruksi satu komando, yakni direksi utama yang memberikan tugas-tugas kepada setiap manajer. Jadi alur komunikasi dan hirerarkinya atas kebawah dan bawah keatas. </w:t>
      </w:r>
      <w:r>
        <w:rPr>
          <w:rFonts w:ascii="Times New Roman" w:hAnsi="Times New Roman"/>
          <w:sz w:val="24"/>
          <w:szCs w:val="24"/>
        </w:rPr>
        <w:t xml:space="preserve">Seorang manajer </w:t>
      </w:r>
      <w:r>
        <w:rPr>
          <w:rFonts w:ascii="Times New Roman" w:hAnsi="Times New Roman"/>
          <w:i/>
          <w:iCs/>
          <w:sz w:val="24"/>
          <w:szCs w:val="24"/>
        </w:rPr>
        <w:t xml:space="preserve">outsorce cleaning service </w:t>
      </w:r>
      <w:r>
        <w:rPr>
          <w:rFonts w:ascii="Times New Roman" w:hAnsi="Times New Roman"/>
          <w:sz w:val="24"/>
          <w:szCs w:val="24"/>
        </w:rPr>
        <w:t>di PT. GSP telah melaukan pengorganisasian dengan sangat baik dan mengkoordinasikan secara langsung kepada setiap karyawannya. Latar belakang pesantren merupakan prinip dasar dari perusahaan ini. Hal yang dijalankan didalamnya pun harus sesuai dengan prinsip-prinsip Islam dan tidak merugikan satu sama lain. Menurut konsep dari kiat menciptakan lingkungan organisasi Islami yang didalamnya terdapat: keikhlasan; kebersamaan; dan pengorbanan, semuanya telah terpenuhi di PT. GSP.</w:t>
      </w:r>
    </w:p>
    <w:p w:rsidR="004F1F59" w:rsidRPr="002D389D" w:rsidRDefault="004F1F59" w:rsidP="00DA7BBC">
      <w:pPr>
        <w:spacing w:line="360" w:lineRule="auto"/>
        <w:ind w:left="45" w:firstLine="405"/>
        <w:jc w:val="both"/>
        <w:rPr>
          <w:rFonts w:ascii="Times New Roman" w:hAnsi="Times New Roman"/>
          <w:b/>
          <w:bCs/>
          <w:sz w:val="24"/>
          <w:szCs w:val="24"/>
          <w:lang w:val="en-US"/>
        </w:rPr>
      </w:pPr>
      <w:r w:rsidRPr="00D2438E">
        <w:rPr>
          <w:rFonts w:ascii="Times New Roman" w:hAnsi="Times New Roman"/>
          <w:sz w:val="24"/>
          <w:szCs w:val="24"/>
        </w:rPr>
        <w:t>Sebagai Manajer melakukan pengarahan pada manajer melakukan pengarahan kepada bawahannya melalui supervisor. Prinsip terdekat yang dilakukan ad</w:t>
      </w:r>
      <w:r>
        <w:rPr>
          <w:rFonts w:ascii="Times New Roman" w:hAnsi="Times New Roman"/>
          <w:sz w:val="24"/>
          <w:szCs w:val="24"/>
        </w:rPr>
        <w:t>a</w:t>
      </w:r>
      <w:r w:rsidRPr="00D2438E">
        <w:rPr>
          <w:rFonts w:ascii="Times New Roman" w:hAnsi="Times New Roman"/>
          <w:sz w:val="24"/>
          <w:szCs w:val="24"/>
        </w:rPr>
        <w:t xml:space="preserve">lah dengan cara instruksi langsung. Bagian sewa jasa cleaning service memiliki 3 orang supervisor, manajer melakukan pengkoordinasian setiap satu pekan sekali dan melakukan pengarahan terhadap setiap supervisor tersebut. </w:t>
      </w:r>
      <w:r>
        <w:rPr>
          <w:rFonts w:ascii="Times New Roman" w:hAnsi="Times New Roman"/>
          <w:sz w:val="24"/>
          <w:szCs w:val="24"/>
        </w:rPr>
        <w:t xml:space="preserve">Manajer dan karyawan melakukan pengarahan dengan sangat amanah. Diakui oleh karyawan </w:t>
      </w:r>
      <w:r>
        <w:rPr>
          <w:rFonts w:ascii="Times New Roman" w:hAnsi="Times New Roman"/>
          <w:i/>
          <w:iCs/>
          <w:sz w:val="24"/>
          <w:szCs w:val="24"/>
        </w:rPr>
        <w:t>outsource cleaning service</w:t>
      </w:r>
      <w:r>
        <w:rPr>
          <w:rFonts w:ascii="Times New Roman" w:hAnsi="Times New Roman"/>
          <w:sz w:val="24"/>
          <w:szCs w:val="24"/>
        </w:rPr>
        <w:t xml:space="preserve"> bahwa, manajer mereka sangatlah lemah lembut, bahkan dirinya tidak segan untuk berinteraksi, menceritakan dan bertukar pikiran tentang masalah pribadi yang dialaminya.</w:t>
      </w:r>
    </w:p>
    <w:p w:rsidR="004F1F59" w:rsidRPr="00AA6E1B" w:rsidRDefault="004F1F59" w:rsidP="00DA7BBC">
      <w:pPr>
        <w:spacing w:line="360" w:lineRule="auto"/>
        <w:ind w:left="45" w:firstLine="405"/>
        <w:jc w:val="both"/>
        <w:rPr>
          <w:rFonts w:ascii="Times New Roman" w:hAnsi="Times New Roman"/>
          <w:b/>
          <w:bCs/>
          <w:sz w:val="24"/>
          <w:szCs w:val="24"/>
        </w:rPr>
      </w:pPr>
      <w:r w:rsidRPr="00D2438E">
        <w:rPr>
          <w:rFonts w:ascii="Times New Roman" w:hAnsi="Times New Roman"/>
          <w:sz w:val="24"/>
          <w:szCs w:val="24"/>
        </w:rPr>
        <w:t xml:space="preserve">Pada bagian pengevaluasian, seorang manajer melakukannya pada setiap periode. Biasanya pada masa-masa </w:t>
      </w:r>
      <w:r w:rsidRPr="00AA6E1B">
        <w:rPr>
          <w:rFonts w:ascii="Times New Roman" w:hAnsi="Times New Roman"/>
          <w:i/>
          <w:iCs/>
          <w:sz w:val="24"/>
          <w:szCs w:val="24"/>
        </w:rPr>
        <w:t>training</w:t>
      </w:r>
      <w:r w:rsidRPr="00D2438E">
        <w:rPr>
          <w:rFonts w:ascii="Times New Roman" w:hAnsi="Times New Roman"/>
          <w:sz w:val="24"/>
          <w:szCs w:val="24"/>
        </w:rPr>
        <w:t xml:space="preserve">, percobaan, kontrak, dan lain-lain setelahnya akan </w:t>
      </w:r>
      <w:r w:rsidRPr="00D2438E">
        <w:rPr>
          <w:rFonts w:ascii="Times New Roman" w:hAnsi="Times New Roman"/>
          <w:sz w:val="24"/>
          <w:szCs w:val="24"/>
        </w:rPr>
        <w:lastRenderedPageBreak/>
        <w:t>langsung dilakukan pengevaluasian terhadap hasil yang didapat. Dalam pengevaluasian, manajer malakukan peningkatan kualitas karyawan untuk produk</w:t>
      </w:r>
      <w:r>
        <w:rPr>
          <w:rFonts w:ascii="Times New Roman" w:hAnsi="Times New Roman"/>
          <w:sz w:val="24"/>
          <w:szCs w:val="24"/>
          <w:lang w:val="en-US"/>
        </w:rPr>
        <w:t>.</w:t>
      </w:r>
      <w:r>
        <w:rPr>
          <w:rFonts w:ascii="Times New Roman" w:hAnsi="Times New Roman"/>
          <w:sz w:val="24"/>
          <w:szCs w:val="24"/>
        </w:rPr>
        <w:t xml:space="preserve"> </w:t>
      </w:r>
      <w:proofErr w:type="gramStart"/>
      <w:r>
        <w:rPr>
          <w:rFonts w:ascii="Times New Roman" w:hAnsi="Times New Roman"/>
          <w:sz w:val="24"/>
          <w:szCs w:val="24"/>
          <w:lang w:val="en-US"/>
        </w:rPr>
        <w:t>D</w:t>
      </w:r>
      <w:r w:rsidRPr="00D2438E">
        <w:rPr>
          <w:rFonts w:ascii="Times New Roman" w:hAnsi="Times New Roman"/>
          <w:sz w:val="24"/>
          <w:szCs w:val="24"/>
        </w:rPr>
        <w:t>iakuinya ada training setiap satu bulan sekali dengan melakukan pengumpulan dan memberikan pengajian, menghadirkan udztad dan upgrading pada setiap karyawannya.</w:t>
      </w:r>
      <w:proofErr w:type="gramEnd"/>
      <w:r>
        <w:rPr>
          <w:rFonts w:ascii="Times New Roman" w:hAnsi="Times New Roman"/>
          <w:sz w:val="24"/>
          <w:szCs w:val="24"/>
        </w:rPr>
        <w:t xml:space="preserve"> Namun, ditemukan ketidak sesuaian pada bagian ini. Ketika diwawancara tentang </w:t>
      </w:r>
      <w:r>
        <w:rPr>
          <w:rFonts w:ascii="Times New Roman" w:hAnsi="Times New Roman"/>
          <w:i/>
          <w:iCs/>
          <w:sz w:val="24"/>
          <w:szCs w:val="24"/>
        </w:rPr>
        <w:t xml:space="preserve">training, </w:t>
      </w:r>
      <w:r>
        <w:rPr>
          <w:rFonts w:ascii="Times New Roman" w:hAnsi="Times New Roman"/>
          <w:sz w:val="24"/>
          <w:szCs w:val="24"/>
        </w:rPr>
        <w:t xml:space="preserve">karyawan </w:t>
      </w:r>
      <w:r>
        <w:rPr>
          <w:rFonts w:ascii="Times New Roman" w:hAnsi="Times New Roman"/>
          <w:i/>
          <w:iCs/>
          <w:sz w:val="24"/>
          <w:szCs w:val="24"/>
        </w:rPr>
        <w:t xml:space="preserve">outsource cleaning service </w:t>
      </w:r>
      <w:r>
        <w:rPr>
          <w:rFonts w:ascii="Times New Roman" w:hAnsi="Times New Roman"/>
          <w:sz w:val="24"/>
          <w:szCs w:val="24"/>
        </w:rPr>
        <w:t xml:space="preserve">mengaku bahwa dirinya belum pernah melakukan </w:t>
      </w:r>
      <w:r>
        <w:rPr>
          <w:rFonts w:ascii="Times New Roman" w:hAnsi="Times New Roman"/>
          <w:i/>
          <w:iCs/>
          <w:sz w:val="24"/>
          <w:szCs w:val="24"/>
        </w:rPr>
        <w:t xml:space="preserve">training </w:t>
      </w:r>
      <w:r>
        <w:rPr>
          <w:rFonts w:ascii="Times New Roman" w:hAnsi="Times New Roman"/>
          <w:sz w:val="24"/>
          <w:szCs w:val="24"/>
        </w:rPr>
        <w:t xml:space="preserve">atau pelatihan di PT. GSP. Padahal, diakui oleh manajer bahwa pelatihan dan training merupakan hal yang wajib di perusahaan ini. Telah terjadi kesalahan seorang manajer tentang pengevaluasian ini, manajer tidak teliti dengan masalah tersebut, padahal karyawan tersebut telah bekerja selama lima tahun di PT. GSP. </w:t>
      </w:r>
    </w:p>
    <w:p w:rsidR="004F1F59" w:rsidRDefault="002D389D" w:rsidP="00DA7BBC">
      <w:pPr>
        <w:pStyle w:val="ListParagraph"/>
        <w:numPr>
          <w:ilvl w:val="0"/>
          <w:numId w:val="5"/>
        </w:numPr>
        <w:spacing w:line="360" w:lineRule="auto"/>
        <w:jc w:val="both"/>
        <w:rPr>
          <w:rFonts w:ascii="Times New Roman" w:hAnsi="Times New Roman"/>
          <w:b/>
          <w:sz w:val="24"/>
          <w:szCs w:val="24"/>
          <w:lang w:val="en-US"/>
        </w:rPr>
      </w:pPr>
      <w:r>
        <w:rPr>
          <w:rFonts w:ascii="Times New Roman" w:hAnsi="Times New Roman"/>
          <w:b/>
          <w:sz w:val="24"/>
          <w:szCs w:val="24"/>
          <w:lang w:val="en-US"/>
        </w:rPr>
        <w:t>KESIMPULAN</w:t>
      </w:r>
    </w:p>
    <w:p w:rsidR="002D389D" w:rsidRPr="002D389D" w:rsidRDefault="002D389D" w:rsidP="00DA7BBC">
      <w:pPr>
        <w:pStyle w:val="ListParagraph"/>
        <w:numPr>
          <w:ilvl w:val="0"/>
          <w:numId w:val="11"/>
        </w:numPr>
        <w:spacing w:after="200" w:line="360" w:lineRule="auto"/>
        <w:jc w:val="both"/>
        <w:rPr>
          <w:rFonts w:ascii="Times New Roman" w:hAnsi="Times New Roman"/>
          <w:sz w:val="24"/>
          <w:szCs w:val="24"/>
        </w:rPr>
      </w:pPr>
      <w:r w:rsidRPr="002D389D">
        <w:rPr>
          <w:rFonts w:ascii="Times New Roman" w:hAnsi="Times New Roman"/>
          <w:sz w:val="24"/>
          <w:szCs w:val="24"/>
        </w:rPr>
        <w:t>Ciri manajemen Islam adalah amanah.</w:t>
      </w:r>
      <w:r w:rsidRPr="002D389D">
        <w:rPr>
          <w:rFonts w:ascii="Times New Roman" w:hAnsi="Times New Roman"/>
          <w:sz w:val="24"/>
          <w:szCs w:val="24"/>
          <w:lang w:val="en-US"/>
        </w:rPr>
        <w:t xml:space="preserve"> </w:t>
      </w:r>
      <w:r w:rsidRPr="002D389D">
        <w:rPr>
          <w:rFonts w:ascii="Times New Roman" w:hAnsi="Times New Roman"/>
          <w:sz w:val="24"/>
          <w:szCs w:val="24"/>
        </w:rPr>
        <w:t>Jabatan merupakan amanah yang harus ditanggung jawabkan kepada Allah SWT. Jika setiap pelaku orang yang terlibat dalam sebuah kegiatan dilandasi dengan nilai tauhid, maka diharapkan perilakunya terkendali dan tidak terjadi KKN karena menyadari adanya pengawasan dari yang maha tinggi yaitu Allah SWT. Manajemen syariah memandang bahwa tugas merupakan amanah dan tanggung jawab pribadi yang harus ditunaikan sebagaimana mestinya</w:t>
      </w:r>
      <w:r w:rsidRPr="002D389D">
        <w:rPr>
          <w:rFonts w:ascii="Times New Roman" w:hAnsi="Times New Roman"/>
          <w:sz w:val="24"/>
          <w:szCs w:val="24"/>
          <w:lang w:val="en-US"/>
        </w:rPr>
        <w:t xml:space="preserve"> </w:t>
      </w:r>
      <w:r w:rsidRPr="002D389D">
        <w:rPr>
          <w:rFonts w:ascii="Times New Roman" w:hAnsi="Times New Roman"/>
          <w:sz w:val="24"/>
          <w:szCs w:val="24"/>
        </w:rPr>
        <w:t>dan sesuai dengan amanat.</w:t>
      </w:r>
      <w:r w:rsidRPr="002D389D">
        <w:rPr>
          <w:rFonts w:ascii="Times New Roman" w:hAnsi="Times New Roman"/>
          <w:sz w:val="24"/>
          <w:szCs w:val="24"/>
          <w:lang w:val="en-US"/>
        </w:rPr>
        <w:t xml:space="preserve"> </w:t>
      </w:r>
      <w:r w:rsidRPr="002D389D">
        <w:rPr>
          <w:rFonts w:ascii="Times New Roman" w:hAnsi="Times New Roman"/>
          <w:sz w:val="24"/>
          <w:szCs w:val="24"/>
        </w:rPr>
        <w:t xml:space="preserve">Fungsi manajemen menurut Hendry Fayol, antara lain: </w:t>
      </w:r>
      <w:r w:rsidRPr="002D389D">
        <w:rPr>
          <w:rFonts w:ascii="Times New Roman" w:hAnsi="Times New Roman"/>
          <w:i/>
          <w:sz w:val="24"/>
          <w:szCs w:val="24"/>
        </w:rPr>
        <w:t xml:space="preserve">Planning </w:t>
      </w:r>
      <w:r w:rsidRPr="002D389D">
        <w:rPr>
          <w:rFonts w:ascii="Times New Roman" w:hAnsi="Times New Roman"/>
          <w:sz w:val="24"/>
          <w:szCs w:val="24"/>
        </w:rPr>
        <w:t xml:space="preserve">(perencanaan), </w:t>
      </w:r>
      <w:r w:rsidRPr="002D389D">
        <w:rPr>
          <w:rFonts w:ascii="Times New Roman" w:hAnsi="Times New Roman"/>
          <w:i/>
          <w:sz w:val="24"/>
          <w:szCs w:val="24"/>
        </w:rPr>
        <w:t xml:space="preserve">Organizing </w:t>
      </w:r>
      <w:r w:rsidRPr="002D389D">
        <w:rPr>
          <w:rFonts w:ascii="Times New Roman" w:hAnsi="Times New Roman"/>
          <w:sz w:val="24"/>
          <w:szCs w:val="24"/>
        </w:rPr>
        <w:t xml:space="preserve">(pengorganisasian), </w:t>
      </w:r>
      <w:r w:rsidRPr="002D389D">
        <w:rPr>
          <w:rFonts w:ascii="Times New Roman" w:hAnsi="Times New Roman"/>
          <w:i/>
          <w:sz w:val="24"/>
          <w:szCs w:val="24"/>
        </w:rPr>
        <w:t xml:space="preserve">Directing </w:t>
      </w:r>
      <w:r w:rsidRPr="002D389D">
        <w:rPr>
          <w:rFonts w:ascii="Times New Roman" w:hAnsi="Times New Roman"/>
          <w:sz w:val="24"/>
          <w:szCs w:val="24"/>
        </w:rPr>
        <w:t xml:space="preserve">(pengarahan), </w:t>
      </w:r>
      <w:r w:rsidRPr="002D389D">
        <w:rPr>
          <w:rFonts w:ascii="Times New Roman" w:hAnsi="Times New Roman"/>
          <w:i/>
          <w:sz w:val="24"/>
          <w:szCs w:val="24"/>
        </w:rPr>
        <w:t xml:space="preserve">Evaluation </w:t>
      </w:r>
      <w:r w:rsidRPr="002D389D">
        <w:rPr>
          <w:rFonts w:ascii="Times New Roman" w:hAnsi="Times New Roman"/>
          <w:sz w:val="24"/>
          <w:szCs w:val="24"/>
        </w:rPr>
        <w:t>(pengevaluasian).</w:t>
      </w:r>
    </w:p>
    <w:p w:rsidR="002D389D" w:rsidRPr="00CF685C" w:rsidRDefault="002D389D" w:rsidP="00DA7BBC">
      <w:pPr>
        <w:pStyle w:val="ListParagraph"/>
        <w:numPr>
          <w:ilvl w:val="0"/>
          <w:numId w:val="11"/>
        </w:numPr>
        <w:spacing w:after="200" w:line="360" w:lineRule="auto"/>
        <w:jc w:val="both"/>
        <w:rPr>
          <w:rFonts w:ascii="Times New Roman" w:hAnsi="Times New Roman"/>
          <w:sz w:val="24"/>
          <w:szCs w:val="24"/>
        </w:rPr>
      </w:pPr>
      <w:r w:rsidRPr="00CF685C">
        <w:rPr>
          <w:rFonts w:ascii="Times New Roman" w:hAnsi="Times New Roman"/>
          <w:sz w:val="24"/>
          <w:szCs w:val="24"/>
        </w:rPr>
        <w:t xml:space="preserve">Pada kinerja manajemen di PT. Global Solution Provider, mereka telah menjalankan manajemen yang syariah, </w:t>
      </w:r>
      <w:proofErr w:type="spellStart"/>
      <w:r w:rsidRPr="00CF685C">
        <w:rPr>
          <w:rFonts w:ascii="Times New Roman" w:hAnsi="Times New Roman"/>
          <w:sz w:val="24"/>
          <w:szCs w:val="24"/>
          <w:lang w:val="en-US"/>
        </w:rPr>
        <w:t>yaitu</w:t>
      </w:r>
      <w:proofErr w:type="spellEnd"/>
      <w:r w:rsidRPr="00CF685C">
        <w:rPr>
          <w:rFonts w:ascii="Times New Roman" w:hAnsi="Times New Roman"/>
          <w:sz w:val="24"/>
          <w:szCs w:val="24"/>
          <w:lang w:val="en-US"/>
        </w:rPr>
        <w:t xml:space="preserve"> </w:t>
      </w:r>
      <w:r w:rsidRPr="00CF685C">
        <w:rPr>
          <w:rFonts w:ascii="Times New Roman" w:hAnsi="Times New Roman"/>
          <w:sz w:val="24"/>
          <w:szCs w:val="24"/>
        </w:rPr>
        <w:t>bentuk perencanaan, pengorganisasian, pengarahan dan pengevaluasian yang sesuai dengan syariah Islam. Namun, ada ketidak sesuaian pada bagian pengevaluasian. Diakui oleh manajer bahwa seluruh karyawan cleaning service melakukan training sebelum kontrak kerja. Ternyata, ada karyawan yang sama sekali belum melakukan training, padahal karyawan tersebut telah bekerja selama lima tahun</w:t>
      </w:r>
      <w:r>
        <w:rPr>
          <w:rFonts w:ascii="Times New Roman" w:hAnsi="Times New Roman"/>
          <w:sz w:val="24"/>
          <w:szCs w:val="24"/>
        </w:rPr>
        <w:t xml:space="preserve"> di PT. Global Solution Provider</w:t>
      </w:r>
      <w:r w:rsidRPr="00CF685C">
        <w:rPr>
          <w:rFonts w:ascii="Times New Roman" w:hAnsi="Times New Roman"/>
          <w:sz w:val="24"/>
          <w:szCs w:val="24"/>
        </w:rPr>
        <w:t>.</w:t>
      </w:r>
    </w:p>
    <w:p w:rsidR="002D389D" w:rsidRDefault="002D389D" w:rsidP="00DA7BBC">
      <w:pPr>
        <w:pStyle w:val="ListParagraph"/>
        <w:numPr>
          <w:ilvl w:val="0"/>
          <w:numId w:val="11"/>
        </w:numPr>
        <w:spacing w:after="200" w:line="360" w:lineRule="auto"/>
        <w:jc w:val="both"/>
        <w:rPr>
          <w:rFonts w:ascii="Times New Roman" w:hAnsi="Times New Roman"/>
          <w:sz w:val="24"/>
          <w:szCs w:val="24"/>
        </w:rPr>
      </w:pPr>
      <w:r>
        <w:rPr>
          <w:rFonts w:ascii="Times New Roman" w:hAnsi="Times New Roman"/>
          <w:sz w:val="24"/>
          <w:szCs w:val="24"/>
        </w:rPr>
        <w:t xml:space="preserve">PT. Global Solution Provider tidak memiliki karyawan bagian marketing, marketing dilakukan secara mulut ke mulut, atau memperpanjang kontrak yang sebelumnya telah dilakukan dengan perusahaan tersebut. Pada perjanjian kerja, PT. GSP tidak mengarah kepada akad ijarah. PT. GSP tidak mendalami dan memahami tentang akad tersebut, perjanjian dengan mitra menggunakan MOU, hal ini disebabkan karena </w:t>
      </w:r>
      <w:r>
        <w:rPr>
          <w:rFonts w:ascii="Times New Roman" w:hAnsi="Times New Roman"/>
          <w:sz w:val="24"/>
          <w:szCs w:val="24"/>
        </w:rPr>
        <w:lastRenderedPageBreak/>
        <w:t>mitra kerja PT. GSP tidak selalu muslim. Pada karyawan, mereka menggunakan SPKB atau Surat Perjanjian Kerja Bersama.</w:t>
      </w:r>
    </w:p>
    <w:p w:rsidR="002D389D" w:rsidRDefault="00DA7BBC" w:rsidP="00DA7BBC">
      <w:pPr>
        <w:spacing w:line="360" w:lineRule="auto"/>
        <w:jc w:val="center"/>
        <w:rPr>
          <w:rFonts w:ascii="Times New Roman" w:hAnsi="Times New Roman"/>
          <w:b/>
          <w:sz w:val="24"/>
          <w:szCs w:val="24"/>
          <w:lang w:val="en-US"/>
        </w:rPr>
      </w:pPr>
      <w:r>
        <w:rPr>
          <w:rFonts w:ascii="Times New Roman" w:hAnsi="Times New Roman"/>
          <w:b/>
          <w:sz w:val="24"/>
          <w:szCs w:val="24"/>
          <w:lang w:val="en-US"/>
        </w:rPr>
        <w:t>DAFTAR PUSTAKA</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Abdul Aziz. </w:t>
      </w:r>
      <w:r w:rsidRPr="005E7D28">
        <w:rPr>
          <w:rFonts w:ascii="Times New Roman" w:hAnsi="Times New Roman"/>
          <w:i/>
          <w:iCs/>
          <w:sz w:val="24"/>
          <w:szCs w:val="24"/>
        </w:rPr>
        <w:t>Manajemen Investasi Syari’ah</w:t>
      </w:r>
      <w:r w:rsidRPr="005E7D28">
        <w:rPr>
          <w:rFonts w:ascii="Times New Roman" w:hAnsi="Times New Roman"/>
          <w:sz w:val="24"/>
          <w:szCs w:val="24"/>
        </w:rPr>
        <w:t>. Alfabeta. Bandung. 2010</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Adhiwarman A. Karim. 2001. Ekonomi </w:t>
      </w:r>
      <w:r w:rsidRPr="005E7D28">
        <w:rPr>
          <w:rFonts w:ascii="Times New Roman" w:hAnsi="Times New Roman"/>
          <w:i/>
          <w:sz w:val="24"/>
          <w:szCs w:val="24"/>
        </w:rPr>
        <w:t>Islam</w:t>
      </w:r>
      <w:r w:rsidRPr="005E7D28">
        <w:rPr>
          <w:rFonts w:ascii="Times New Roman" w:hAnsi="Times New Roman"/>
          <w:sz w:val="24"/>
          <w:szCs w:val="24"/>
        </w:rPr>
        <w:t>. Jakarta: Gema Insani.</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Ahmad Ibrahim Abu sinning.2008.</w:t>
      </w:r>
      <w:r w:rsidRPr="005E7D28">
        <w:rPr>
          <w:rFonts w:ascii="Times New Roman" w:hAnsi="Times New Roman"/>
          <w:i/>
          <w:sz w:val="24"/>
          <w:szCs w:val="24"/>
        </w:rPr>
        <w:t>Manajemen Syari’ah sebuah kajian historis dan kontemporer.</w:t>
      </w:r>
      <w:r w:rsidRPr="005E7D28">
        <w:rPr>
          <w:rFonts w:ascii="Times New Roman" w:hAnsi="Times New Roman"/>
          <w:sz w:val="24"/>
          <w:szCs w:val="24"/>
        </w:rPr>
        <w:t xml:space="preserve"> Jakarta: PT RajaGrafindo.</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Amir Sryarifuddin, </w:t>
      </w:r>
      <w:r w:rsidRPr="005E7D28">
        <w:rPr>
          <w:rFonts w:ascii="Times New Roman" w:hAnsi="Times New Roman"/>
          <w:i/>
          <w:sz w:val="24"/>
          <w:szCs w:val="24"/>
        </w:rPr>
        <w:t>Garis-garis Fiqh</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Amirullah Imam Hardjanto, </w:t>
      </w:r>
      <w:r w:rsidRPr="005E7D28">
        <w:rPr>
          <w:rFonts w:ascii="Times New Roman" w:hAnsi="Times New Roman"/>
          <w:i/>
          <w:iCs/>
          <w:sz w:val="24"/>
          <w:szCs w:val="24"/>
        </w:rPr>
        <w:t>Pengantar Bisnis</w:t>
      </w:r>
      <w:r w:rsidRPr="005E7D28">
        <w:rPr>
          <w:rFonts w:ascii="Times New Roman" w:hAnsi="Times New Roman"/>
          <w:sz w:val="24"/>
          <w:szCs w:val="24"/>
        </w:rPr>
        <w:t>, Yogyakarta : Graha Ilmu, 2005</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Arep, Ishak dan Hendri Tanjung. 2003. </w:t>
      </w:r>
      <w:r w:rsidRPr="005E7D28">
        <w:rPr>
          <w:rFonts w:ascii="Times New Roman" w:hAnsi="Times New Roman"/>
          <w:i/>
          <w:sz w:val="24"/>
          <w:szCs w:val="24"/>
        </w:rPr>
        <w:t>Manajemen Motivasi</w:t>
      </w:r>
      <w:r w:rsidRPr="005E7D28">
        <w:rPr>
          <w:rFonts w:ascii="Times New Roman" w:hAnsi="Times New Roman"/>
          <w:sz w:val="24"/>
          <w:szCs w:val="24"/>
        </w:rPr>
        <w:t>.  Jakarta: PT. Gramedia Widiasarana Indonesia.</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Chairusman Pasribu, </w:t>
      </w:r>
      <w:r w:rsidRPr="005E7D28">
        <w:rPr>
          <w:rFonts w:ascii="Times New Roman" w:hAnsi="Times New Roman"/>
          <w:i/>
          <w:sz w:val="24"/>
          <w:szCs w:val="24"/>
        </w:rPr>
        <w:t>Hukum Perjanjan dalam Islam</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Dr. K.H. Didin hafidhuddin, M.Sc. dan Hendri Tanjung, S.Si., M.M.. 2003. </w:t>
      </w:r>
      <w:r w:rsidRPr="005E7D28">
        <w:rPr>
          <w:rFonts w:ascii="Times New Roman" w:hAnsi="Times New Roman"/>
          <w:i/>
          <w:sz w:val="24"/>
          <w:szCs w:val="24"/>
        </w:rPr>
        <w:t>Manajemen syari’ah dalam praktek</w:t>
      </w:r>
      <w:r w:rsidRPr="005E7D28">
        <w:rPr>
          <w:rFonts w:ascii="Times New Roman" w:hAnsi="Times New Roman"/>
          <w:sz w:val="24"/>
          <w:szCs w:val="24"/>
        </w:rPr>
        <w:t>. Jakarta: Gema Insani.</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Drs. H. Muh. Rifa’i. 1978</w:t>
      </w:r>
      <w:r w:rsidRPr="005E7D28">
        <w:rPr>
          <w:rFonts w:ascii="Times New Roman" w:hAnsi="Times New Roman"/>
          <w:i/>
          <w:sz w:val="24"/>
          <w:szCs w:val="24"/>
        </w:rPr>
        <w:t>. Ilmu Fiqh Islam</w:t>
      </w:r>
      <w:r w:rsidRPr="005E7D28">
        <w:rPr>
          <w:rFonts w:ascii="Times New Roman" w:hAnsi="Times New Roman"/>
          <w:sz w:val="24"/>
          <w:szCs w:val="24"/>
        </w:rPr>
        <w:t>. Semarang: CV. Toha Putra.</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_______________. 1978. </w:t>
      </w:r>
      <w:r w:rsidRPr="005E7D28">
        <w:rPr>
          <w:rFonts w:ascii="Times New Roman" w:hAnsi="Times New Roman"/>
          <w:i/>
          <w:sz w:val="24"/>
          <w:szCs w:val="24"/>
        </w:rPr>
        <w:t>Mutiara Fiqh</w:t>
      </w:r>
      <w:r w:rsidRPr="005E7D28">
        <w:rPr>
          <w:rFonts w:ascii="Times New Roman" w:hAnsi="Times New Roman"/>
          <w:sz w:val="24"/>
          <w:szCs w:val="24"/>
        </w:rPr>
        <w:t>. Semarang: CV. Toha Putra.</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Drs. Sofyan Syafri Harahap, MSAc, </w:t>
      </w:r>
      <w:r w:rsidRPr="005E7D28">
        <w:rPr>
          <w:rFonts w:ascii="Times New Roman" w:hAnsi="Times New Roman"/>
          <w:i/>
          <w:sz w:val="24"/>
          <w:szCs w:val="24"/>
        </w:rPr>
        <w:t xml:space="preserve">Akuntansi Pengawasan &amp; Manajemen dalam prespektif Islam, </w:t>
      </w:r>
      <w:r w:rsidRPr="005E7D28">
        <w:rPr>
          <w:rFonts w:ascii="Times New Roman" w:hAnsi="Times New Roman"/>
          <w:sz w:val="24"/>
          <w:szCs w:val="24"/>
        </w:rPr>
        <w:t>1992</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Gemala Dewi, </w:t>
      </w:r>
      <w:r w:rsidRPr="005E7D28">
        <w:rPr>
          <w:rFonts w:ascii="Times New Roman" w:hAnsi="Times New Roman"/>
          <w:i/>
          <w:sz w:val="24"/>
          <w:szCs w:val="24"/>
        </w:rPr>
        <w:t>Hukum Perikatan Islam di Indonesia</w:t>
      </w:r>
    </w:p>
    <w:p w:rsidR="00DA7BBC" w:rsidRPr="005E7D28" w:rsidRDefault="00DA7BBC" w:rsidP="00DA7BBC">
      <w:pPr>
        <w:pStyle w:val="FootnoteText"/>
        <w:spacing w:line="360" w:lineRule="auto"/>
        <w:rPr>
          <w:rFonts w:ascii="Times New Roman" w:hAnsi="Times New Roman" w:cs="Times New Roman"/>
          <w:sz w:val="24"/>
          <w:szCs w:val="24"/>
        </w:rPr>
      </w:pPr>
      <w:r w:rsidRPr="005E7D28">
        <w:rPr>
          <w:rFonts w:ascii="Times New Roman" w:hAnsi="Times New Roman" w:cs="Times New Roman"/>
          <w:sz w:val="24"/>
          <w:szCs w:val="24"/>
        </w:rPr>
        <w:t>Griffin, R. 2006. Business, *</w:t>
      </w:r>
      <w:proofErr w:type="spellStart"/>
      <w:proofErr w:type="gramStart"/>
      <w:r w:rsidRPr="005E7D28">
        <w:rPr>
          <w:rFonts w:ascii="Times New Roman" w:hAnsi="Times New Roman" w:cs="Times New Roman"/>
          <w:sz w:val="24"/>
          <w:szCs w:val="24"/>
        </w:rPr>
        <w:t>th</w:t>
      </w:r>
      <w:proofErr w:type="spellEnd"/>
      <w:proofErr w:type="gramEnd"/>
      <w:r w:rsidRPr="005E7D28">
        <w:rPr>
          <w:rFonts w:ascii="Times New Roman" w:hAnsi="Times New Roman" w:cs="Times New Roman"/>
          <w:sz w:val="24"/>
          <w:szCs w:val="24"/>
        </w:rPr>
        <w:t xml:space="preserve"> Edition. NJ: </w:t>
      </w:r>
      <w:proofErr w:type="spellStart"/>
      <w:r w:rsidRPr="005E7D28">
        <w:rPr>
          <w:rFonts w:ascii="Times New Roman" w:hAnsi="Times New Roman" w:cs="Times New Roman"/>
          <w:sz w:val="24"/>
          <w:szCs w:val="24"/>
        </w:rPr>
        <w:t>Petince</w:t>
      </w:r>
      <w:proofErr w:type="spellEnd"/>
      <w:r w:rsidRPr="005E7D28">
        <w:rPr>
          <w:rFonts w:ascii="Times New Roman" w:hAnsi="Times New Roman" w:cs="Times New Roman"/>
          <w:sz w:val="24"/>
          <w:szCs w:val="24"/>
        </w:rPr>
        <w:t xml:space="preserve"> Hall</w:t>
      </w:r>
    </w:p>
    <w:p w:rsidR="00DA7BBC" w:rsidRPr="005E7D28" w:rsidRDefault="00DA7BBC" w:rsidP="00DA7BBC">
      <w:pPr>
        <w:spacing w:line="360" w:lineRule="auto"/>
        <w:ind w:firstLine="720"/>
        <w:jc w:val="both"/>
        <w:rPr>
          <w:rFonts w:ascii="Times New Roman" w:eastAsia="Times New Roman" w:hAnsi="Times New Roman"/>
          <w:sz w:val="24"/>
          <w:szCs w:val="24"/>
        </w:rPr>
      </w:pPr>
      <w:r w:rsidRPr="005E7D28">
        <w:rPr>
          <w:rFonts w:ascii="Times New Roman" w:eastAsia="Times New Roman" w:hAnsi="Times New Roman"/>
          <w:sz w:val="24"/>
          <w:szCs w:val="24"/>
        </w:rPr>
        <w:t>H. Sulaiman Rasjid, </w:t>
      </w:r>
      <w:r w:rsidRPr="005E7D28">
        <w:rPr>
          <w:rFonts w:ascii="Times New Roman" w:eastAsia="Times New Roman" w:hAnsi="Times New Roman"/>
          <w:i/>
          <w:iCs/>
          <w:sz w:val="24"/>
          <w:szCs w:val="24"/>
        </w:rPr>
        <w:t>Fiqh Islam</w:t>
      </w:r>
      <w:r w:rsidRPr="005E7D28">
        <w:rPr>
          <w:rFonts w:ascii="Times New Roman" w:eastAsia="Times New Roman" w:hAnsi="Times New Roman"/>
          <w:sz w:val="24"/>
          <w:szCs w:val="24"/>
        </w:rPr>
        <w:t>, Bandung: Sinar Baru Algensindo, 1994</w:t>
      </w:r>
    </w:p>
    <w:p w:rsidR="00DA7BBC" w:rsidRPr="005E7D28" w:rsidRDefault="00DA7BBC" w:rsidP="00DA7BBC">
      <w:pPr>
        <w:pStyle w:val="FootnoteText"/>
        <w:spacing w:line="360" w:lineRule="auto"/>
        <w:rPr>
          <w:rFonts w:ascii="Times New Roman" w:hAnsi="Times New Roman" w:cs="Times New Roman"/>
          <w:sz w:val="24"/>
          <w:szCs w:val="24"/>
        </w:rPr>
      </w:pPr>
    </w:p>
    <w:p w:rsidR="00DA7BBC" w:rsidRPr="005E7D28" w:rsidRDefault="00DA7BBC" w:rsidP="00DA7BBC">
      <w:pPr>
        <w:pStyle w:val="FootnoteText"/>
        <w:spacing w:line="360" w:lineRule="auto"/>
        <w:rPr>
          <w:rFonts w:ascii="Times New Roman" w:hAnsi="Times New Roman" w:cs="Times New Roman"/>
          <w:sz w:val="24"/>
          <w:szCs w:val="24"/>
        </w:rPr>
      </w:pPr>
      <w:proofErr w:type="spellStart"/>
      <w:r w:rsidRPr="005E7D28">
        <w:rPr>
          <w:rFonts w:ascii="Times New Roman" w:hAnsi="Times New Roman" w:cs="Times New Roman"/>
          <w:sz w:val="24"/>
          <w:szCs w:val="24"/>
        </w:rPr>
        <w:t>Helmi</w:t>
      </w:r>
      <w:proofErr w:type="spellEnd"/>
      <w:r w:rsidRPr="005E7D28">
        <w:rPr>
          <w:rFonts w:ascii="Times New Roman" w:hAnsi="Times New Roman" w:cs="Times New Roman"/>
          <w:sz w:val="24"/>
          <w:szCs w:val="24"/>
        </w:rPr>
        <w:t xml:space="preserve"> </w:t>
      </w:r>
      <w:proofErr w:type="spellStart"/>
      <w:r w:rsidRPr="005E7D28">
        <w:rPr>
          <w:rFonts w:ascii="Times New Roman" w:hAnsi="Times New Roman" w:cs="Times New Roman"/>
          <w:sz w:val="24"/>
          <w:szCs w:val="24"/>
        </w:rPr>
        <w:t>Karim</w:t>
      </w:r>
      <w:proofErr w:type="spellEnd"/>
      <w:r w:rsidRPr="005E7D28">
        <w:rPr>
          <w:rFonts w:ascii="Times New Roman" w:hAnsi="Times New Roman" w:cs="Times New Roman"/>
          <w:sz w:val="24"/>
          <w:szCs w:val="24"/>
        </w:rPr>
        <w:t xml:space="preserve">, </w:t>
      </w:r>
      <w:proofErr w:type="spellStart"/>
      <w:r w:rsidRPr="005E7D28">
        <w:rPr>
          <w:rFonts w:ascii="Times New Roman" w:hAnsi="Times New Roman" w:cs="Times New Roman"/>
          <w:i/>
          <w:sz w:val="24"/>
          <w:szCs w:val="24"/>
        </w:rPr>
        <w:t>Fiqih</w:t>
      </w:r>
      <w:proofErr w:type="spellEnd"/>
      <w:r w:rsidRPr="005E7D28">
        <w:rPr>
          <w:rFonts w:ascii="Times New Roman" w:hAnsi="Times New Roman" w:cs="Times New Roman"/>
          <w:i/>
          <w:sz w:val="24"/>
          <w:szCs w:val="24"/>
        </w:rPr>
        <w:t xml:space="preserve"> </w:t>
      </w:r>
      <w:proofErr w:type="spellStart"/>
      <w:r w:rsidRPr="005E7D28">
        <w:rPr>
          <w:rFonts w:ascii="Times New Roman" w:hAnsi="Times New Roman" w:cs="Times New Roman"/>
          <w:i/>
          <w:sz w:val="24"/>
          <w:szCs w:val="24"/>
        </w:rPr>
        <w:t>Muamalah</w:t>
      </w:r>
      <w:proofErr w:type="spellEnd"/>
    </w:p>
    <w:p w:rsidR="00DA7BBC" w:rsidRPr="005E7D28" w:rsidRDefault="00DA7BBC" w:rsidP="00DA7BBC">
      <w:pPr>
        <w:pStyle w:val="FootnoteText"/>
        <w:spacing w:line="360" w:lineRule="auto"/>
        <w:rPr>
          <w:rFonts w:ascii="Times New Roman" w:hAnsi="Times New Roman" w:cs="Times New Roman"/>
          <w:sz w:val="24"/>
          <w:szCs w:val="24"/>
        </w:rPr>
      </w:pPr>
    </w:p>
    <w:p w:rsidR="00DA7BBC" w:rsidRPr="005E7D28" w:rsidRDefault="00DA7BBC" w:rsidP="00DA7BBC">
      <w:pPr>
        <w:spacing w:line="360" w:lineRule="auto"/>
        <w:ind w:firstLine="720"/>
        <w:jc w:val="both"/>
        <w:rPr>
          <w:rFonts w:ascii="Times New Roman" w:eastAsia="Times New Roman" w:hAnsi="Times New Roman"/>
          <w:sz w:val="24"/>
          <w:szCs w:val="24"/>
        </w:rPr>
      </w:pPr>
      <w:r w:rsidRPr="005E7D28">
        <w:rPr>
          <w:rFonts w:ascii="Times New Roman" w:hAnsi="Times New Roman"/>
          <w:sz w:val="24"/>
          <w:szCs w:val="24"/>
        </w:rPr>
        <w:t xml:space="preserve">Hendi Suhendi, </w:t>
      </w:r>
      <w:r w:rsidRPr="005E7D28">
        <w:rPr>
          <w:rFonts w:ascii="Times New Roman" w:hAnsi="Times New Roman"/>
          <w:i/>
          <w:sz w:val="24"/>
          <w:szCs w:val="24"/>
        </w:rPr>
        <w:t>Fiqh Muamalah</w:t>
      </w:r>
    </w:p>
    <w:p w:rsidR="00DA7BBC" w:rsidRPr="005E7D28" w:rsidRDefault="00DA7BBC" w:rsidP="00DA7BBC">
      <w:pPr>
        <w:spacing w:line="360" w:lineRule="auto"/>
        <w:ind w:firstLine="720"/>
        <w:jc w:val="both"/>
        <w:rPr>
          <w:rFonts w:ascii="Times New Roman" w:eastAsia="Times New Roman" w:hAnsi="Times New Roman"/>
          <w:sz w:val="24"/>
          <w:szCs w:val="24"/>
        </w:rPr>
      </w:pPr>
      <w:r w:rsidRPr="005E7D28">
        <w:rPr>
          <w:rFonts w:ascii="Times New Roman" w:eastAsia="Times New Roman" w:hAnsi="Times New Roman"/>
          <w:sz w:val="24"/>
          <w:szCs w:val="24"/>
        </w:rPr>
        <w:t>Idris Ahmad, </w:t>
      </w:r>
      <w:r w:rsidRPr="005E7D28">
        <w:rPr>
          <w:rFonts w:ascii="Times New Roman" w:eastAsia="Times New Roman" w:hAnsi="Times New Roman"/>
          <w:i/>
          <w:iCs/>
          <w:sz w:val="24"/>
          <w:szCs w:val="24"/>
        </w:rPr>
        <w:t>Fiqh al-Syafi’iyah,</w:t>
      </w:r>
      <w:r w:rsidRPr="005E7D28">
        <w:rPr>
          <w:rFonts w:ascii="Times New Roman" w:eastAsia="Times New Roman" w:hAnsi="Times New Roman"/>
          <w:sz w:val="24"/>
          <w:szCs w:val="24"/>
        </w:rPr>
        <w:t> Jakarta: Karya Indah, 1986</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Ismail Nawawi, </w:t>
      </w:r>
      <w:r w:rsidRPr="005E7D28">
        <w:rPr>
          <w:rFonts w:ascii="Times New Roman" w:hAnsi="Times New Roman"/>
          <w:i/>
          <w:sz w:val="24"/>
          <w:szCs w:val="24"/>
        </w:rPr>
        <w:t>Fiqh Muamalah,</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lastRenderedPageBreak/>
        <w:t xml:space="preserve">Khan, M, Akram.  1996. </w:t>
      </w:r>
      <w:r w:rsidRPr="005E7D28">
        <w:rPr>
          <w:rFonts w:ascii="Times New Roman" w:hAnsi="Times New Roman"/>
          <w:i/>
          <w:sz w:val="24"/>
          <w:szCs w:val="24"/>
        </w:rPr>
        <w:t>Ajaran nabi Muhammad saw tentang Ekonomi (Kumpulan Hadits-hadits pilihan tentang Ekonomi)</w:t>
      </w:r>
      <w:r w:rsidRPr="005E7D28">
        <w:rPr>
          <w:rFonts w:ascii="Times New Roman" w:hAnsi="Times New Roman"/>
          <w:sz w:val="24"/>
          <w:szCs w:val="24"/>
        </w:rPr>
        <w:t>. Jakarta: PT Bank Muamalat Indonesia.</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Mahrum Sayyid Ahmad al-Hasyimi, </w:t>
      </w:r>
      <w:r w:rsidRPr="005E7D28">
        <w:rPr>
          <w:rFonts w:ascii="Times New Roman" w:hAnsi="Times New Roman"/>
          <w:i/>
          <w:sz w:val="24"/>
          <w:szCs w:val="24"/>
        </w:rPr>
        <w:t xml:space="preserve">Mukhtarul Ahaadits wa al-Hukmu al-Muhammadiyyah, </w:t>
      </w:r>
      <w:r w:rsidRPr="005E7D28">
        <w:rPr>
          <w:rFonts w:ascii="Times New Roman" w:hAnsi="Times New Roman"/>
          <w:sz w:val="24"/>
          <w:szCs w:val="24"/>
        </w:rPr>
        <w:t>Surabaya: Daar an-Nasyr al-Misriyyah</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Malayu S.P. Hasibuan</w:t>
      </w:r>
      <w:r w:rsidRPr="005E7D28">
        <w:rPr>
          <w:rFonts w:ascii="Times New Roman" w:hAnsi="Times New Roman"/>
          <w:i/>
          <w:iCs/>
          <w:sz w:val="24"/>
          <w:szCs w:val="24"/>
        </w:rPr>
        <w:t>, Manajemen Sumber Daya Manusia</w:t>
      </w:r>
      <w:r w:rsidRPr="005E7D28">
        <w:rPr>
          <w:rFonts w:ascii="Times New Roman" w:hAnsi="Times New Roman"/>
          <w:sz w:val="24"/>
          <w:szCs w:val="24"/>
        </w:rPr>
        <w:t>, Jakarta : PT Bumi Aksara</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Moh.Saifulloh Al-Aziz S, </w:t>
      </w:r>
      <w:r w:rsidRPr="005E7D28">
        <w:rPr>
          <w:rFonts w:ascii="Times New Roman" w:hAnsi="Times New Roman"/>
          <w:i/>
          <w:sz w:val="24"/>
          <w:szCs w:val="24"/>
        </w:rPr>
        <w:t>Fiqih Islam Lengkap</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Muhammad, </w:t>
      </w:r>
      <w:r w:rsidRPr="005E7D28">
        <w:rPr>
          <w:rFonts w:ascii="Times New Roman" w:hAnsi="Times New Roman"/>
          <w:i/>
          <w:iCs/>
          <w:sz w:val="24"/>
          <w:szCs w:val="24"/>
        </w:rPr>
        <w:t>Manajemen Bank Syari’ah</w:t>
      </w:r>
      <w:r w:rsidRPr="005E7D28">
        <w:rPr>
          <w:rFonts w:ascii="Times New Roman" w:hAnsi="Times New Roman"/>
          <w:sz w:val="24"/>
          <w:szCs w:val="24"/>
        </w:rPr>
        <w:t xml:space="preserve"> Edisi revisi, Yogyakarta : AMPYKPN,2005</w:t>
      </w:r>
    </w:p>
    <w:p w:rsidR="00DA7BBC" w:rsidRPr="005E7D28" w:rsidRDefault="00DA7BBC" w:rsidP="00DA7BBC">
      <w:pPr>
        <w:spacing w:line="360" w:lineRule="auto"/>
        <w:ind w:firstLine="720"/>
        <w:jc w:val="both"/>
        <w:rPr>
          <w:rFonts w:ascii="Times New Roman" w:eastAsia="Times New Roman" w:hAnsi="Times New Roman"/>
          <w:sz w:val="24"/>
          <w:szCs w:val="24"/>
        </w:rPr>
      </w:pPr>
      <w:r w:rsidRPr="005E7D28">
        <w:rPr>
          <w:rFonts w:ascii="Times New Roman" w:eastAsia="Times New Roman" w:hAnsi="Times New Roman"/>
          <w:sz w:val="24"/>
          <w:szCs w:val="24"/>
        </w:rPr>
        <w:t>Muhammad, </w:t>
      </w:r>
      <w:r w:rsidRPr="005E7D28">
        <w:rPr>
          <w:rFonts w:ascii="Times New Roman" w:eastAsia="Times New Roman" w:hAnsi="Times New Roman"/>
          <w:i/>
          <w:iCs/>
          <w:sz w:val="24"/>
          <w:szCs w:val="24"/>
        </w:rPr>
        <w:t>Sistem dan Prosedur Operasional Bank Syariah</w:t>
      </w:r>
      <w:r w:rsidRPr="005E7D28">
        <w:rPr>
          <w:rFonts w:ascii="Times New Roman" w:eastAsia="Times New Roman" w:hAnsi="Times New Roman"/>
          <w:sz w:val="24"/>
          <w:szCs w:val="24"/>
        </w:rPr>
        <w:t>, Yogyakarta: UII Press, 2000,</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Muhammad Ismail Yusanto dan Muhammad Karebet Widjajakusuma. 2002.</w:t>
      </w:r>
      <w:r w:rsidRPr="005E7D28">
        <w:rPr>
          <w:rFonts w:ascii="Times New Roman" w:hAnsi="Times New Roman"/>
          <w:i/>
          <w:sz w:val="24"/>
          <w:szCs w:val="24"/>
        </w:rPr>
        <w:t xml:space="preserve"> Menggagas Bisnis Islami</w:t>
      </w:r>
      <w:r w:rsidRPr="005E7D28">
        <w:rPr>
          <w:rFonts w:ascii="Times New Roman" w:hAnsi="Times New Roman"/>
          <w:sz w:val="24"/>
          <w:szCs w:val="24"/>
        </w:rPr>
        <w:t>. Jakarta: Gema Insani.</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Muhammad Rawwas Qul’ahji, </w:t>
      </w:r>
      <w:r w:rsidRPr="005E7D28">
        <w:rPr>
          <w:rFonts w:ascii="Times New Roman" w:hAnsi="Times New Roman"/>
          <w:i/>
          <w:sz w:val="24"/>
          <w:szCs w:val="24"/>
        </w:rPr>
        <w:t>Esiklopedi Fiqh Umar Bin Khathab</w:t>
      </w:r>
    </w:p>
    <w:p w:rsidR="00DA7BBC" w:rsidRPr="005E7D28" w:rsidRDefault="00DA7BBC" w:rsidP="00DA7BBC">
      <w:pPr>
        <w:spacing w:line="360" w:lineRule="auto"/>
        <w:ind w:firstLine="720"/>
        <w:jc w:val="both"/>
        <w:rPr>
          <w:rFonts w:ascii="Times New Roman" w:hAnsi="Times New Roman"/>
          <w:sz w:val="24"/>
          <w:szCs w:val="24"/>
          <w:lang w:val="en-US"/>
        </w:rPr>
      </w:pPr>
      <w:r w:rsidRPr="005E7D28">
        <w:rPr>
          <w:rFonts w:ascii="Times New Roman" w:hAnsi="Times New Roman"/>
          <w:sz w:val="24"/>
          <w:szCs w:val="24"/>
        </w:rPr>
        <w:t xml:space="preserve">Muh.Said, </w:t>
      </w:r>
      <w:r w:rsidRPr="005E7D28">
        <w:rPr>
          <w:rFonts w:ascii="Times New Roman" w:hAnsi="Times New Roman"/>
          <w:i/>
          <w:iCs/>
          <w:sz w:val="24"/>
          <w:szCs w:val="24"/>
        </w:rPr>
        <w:t>Pengantar Ekonomi Islam ; Dasar-dasar dan Pengembangannya</w:t>
      </w:r>
      <w:r w:rsidRPr="005E7D28">
        <w:rPr>
          <w:rFonts w:ascii="Times New Roman" w:hAnsi="Times New Roman"/>
          <w:sz w:val="24"/>
          <w:szCs w:val="24"/>
        </w:rPr>
        <w:t>, Pekanbaru : Suska Press, 2008</w:t>
      </w:r>
    </w:p>
    <w:p w:rsidR="00DA7BBC" w:rsidRPr="005E7D28" w:rsidRDefault="00DA7BBC" w:rsidP="00DA7BBC">
      <w:pPr>
        <w:spacing w:line="360" w:lineRule="auto"/>
        <w:ind w:firstLine="720"/>
        <w:rPr>
          <w:rFonts w:ascii="Times New Roman" w:hAnsi="Times New Roman"/>
          <w:sz w:val="24"/>
          <w:szCs w:val="24"/>
        </w:rPr>
      </w:pPr>
      <w:r w:rsidRPr="005E7D28">
        <w:rPr>
          <w:rFonts w:ascii="Times New Roman" w:hAnsi="Times New Roman"/>
          <w:sz w:val="24"/>
          <w:szCs w:val="24"/>
        </w:rPr>
        <w:t xml:space="preserve">Neti, </w:t>
      </w:r>
      <w:r w:rsidRPr="005E7D28">
        <w:rPr>
          <w:rFonts w:ascii="Times New Roman" w:hAnsi="Times New Roman"/>
          <w:i/>
          <w:sz w:val="24"/>
          <w:szCs w:val="24"/>
        </w:rPr>
        <w:t>Mnajemen Pengelolaan usaha Meubel UD. Putra Indah di Pekanbaru untuk meningkatkan Pendapatan Perusahaan Menurut Perspektif Ekonomi Islam</w:t>
      </w:r>
      <w:r w:rsidRPr="005E7D28">
        <w:rPr>
          <w:rFonts w:ascii="Times New Roman" w:hAnsi="Times New Roman"/>
          <w:sz w:val="24"/>
          <w:szCs w:val="24"/>
        </w:rPr>
        <w:t>, Riau, Jurusan Ekonomi Islam Fakultas syari’ah dan Ilmu Hukum Universitas Islam Negri Sultan Syarif Kasim, 2014</w:t>
      </w:r>
    </w:p>
    <w:p w:rsidR="00DA7BBC" w:rsidRPr="005E7D28" w:rsidRDefault="00DA7BBC" w:rsidP="00DA7BBC">
      <w:pPr>
        <w:spacing w:line="360" w:lineRule="auto"/>
        <w:ind w:firstLine="720"/>
        <w:jc w:val="both"/>
        <w:rPr>
          <w:rFonts w:ascii="Times New Roman" w:hAnsi="Times New Roman"/>
          <w:sz w:val="24"/>
          <w:szCs w:val="24"/>
        </w:rPr>
      </w:pPr>
      <w:r w:rsidRPr="005E7D28">
        <w:rPr>
          <w:rFonts w:ascii="Times New Roman" w:hAnsi="Times New Roman"/>
          <w:sz w:val="24"/>
          <w:szCs w:val="24"/>
        </w:rPr>
        <w:t xml:space="preserve">Panji Anoraaga. Dkk, </w:t>
      </w:r>
      <w:r w:rsidRPr="005E7D28">
        <w:rPr>
          <w:rFonts w:ascii="Times New Roman" w:hAnsi="Times New Roman"/>
          <w:i/>
          <w:sz w:val="24"/>
          <w:szCs w:val="24"/>
        </w:rPr>
        <w:t xml:space="preserve">Manajemen Koprasi Teori dan Praktek, </w:t>
      </w:r>
      <w:r w:rsidRPr="005E7D28">
        <w:rPr>
          <w:rFonts w:ascii="Times New Roman" w:hAnsi="Times New Roman"/>
          <w:sz w:val="24"/>
          <w:szCs w:val="24"/>
        </w:rPr>
        <w:t>Jakarta: PT. Dunia Pustaka Jaya, 1995</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Prof. T.M. Hasbi Ash-Shiddieqy. 1976</w:t>
      </w:r>
      <w:r w:rsidRPr="005E7D28">
        <w:rPr>
          <w:rFonts w:ascii="Times New Roman" w:hAnsi="Times New Roman"/>
          <w:i/>
          <w:sz w:val="24"/>
          <w:szCs w:val="24"/>
        </w:rPr>
        <w:t>. Al-Islam</w:t>
      </w:r>
      <w:r w:rsidRPr="005E7D28">
        <w:rPr>
          <w:rFonts w:ascii="Times New Roman" w:hAnsi="Times New Roman"/>
          <w:sz w:val="24"/>
          <w:szCs w:val="24"/>
        </w:rPr>
        <w:t>. Jakarta: Bulan Bintang.</w:t>
      </w:r>
    </w:p>
    <w:p w:rsidR="00DA7BBC" w:rsidRPr="005E7D28" w:rsidRDefault="00DA7BBC" w:rsidP="00DA7BBC">
      <w:pPr>
        <w:spacing w:line="360" w:lineRule="auto"/>
        <w:jc w:val="both"/>
        <w:rPr>
          <w:rFonts w:ascii="Times New Roman" w:hAnsi="Times New Roman"/>
          <w:i/>
          <w:sz w:val="24"/>
          <w:szCs w:val="24"/>
        </w:rPr>
      </w:pPr>
      <w:r w:rsidRPr="005E7D28">
        <w:rPr>
          <w:rFonts w:ascii="Times New Roman" w:hAnsi="Times New Roman"/>
          <w:sz w:val="24"/>
          <w:szCs w:val="24"/>
        </w:rPr>
        <w:t xml:space="preserve">Rachhmad  Syafei, </w:t>
      </w:r>
      <w:r w:rsidRPr="005E7D28">
        <w:rPr>
          <w:rFonts w:ascii="Times New Roman" w:hAnsi="Times New Roman"/>
          <w:i/>
          <w:sz w:val="24"/>
          <w:szCs w:val="24"/>
        </w:rPr>
        <w:t>Fiqh Muamalah</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R. Subekti, </w:t>
      </w:r>
      <w:r w:rsidRPr="005E7D28">
        <w:rPr>
          <w:rFonts w:ascii="Times New Roman" w:hAnsi="Times New Roman"/>
          <w:i/>
          <w:sz w:val="24"/>
          <w:szCs w:val="24"/>
        </w:rPr>
        <w:t>Aneka Perjanjian</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Ricky W. Griffin, Ronald J. Ebbert, </w:t>
      </w:r>
      <w:r w:rsidRPr="005E7D28">
        <w:rPr>
          <w:rFonts w:ascii="Times New Roman" w:hAnsi="Times New Roman"/>
          <w:i/>
          <w:sz w:val="24"/>
          <w:szCs w:val="24"/>
        </w:rPr>
        <w:t>Bisnis edisi Bahasa Indonesia Business, fourth edition.</w:t>
      </w:r>
      <w:r w:rsidRPr="005E7D28">
        <w:rPr>
          <w:rFonts w:ascii="Times New Roman" w:hAnsi="Times New Roman"/>
          <w:sz w:val="24"/>
          <w:szCs w:val="24"/>
        </w:rPr>
        <w:t>1996</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Sadonno Sukirno, </w:t>
      </w:r>
      <w:r w:rsidRPr="005E7D28">
        <w:rPr>
          <w:rFonts w:ascii="Times New Roman" w:hAnsi="Times New Roman"/>
          <w:i/>
          <w:iCs/>
          <w:sz w:val="24"/>
          <w:szCs w:val="24"/>
        </w:rPr>
        <w:t>Pengantar Bisnis</w:t>
      </w:r>
      <w:r w:rsidRPr="005E7D28">
        <w:rPr>
          <w:rFonts w:ascii="Times New Roman" w:hAnsi="Times New Roman"/>
          <w:sz w:val="24"/>
          <w:szCs w:val="24"/>
        </w:rPr>
        <w:t>, Jakarta :Kencana. 2004</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Saleh al-Fauzan, </w:t>
      </w:r>
      <w:r w:rsidRPr="005E7D28">
        <w:rPr>
          <w:rFonts w:ascii="Times New Roman" w:hAnsi="Times New Roman"/>
          <w:i/>
          <w:sz w:val="24"/>
          <w:szCs w:val="24"/>
        </w:rPr>
        <w:t xml:space="preserve">Fikih Sehari-Hari, </w:t>
      </w:r>
      <w:r w:rsidRPr="005E7D28">
        <w:rPr>
          <w:rFonts w:ascii="Times New Roman" w:hAnsi="Times New Roman"/>
          <w:sz w:val="24"/>
          <w:szCs w:val="24"/>
        </w:rPr>
        <w:t>Gema Insani, Depok, 2006</w:t>
      </w:r>
    </w:p>
    <w:p w:rsidR="00DA7BBC" w:rsidRPr="005E7D28" w:rsidRDefault="00DA7BBC" w:rsidP="00DA7BBC">
      <w:pPr>
        <w:spacing w:line="360" w:lineRule="auto"/>
        <w:jc w:val="both"/>
        <w:rPr>
          <w:rFonts w:ascii="Times New Roman" w:eastAsia="Times New Roman" w:hAnsi="Times New Roman"/>
          <w:sz w:val="24"/>
          <w:szCs w:val="24"/>
        </w:rPr>
      </w:pPr>
      <w:r w:rsidRPr="005E7D28">
        <w:rPr>
          <w:rFonts w:ascii="Times New Roman" w:eastAsia="Times New Roman" w:hAnsi="Times New Roman"/>
          <w:sz w:val="24"/>
          <w:szCs w:val="24"/>
        </w:rPr>
        <w:lastRenderedPageBreak/>
        <w:t>Sayyid Sabiq,</w:t>
      </w:r>
      <w:r w:rsidRPr="005E7D28">
        <w:rPr>
          <w:rFonts w:ascii="Times New Roman" w:eastAsia="Times New Roman" w:hAnsi="Times New Roman"/>
          <w:i/>
          <w:iCs/>
          <w:sz w:val="24"/>
          <w:szCs w:val="24"/>
        </w:rPr>
        <w:t> Fiqhus Sunnah</w:t>
      </w:r>
      <w:r w:rsidRPr="005E7D28">
        <w:rPr>
          <w:rFonts w:ascii="Times New Roman" w:eastAsia="Times New Roman" w:hAnsi="Times New Roman"/>
          <w:sz w:val="24"/>
          <w:szCs w:val="24"/>
        </w:rPr>
        <w:t> , terjemah Nor Hasanuddin, Jakarta: Pena Pundi Aksara, 2004</w:t>
      </w:r>
    </w:p>
    <w:p w:rsidR="00DA7BBC" w:rsidRPr="005E7D28" w:rsidRDefault="00DA7BBC" w:rsidP="00DA7BBC">
      <w:pPr>
        <w:spacing w:line="360" w:lineRule="auto"/>
        <w:jc w:val="both"/>
        <w:rPr>
          <w:rFonts w:ascii="Times New Roman" w:eastAsia="Times New Roman" w:hAnsi="Times New Roman"/>
          <w:sz w:val="24"/>
          <w:szCs w:val="24"/>
        </w:rPr>
      </w:pPr>
      <w:r w:rsidRPr="005E7D28">
        <w:rPr>
          <w:rFonts w:ascii="Times New Roman" w:hAnsi="Times New Roman"/>
          <w:sz w:val="24"/>
          <w:szCs w:val="24"/>
        </w:rPr>
        <w:t xml:space="preserve">Syaikh al-Allamah Muhammad bin ‘abdurrahman ad-Dimasyqi, </w:t>
      </w:r>
      <w:r w:rsidRPr="005E7D28">
        <w:rPr>
          <w:rFonts w:ascii="Times New Roman" w:hAnsi="Times New Roman"/>
          <w:i/>
          <w:sz w:val="24"/>
          <w:szCs w:val="24"/>
        </w:rPr>
        <w:t>Fiqih Empat Madzhab</w:t>
      </w:r>
    </w:p>
    <w:p w:rsidR="00DA7BBC" w:rsidRPr="005E7D28" w:rsidRDefault="00DA7BBC" w:rsidP="00DA7BBC">
      <w:pPr>
        <w:spacing w:line="360" w:lineRule="auto"/>
        <w:jc w:val="both"/>
        <w:rPr>
          <w:rFonts w:ascii="Times New Roman" w:eastAsia="Times New Roman" w:hAnsi="Times New Roman"/>
          <w:sz w:val="24"/>
          <w:szCs w:val="24"/>
        </w:rPr>
      </w:pPr>
      <w:r w:rsidRPr="005E7D28">
        <w:rPr>
          <w:rFonts w:ascii="Times New Roman" w:hAnsi="Times New Roman"/>
          <w:sz w:val="24"/>
          <w:szCs w:val="24"/>
        </w:rPr>
        <w:t xml:space="preserve">Sudarsono, </w:t>
      </w:r>
      <w:r w:rsidRPr="005E7D28">
        <w:rPr>
          <w:rFonts w:ascii="Times New Roman" w:hAnsi="Times New Roman"/>
          <w:i/>
          <w:sz w:val="24"/>
          <w:szCs w:val="24"/>
        </w:rPr>
        <w:t>Pokok-Pokok Hukum Islam</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Suhrawardi K. Lubis, </w:t>
      </w:r>
      <w:r w:rsidRPr="005E7D28">
        <w:rPr>
          <w:rFonts w:ascii="Times New Roman" w:hAnsi="Times New Roman"/>
          <w:i/>
          <w:sz w:val="24"/>
          <w:szCs w:val="24"/>
        </w:rPr>
        <w:t>Hukum Ekonomi Islam</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Sofyan Assauri, </w:t>
      </w:r>
      <w:r w:rsidRPr="005E7D28">
        <w:rPr>
          <w:rFonts w:ascii="Times New Roman" w:hAnsi="Times New Roman"/>
          <w:i/>
          <w:sz w:val="24"/>
          <w:szCs w:val="24"/>
        </w:rPr>
        <w:t xml:space="preserve">Manajemen Produksi dan Operasi, </w:t>
      </w:r>
      <w:r w:rsidRPr="005E7D28">
        <w:rPr>
          <w:rFonts w:ascii="Times New Roman" w:hAnsi="Times New Roman"/>
          <w:sz w:val="24"/>
          <w:szCs w:val="24"/>
        </w:rPr>
        <w:t>Jakarta: FE-UI Jakarta, 1997, Edisi Revisi</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 xml:space="preserve">Sugiyono (et.all), </w:t>
      </w:r>
      <w:r w:rsidRPr="005E7D28">
        <w:rPr>
          <w:rFonts w:ascii="Times New Roman" w:hAnsi="Times New Roman"/>
          <w:i/>
          <w:sz w:val="24"/>
          <w:szCs w:val="24"/>
        </w:rPr>
        <w:t>Metode Penelitian Ilmiah,</w:t>
      </w:r>
      <w:r w:rsidRPr="005E7D28">
        <w:rPr>
          <w:rFonts w:ascii="Times New Roman" w:hAnsi="Times New Roman"/>
          <w:sz w:val="24"/>
          <w:szCs w:val="24"/>
        </w:rPr>
        <w:t xml:space="preserve"> Jakarta:</w:t>
      </w:r>
      <w:r w:rsidRPr="005E7D28">
        <w:rPr>
          <w:rFonts w:ascii="Times New Roman" w:hAnsi="Times New Roman"/>
          <w:i/>
          <w:sz w:val="24"/>
          <w:szCs w:val="24"/>
        </w:rPr>
        <w:t xml:space="preserve"> </w:t>
      </w:r>
      <w:r w:rsidRPr="005E7D28">
        <w:rPr>
          <w:rFonts w:ascii="Times New Roman" w:hAnsi="Times New Roman"/>
          <w:sz w:val="24"/>
          <w:szCs w:val="24"/>
        </w:rPr>
        <w:t>PT Grafindo, 2007</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sz w:val="24"/>
          <w:szCs w:val="24"/>
        </w:rPr>
        <w:t>Undang Ahmad Kamaluddin,</w:t>
      </w:r>
      <w:r w:rsidRPr="005E7D28">
        <w:rPr>
          <w:rFonts w:ascii="Times New Roman" w:hAnsi="Times New Roman"/>
          <w:i/>
          <w:iCs/>
          <w:sz w:val="24"/>
          <w:szCs w:val="24"/>
        </w:rPr>
        <w:t xml:space="preserve"> Etika Manajemen Islam</w:t>
      </w:r>
      <w:r w:rsidRPr="005E7D28">
        <w:rPr>
          <w:rFonts w:ascii="Times New Roman" w:hAnsi="Times New Roman"/>
          <w:sz w:val="24"/>
          <w:szCs w:val="24"/>
        </w:rPr>
        <w:t>, Bandung : CV. Pustaka Setia, 2009</w:t>
      </w:r>
    </w:p>
    <w:p w:rsidR="00DA7BBC" w:rsidRPr="005E7D28" w:rsidRDefault="00DA7BBC" w:rsidP="00DA7BBC">
      <w:pPr>
        <w:spacing w:line="360" w:lineRule="auto"/>
        <w:jc w:val="both"/>
        <w:rPr>
          <w:rFonts w:ascii="Times New Roman" w:hAnsi="Times New Roman"/>
          <w:sz w:val="24"/>
          <w:szCs w:val="24"/>
        </w:rPr>
      </w:pPr>
      <w:r w:rsidRPr="005E7D28">
        <w:rPr>
          <w:rFonts w:ascii="Times New Roman" w:hAnsi="Times New Roman"/>
          <w:i/>
          <w:sz w:val="24"/>
          <w:szCs w:val="24"/>
        </w:rPr>
        <w:t>Vocational Business: Training, Developing and Motivating People</w:t>
      </w:r>
      <w:r w:rsidRPr="005E7D28">
        <w:rPr>
          <w:rFonts w:ascii="Times New Roman" w:hAnsi="Times New Roman"/>
          <w:sz w:val="24"/>
          <w:szCs w:val="24"/>
        </w:rPr>
        <w:t>, oleg Richard Barret – business &amp; economics, 2003</w:t>
      </w:r>
    </w:p>
    <w:p w:rsidR="00DA7BBC" w:rsidRPr="005E7D28" w:rsidRDefault="002354FC" w:rsidP="00DA7BBC">
      <w:pPr>
        <w:spacing w:line="360" w:lineRule="auto"/>
        <w:jc w:val="both"/>
        <w:rPr>
          <w:rFonts w:ascii="Times New Roman" w:hAnsi="Times New Roman"/>
          <w:sz w:val="24"/>
          <w:szCs w:val="24"/>
        </w:rPr>
      </w:pPr>
      <w:hyperlink r:id="rId8" w:tgtFrame="_blank" w:history="1">
        <w:r w:rsidR="00DA7BBC" w:rsidRPr="005E7D28">
          <w:rPr>
            <w:rStyle w:val="Hyperlink"/>
            <w:rFonts w:ascii="Times New Roman" w:hAnsi="Times New Roman"/>
            <w:sz w:val="24"/>
            <w:szCs w:val="24"/>
          </w:rPr>
          <w:t>https://gspguarddivision67.wordpress.com</w:t>
        </w:r>
      </w:hyperlink>
      <w:bookmarkStart w:id="17" w:name="_GoBack"/>
      <w:bookmarkEnd w:id="17"/>
    </w:p>
    <w:p w:rsidR="00DA7BBC" w:rsidRPr="00DA7BBC" w:rsidRDefault="00DA7BBC" w:rsidP="00DA7BBC">
      <w:pPr>
        <w:spacing w:line="360" w:lineRule="auto"/>
        <w:rPr>
          <w:rFonts w:ascii="Times New Roman" w:hAnsi="Times New Roman"/>
          <w:sz w:val="24"/>
          <w:szCs w:val="24"/>
          <w:lang w:val="en-US"/>
        </w:rPr>
      </w:pPr>
    </w:p>
    <w:sectPr w:rsidR="00DA7BBC" w:rsidRPr="00DA7BBC" w:rsidSect="002D389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34" w:rsidRDefault="00A55D34" w:rsidP="00A55D34">
      <w:pPr>
        <w:spacing w:after="0" w:line="240" w:lineRule="auto"/>
      </w:pPr>
      <w:r>
        <w:separator/>
      </w:r>
    </w:p>
  </w:endnote>
  <w:endnote w:type="continuationSeparator" w:id="0">
    <w:p w:rsidR="00A55D34" w:rsidRDefault="00A55D34" w:rsidP="00A5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A5" w:rsidRDefault="00014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34" w:rsidRDefault="00A55D34" w:rsidP="00A55D34">
      <w:pPr>
        <w:spacing w:after="0" w:line="240" w:lineRule="auto"/>
      </w:pPr>
      <w:r>
        <w:separator/>
      </w:r>
    </w:p>
  </w:footnote>
  <w:footnote w:type="continuationSeparator" w:id="0">
    <w:p w:rsidR="00A55D34" w:rsidRDefault="00A55D34" w:rsidP="00A55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913"/>
    <w:multiLevelType w:val="multilevel"/>
    <w:tmpl w:val="D46E34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BC7968"/>
    <w:multiLevelType w:val="multilevel"/>
    <w:tmpl w:val="385CAA3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6C942CB"/>
    <w:multiLevelType w:val="hybridMultilevel"/>
    <w:tmpl w:val="B22E0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D217F"/>
    <w:multiLevelType w:val="hybridMultilevel"/>
    <w:tmpl w:val="11E8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812D3"/>
    <w:multiLevelType w:val="hybridMultilevel"/>
    <w:tmpl w:val="F378E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360CD"/>
    <w:multiLevelType w:val="hybridMultilevel"/>
    <w:tmpl w:val="BD3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B7B3D"/>
    <w:multiLevelType w:val="hybridMultilevel"/>
    <w:tmpl w:val="875A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E560F"/>
    <w:multiLevelType w:val="hybridMultilevel"/>
    <w:tmpl w:val="35AC8E76"/>
    <w:lvl w:ilvl="0" w:tplc="FDC881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DF719DB"/>
    <w:multiLevelType w:val="multilevel"/>
    <w:tmpl w:val="1A8AA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08B0F1B"/>
    <w:multiLevelType w:val="hybridMultilevel"/>
    <w:tmpl w:val="A144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A72C8"/>
    <w:multiLevelType w:val="hybridMultilevel"/>
    <w:tmpl w:val="F71A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4"/>
  </w:num>
  <w:num w:numId="5">
    <w:abstractNumId w:val="2"/>
  </w:num>
  <w:num w:numId="6">
    <w:abstractNumId w:val="1"/>
  </w:num>
  <w:num w:numId="7">
    <w:abstractNumId w:val="0"/>
  </w:num>
  <w:num w:numId="8">
    <w:abstractNumId w:val="7"/>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5D34"/>
    <w:rsid w:val="000143E6"/>
    <w:rsid w:val="00141294"/>
    <w:rsid w:val="002354FC"/>
    <w:rsid w:val="00277805"/>
    <w:rsid w:val="002D389D"/>
    <w:rsid w:val="00333BDF"/>
    <w:rsid w:val="00335E80"/>
    <w:rsid w:val="00374F4A"/>
    <w:rsid w:val="0043193B"/>
    <w:rsid w:val="00491BE0"/>
    <w:rsid w:val="004A4C90"/>
    <w:rsid w:val="004F1F59"/>
    <w:rsid w:val="005E6956"/>
    <w:rsid w:val="00900297"/>
    <w:rsid w:val="00A55D34"/>
    <w:rsid w:val="00A92541"/>
    <w:rsid w:val="00B01BA9"/>
    <w:rsid w:val="00B4274C"/>
    <w:rsid w:val="00B74344"/>
    <w:rsid w:val="00C573F2"/>
    <w:rsid w:val="00C86D5B"/>
    <w:rsid w:val="00CC7D9A"/>
    <w:rsid w:val="00D27C1D"/>
    <w:rsid w:val="00D54042"/>
    <w:rsid w:val="00D60644"/>
    <w:rsid w:val="00DA5D5A"/>
    <w:rsid w:val="00DA7BBC"/>
    <w:rsid w:val="00DB5211"/>
    <w:rsid w:val="00E2106A"/>
    <w:rsid w:val="00F333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4"/>
    <w:pPr>
      <w:spacing w:after="160" w:line="259" w:lineRule="auto"/>
    </w:pPr>
    <w:rPr>
      <w:rFonts w:ascii="Calibri" w:eastAsia="Calibri" w:hAnsi="Calibri" w:cs="Times New Roman"/>
      <w:lang w:val="id-ID"/>
    </w:rPr>
  </w:style>
  <w:style w:type="paragraph" w:styleId="Heading1">
    <w:name w:val="heading 1"/>
    <w:basedOn w:val="Normal"/>
    <w:next w:val="Normal"/>
    <w:link w:val="Heading1Char"/>
    <w:qFormat/>
    <w:rsid w:val="00A55D34"/>
    <w:pPr>
      <w:keepNext/>
      <w:spacing w:after="0" w:line="240" w:lineRule="auto"/>
      <w:jc w:val="center"/>
      <w:outlineLvl w:val="0"/>
    </w:pPr>
    <w:rPr>
      <w:rFonts w:ascii="Times New Roman" w:eastAsia="Times New Roman" w:hAnsi="Times New Roman"/>
      <w:b/>
      <w:bCs/>
      <w:sz w:val="28"/>
      <w:szCs w:val="24"/>
      <w:lang w:eastAsia="id-ID"/>
    </w:rPr>
  </w:style>
  <w:style w:type="paragraph" w:styleId="Heading2">
    <w:name w:val="heading 2"/>
    <w:basedOn w:val="Normal"/>
    <w:next w:val="Normal"/>
    <w:link w:val="Heading2Char"/>
    <w:uiPriority w:val="9"/>
    <w:unhideWhenUsed/>
    <w:qFormat/>
    <w:rsid w:val="00A55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34"/>
    <w:rPr>
      <w:rFonts w:ascii="Calibri" w:eastAsia="Calibri" w:hAnsi="Calibri" w:cs="Times New Roman"/>
      <w:lang w:val="id-ID"/>
    </w:rPr>
  </w:style>
  <w:style w:type="character" w:customStyle="1" w:styleId="Heading1Char">
    <w:name w:val="Heading 1 Char"/>
    <w:basedOn w:val="DefaultParagraphFont"/>
    <w:link w:val="Heading1"/>
    <w:rsid w:val="00A55D34"/>
    <w:rPr>
      <w:rFonts w:ascii="Times New Roman" w:eastAsia="Times New Roman" w:hAnsi="Times New Roman" w:cs="Times New Roman"/>
      <w:b/>
      <w:bCs/>
      <w:sz w:val="28"/>
      <w:szCs w:val="24"/>
      <w:lang w:val="id-ID" w:eastAsia="id-ID"/>
    </w:rPr>
  </w:style>
  <w:style w:type="character" w:customStyle="1" w:styleId="Heading2Char">
    <w:name w:val="Heading 2 Char"/>
    <w:basedOn w:val="DefaultParagraphFont"/>
    <w:link w:val="Heading2"/>
    <w:uiPriority w:val="9"/>
    <w:rsid w:val="00A55D34"/>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unhideWhenUsed/>
    <w:rsid w:val="00A55D34"/>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A55D34"/>
    <w:rPr>
      <w:sz w:val="20"/>
      <w:szCs w:val="20"/>
    </w:rPr>
  </w:style>
  <w:style w:type="character" w:styleId="FootnoteReference">
    <w:name w:val="footnote reference"/>
    <w:basedOn w:val="DefaultParagraphFont"/>
    <w:uiPriority w:val="99"/>
    <w:semiHidden/>
    <w:unhideWhenUsed/>
    <w:rsid w:val="00A55D34"/>
    <w:rPr>
      <w:vertAlign w:val="superscript"/>
    </w:rPr>
  </w:style>
  <w:style w:type="paragraph" w:styleId="ListParagraph">
    <w:name w:val="List Paragraph"/>
    <w:basedOn w:val="Normal"/>
    <w:link w:val="ListParagraphChar"/>
    <w:uiPriority w:val="34"/>
    <w:qFormat/>
    <w:rsid w:val="00A55D34"/>
    <w:pPr>
      <w:ind w:left="720"/>
      <w:contextualSpacing/>
    </w:pPr>
  </w:style>
  <w:style w:type="character" w:customStyle="1" w:styleId="ListParagraphChar">
    <w:name w:val="List Paragraph Char"/>
    <w:link w:val="ListParagraph"/>
    <w:uiPriority w:val="34"/>
    <w:rsid w:val="00A55D34"/>
    <w:rPr>
      <w:rFonts w:ascii="Calibri" w:eastAsia="Calibri" w:hAnsi="Calibri" w:cs="Times New Roman"/>
      <w:lang w:val="id-ID"/>
    </w:rPr>
  </w:style>
  <w:style w:type="paragraph" w:styleId="BalloonText">
    <w:name w:val="Balloon Text"/>
    <w:basedOn w:val="Normal"/>
    <w:link w:val="BalloonTextChar"/>
    <w:uiPriority w:val="99"/>
    <w:semiHidden/>
    <w:unhideWhenUsed/>
    <w:rsid w:val="004F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59"/>
    <w:rPr>
      <w:rFonts w:ascii="Tahoma" w:eastAsia="Calibri" w:hAnsi="Tahoma" w:cs="Tahoma"/>
      <w:sz w:val="16"/>
      <w:szCs w:val="16"/>
      <w:lang w:val="id-ID"/>
    </w:rPr>
  </w:style>
  <w:style w:type="character" w:styleId="Hyperlink">
    <w:name w:val="Hyperlink"/>
    <w:basedOn w:val="DefaultParagraphFont"/>
    <w:uiPriority w:val="99"/>
    <w:unhideWhenUsed/>
    <w:rsid w:val="00DA7B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spguarddivision67.wordpres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 ANDI</dc:creator>
  <cp:lastModifiedBy>User</cp:lastModifiedBy>
  <cp:revision>2</cp:revision>
  <dcterms:created xsi:type="dcterms:W3CDTF">2015-12-08T09:51:00Z</dcterms:created>
  <dcterms:modified xsi:type="dcterms:W3CDTF">2015-12-11T03:22:00Z</dcterms:modified>
</cp:coreProperties>
</file>