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66DA4" w14:textId="671BCF2C" w:rsidR="00B60324" w:rsidRPr="00946A25" w:rsidRDefault="004F026B" w:rsidP="00552092">
      <w:pPr>
        <w:spacing w:after="0" w:line="240" w:lineRule="auto"/>
        <w:jc w:val="center"/>
        <w:rPr>
          <w:rFonts w:asciiTheme="majorBidi" w:hAnsiTheme="majorBidi" w:cstheme="majorBidi"/>
          <w:b/>
          <w:bCs/>
          <w:szCs w:val="24"/>
          <w:lang w:val="en-US"/>
        </w:rPr>
      </w:pPr>
      <w:proofErr w:type="spellStart"/>
      <w:r w:rsidRPr="00946A25">
        <w:rPr>
          <w:rFonts w:asciiTheme="majorBidi" w:hAnsiTheme="majorBidi" w:cstheme="majorBidi"/>
          <w:b/>
          <w:bCs/>
          <w:szCs w:val="24"/>
          <w:lang w:val="en-US"/>
        </w:rPr>
        <w:t>Analisis</w:t>
      </w:r>
      <w:proofErr w:type="spellEnd"/>
      <w:r w:rsidRPr="00946A25">
        <w:rPr>
          <w:rFonts w:asciiTheme="majorBidi" w:hAnsiTheme="majorBidi" w:cstheme="majorBidi"/>
          <w:b/>
          <w:bCs/>
          <w:szCs w:val="24"/>
          <w:lang w:val="en-US"/>
        </w:rPr>
        <w:t xml:space="preserve"> </w:t>
      </w:r>
      <w:proofErr w:type="spellStart"/>
      <w:r w:rsidRPr="00946A25">
        <w:rPr>
          <w:rFonts w:asciiTheme="majorBidi" w:hAnsiTheme="majorBidi" w:cstheme="majorBidi"/>
          <w:b/>
          <w:bCs/>
          <w:szCs w:val="24"/>
          <w:lang w:val="en-US"/>
        </w:rPr>
        <w:t>Perbandingan</w:t>
      </w:r>
      <w:proofErr w:type="spellEnd"/>
      <w:r w:rsidRPr="00946A25">
        <w:rPr>
          <w:rFonts w:asciiTheme="majorBidi" w:hAnsiTheme="majorBidi" w:cstheme="majorBidi"/>
          <w:b/>
          <w:bCs/>
          <w:szCs w:val="24"/>
          <w:lang w:val="en-US"/>
        </w:rPr>
        <w:t xml:space="preserve"> </w:t>
      </w:r>
      <w:proofErr w:type="spellStart"/>
      <w:r w:rsidRPr="00946A25">
        <w:rPr>
          <w:rFonts w:asciiTheme="majorBidi" w:hAnsiTheme="majorBidi" w:cstheme="majorBidi"/>
          <w:b/>
          <w:bCs/>
          <w:szCs w:val="24"/>
          <w:lang w:val="en-US"/>
        </w:rPr>
        <w:t>Akad</w:t>
      </w:r>
      <w:proofErr w:type="spellEnd"/>
      <w:r w:rsidRPr="00946A25">
        <w:rPr>
          <w:rFonts w:asciiTheme="majorBidi" w:hAnsiTheme="majorBidi" w:cstheme="majorBidi"/>
          <w:b/>
          <w:bCs/>
          <w:szCs w:val="24"/>
          <w:lang w:val="en-US"/>
        </w:rPr>
        <w:t xml:space="preserve"> </w:t>
      </w:r>
      <w:proofErr w:type="spellStart"/>
      <w:r w:rsidRPr="00946A25">
        <w:rPr>
          <w:rFonts w:asciiTheme="majorBidi" w:hAnsiTheme="majorBidi" w:cstheme="majorBidi"/>
          <w:b/>
          <w:bCs/>
          <w:szCs w:val="24"/>
          <w:lang w:val="en-US"/>
        </w:rPr>
        <w:t>Murabahah</w:t>
      </w:r>
      <w:proofErr w:type="spellEnd"/>
      <w:r w:rsidRPr="00946A25">
        <w:rPr>
          <w:rFonts w:asciiTheme="majorBidi" w:hAnsiTheme="majorBidi" w:cstheme="majorBidi"/>
          <w:b/>
          <w:bCs/>
          <w:szCs w:val="24"/>
          <w:lang w:val="en-US"/>
        </w:rPr>
        <w:t xml:space="preserve"> Dan </w:t>
      </w:r>
      <w:proofErr w:type="spellStart"/>
      <w:r w:rsidRPr="00946A25">
        <w:rPr>
          <w:rFonts w:asciiTheme="majorBidi" w:hAnsiTheme="majorBidi" w:cstheme="majorBidi"/>
          <w:b/>
          <w:bCs/>
          <w:szCs w:val="24"/>
          <w:lang w:val="en-US"/>
        </w:rPr>
        <w:t>Akad</w:t>
      </w:r>
      <w:proofErr w:type="spellEnd"/>
      <w:r w:rsidRPr="00946A25">
        <w:rPr>
          <w:rFonts w:asciiTheme="majorBidi" w:hAnsiTheme="majorBidi" w:cstheme="majorBidi"/>
          <w:b/>
          <w:bCs/>
          <w:szCs w:val="24"/>
          <w:lang w:val="en-US"/>
        </w:rPr>
        <w:t xml:space="preserve"> </w:t>
      </w:r>
      <w:proofErr w:type="spellStart"/>
      <w:r w:rsidRPr="00946A25">
        <w:rPr>
          <w:rFonts w:asciiTheme="majorBidi" w:hAnsiTheme="majorBidi" w:cstheme="majorBidi"/>
          <w:b/>
          <w:bCs/>
          <w:szCs w:val="24"/>
          <w:lang w:val="en-US"/>
        </w:rPr>
        <w:t>Musyarakah</w:t>
      </w:r>
      <w:proofErr w:type="spellEnd"/>
      <w:r w:rsidRPr="00946A25">
        <w:rPr>
          <w:rFonts w:asciiTheme="majorBidi" w:hAnsiTheme="majorBidi" w:cstheme="majorBidi"/>
          <w:b/>
          <w:bCs/>
          <w:szCs w:val="24"/>
          <w:lang w:val="en-US"/>
        </w:rPr>
        <w:t xml:space="preserve"> </w:t>
      </w:r>
      <w:proofErr w:type="spellStart"/>
      <w:r w:rsidRPr="00946A25">
        <w:rPr>
          <w:rFonts w:asciiTheme="majorBidi" w:hAnsiTheme="majorBidi" w:cstheme="majorBidi"/>
          <w:b/>
          <w:bCs/>
          <w:szCs w:val="24"/>
          <w:lang w:val="en-US"/>
        </w:rPr>
        <w:t>Mutanaqisah</w:t>
      </w:r>
      <w:proofErr w:type="spellEnd"/>
      <w:r w:rsidRPr="00946A25">
        <w:rPr>
          <w:rFonts w:asciiTheme="majorBidi" w:hAnsiTheme="majorBidi" w:cstheme="majorBidi"/>
          <w:b/>
          <w:bCs/>
          <w:szCs w:val="24"/>
          <w:lang w:val="en-US"/>
        </w:rPr>
        <w:t xml:space="preserve"> </w:t>
      </w:r>
      <w:proofErr w:type="spellStart"/>
      <w:r w:rsidRPr="00946A25">
        <w:rPr>
          <w:rFonts w:asciiTheme="majorBidi" w:hAnsiTheme="majorBidi" w:cstheme="majorBidi"/>
          <w:b/>
          <w:bCs/>
          <w:szCs w:val="24"/>
          <w:lang w:val="en-US"/>
        </w:rPr>
        <w:t>Terhadap</w:t>
      </w:r>
      <w:proofErr w:type="spellEnd"/>
      <w:r w:rsidRPr="00946A25">
        <w:rPr>
          <w:rFonts w:asciiTheme="majorBidi" w:hAnsiTheme="majorBidi" w:cstheme="majorBidi"/>
          <w:b/>
          <w:bCs/>
          <w:szCs w:val="24"/>
          <w:lang w:val="en-US"/>
        </w:rPr>
        <w:t xml:space="preserve"> </w:t>
      </w:r>
      <w:proofErr w:type="spellStart"/>
      <w:r w:rsidRPr="00946A25">
        <w:rPr>
          <w:rFonts w:asciiTheme="majorBidi" w:hAnsiTheme="majorBidi" w:cstheme="majorBidi"/>
          <w:b/>
          <w:bCs/>
          <w:szCs w:val="24"/>
          <w:lang w:val="en-US"/>
        </w:rPr>
        <w:t>Pembiayaan</w:t>
      </w:r>
      <w:proofErr w:type="spellEnd"/>
      <w:r w:rsidRPr="00946A25">
        <w:rPr>
          <w:rFonts w:asciiTheme="majorBidi" w:hAnsiTheme="majorBidi" w:cstheme="majorBidi"/>
          <w:b/>
          <w:bCs/>
          <w:szCs w:val="24"/>
          <w:lang w:val="en-US"/>
        </w:rPr>
        <w:t xml:space="preserve"> </w:t>
      </w:r>
      <w:proofErr w:type="spellStart"/>
      <w:r w:rsidRPr="00946A25">
        <w:rPr>
          <w:rFonts w:asciiTheme="majorBidi" w:hAnsiTheme="majorBidi" w:cstheme="majorBidi"/>
          <w:b/>
          <w:bCs/>
          <w:szCs w:val="24"/>
          <w:lang w:val="en-US"/>
        </w:rPr>
        <w:t>Kepemilikan</w:t>
      </w:r>
      <w:proofErr w:type="spellEnd"/>
      <w:r w:rsidRPr="00946A25">
        <w:rPr>
          <w:rFonts w:asciiTheme="majorBidi" w:hAnsiTheme="majorBidi" w:cstheme="majorBidi"/>
          <w:b/>
          <w:bCs/>
          <w:szCs w:val="24"/>
          <w:lang w:val="en-US"/>
        </w:rPr>
        <w:t xml:space="preserve"> </w:t>
      </w:r>
      <w:proofErr w:type="spellStart"/>
      <w:r w:rsidRPr="00946A25">
        <w:rPr>
          <w:rFonts w:asciiTheme="majorBidi" w:hAnsiTheme="majorBidi" w:cstheme="majorBidi"/>
          <w:b/>
          <w:bCs/>
          <w:szCs w:val="24"/>
          <w:lang w:val="en-US"/>
        </w:rPr>
        <w:t>Rumah</w:t>
      </w:r>
      <w:proofErr w:type="spellEnd"/>
      <w:r w:rsidRPr="00946A25">
        <w:rPr>
          <w:rFonts w:asciiTheme="majorBidi" w:hAnsiTheme="majorBidi" w:cstheme="majorBidi"/>
          <w:b/>
          <w:bCs/>
          <w:szCs w:val="24"/>
          <w:lang w:val="en-US"/>
        </w:rPr>
        <w:t xml:space="preserve"> (KPR) </w:t>
      </w:r>
      <w:proofErr w:type="spellStart"/>
      <w:r w:rsidRPr="00946A25">
        <w:rPr>
          <w:rFonts w:asciiTheme="majorBidi" w:hAnsiTheme="majorBidi" w:cstheme="majorBidi"/>
          <w:b/>
          <w:bCs/>
          <w:szCs w:val="24"/>
          <w:lang w:val="en-US"/>
        </w:rPr>
        <w:t>Dengan</w:t>
      </w:r>
      <w:proofErr w:type="spellEnd"/>
      <w:r w:rsidRPr="00946A25">
        <w:rPr>
          <w:rFonts w:asciiTheme="majorBidi" w:hAnsiTheme="majorBidi" w:cstheme="majorBidi"/>
          <w:b/>
          <w:bCs/>
          <w:szCs w:val="24"/>
          <w:lang w:val="en-US"/>
        </w:rPr>
        <w:t xml:space="preserve"> </w:t>
      </w:r>
      <w:proofErr w:type="spellStart"/>
      <w:r w:rsidRPr="00946A25">
        <w:rPr>
          <w:rFonts w:asciiTheme="majorBidi" w:hAnsiTheme="majorBidi" w:cstheme="majorBidi"/>
          <w:b/>
          <w:bCs/>
          <w:szCs w:val="24"/>
          <w:lang w:val="en-US"/>
        </w:rPr>
        <w:t>Metode</w:t>
      </w:r>
      <w:proofErr w:type="spellEnd"/>
      <w:r w:rsidRPr="00946A25">
        <w:rPr>
          <w:rFonts w:asciiTheme="majorBidi" w:hAnsiTheme="majorBidi" w:cstheme="majorBidi"/>
          <w:b/>
          <w:bCs/>
          <w:szCs w:val="24"/>
          <w:lang w:val="en-US"/>
        </w:rPr>
        <w:t xml:space="preserve"> AHP</w:t>
      </w:r>
    </w:p>
    <w:p w14:paraId="3D44E128" w14:textId="28F014D5" w:rsidR="00207A2B" w:rsidRPr="00207A2B" w:rsidRDefault="00B60324" w:rsidP="00207A2B">
      <w:pPr>
        <w:spacing w:after="0" w:line="240" w:lineRule="auto"/>
        <w:jc w:val="center"/>
        <w:rPr>
          <w:rFonts w:asciiTheme="majorBidi" w:hAnsiTheme="majorBidi" w:cstheme="majorBidi"/>
          <w:b/>
          <w:bCs/>
          <w:szCs w:val="24"/>
          <w:lang w:val="en-US"/>
        </w:rPr>
      </w:pPr>
      <w:r w:rsidRPr="00946A25">
        <w:rPr>
          <w:rFonts w:asciiTheme="majorBidi" w:hAnsiTheme="majorBidi" w:cstheme="majorBidi"/>
          <w:b/>
          <w:bCs/>
          <w:szCs w:val="24"/>
          <w:lang w:val="en-US"/>
        </w:rPr>
        <w:t>(</w:t>
      </w:r>
      <w:proofErr w:type="spellStart"/>
      <w:r w:rsidRPr="00946A25">
        <w:rPr>
          <w:rFonts w:asciiTheme="majorBidi" w:hAnsiTheme="majorBidi" w:cstheme="majorBidi"/>
          <w:b/>
          <w:bCs/>
          <w:szCs w:val="24"/>
          <w:lang w:val="en-US"/>
        </w:rPr>
        <w:t>Studi</w:t>
      </w:r>
      <w:proofErr w:type="spellEnd"/>
      <w:r w:rsidRPr="00946A25">
        <w:rPr>
          <w:rFonts w:asciiTheme="majorBidi" w:hAnsiTheme="majorBidi" w:cstheme="majorBidi"/>
          <w:b/>
          <w:bCs/>
          <w:szCs w:val="24"/>
          <w:lang w:val="en-US"/>
        </w:rPr>
        <w:t xml:space="preserve"> pada Bank Negara Indonesia Syariah Kantor </w:t>
      </w:r>
      <w:proofErr w:type="spellStart"/>
      <w:r w:rsidRPr="00946A25">
        <w:rPr>
          <w:rFonts w:asciiTheme="majorBidi" w:hAnsiTheme="majorBidi" w:cstheme="majorBidi"/>
          <w:b/>
          <w:bCs/>
          <w:szCs w:val="24"/>
          <w:lang w:val="en-US"/>
        </w:rPr>
        <w:t>Cabang</w:t>
      </w:r>
      <w:proofErr w:type="spellEnd"/>
      <w:r w:rsidRPr="00946A25">
        <w:rPr>
          <w:rFonts w:asciiTheme="majorBidi" w:hAnsiTheme="majorBidi" w:cstheme="majorBidi"/>
          <w:b/>
          <w:bCs/>
          <w:szCs w:val="24"/>
          <w:lang w:val="en-US"/>
        </w:rPr>
        <w:t xml:space="preserve"> </w:t>
      </w:r>
      <w:proofErr w:type="spellStart"/>
      <w:r w:rsidRPr="00946A25">
        <w:rPr>
          <w:rFonts w:asciiTheme="majorBidi" w:hAnsiTheme="majorBidi" w:cstheme="majorBidi"/>
          <w:b/>
          <w:bCs/>
          <w:szCs w:val="24"/>
          <w:lang w:val="en-US"/>
        </w:rPr>
        <w:t>Buah</w:t>
      </w:r>
      <w:proofErr w:type="spellEnd"/>
      <w:r w:rsidRPr="00946A25">
        <w:rPr>
          <w:rFonts w:asciiTheme="majorBidi" w:hAnsiTheme="majorBidi" w:cstheme="majorBidi"/>
          <w:b/>
          <w:bCs/>
          <w:szCs w:val="24"/>
          <w:lang w:val="en-US"/>
        </w:rPr>
        <w:t xml:space="preserve"> </w:t>
      </w:r>
      <w:proofErr w:type="spellStart"/>
      <w:r w:rsidRPr="00946A25">
        <w:rPr>
          <w:rFonts w:asciiTheme="majorBidi" w:hAnsiTheme="majorBidi" w:cstheme="majorBidi"/>
          <w:b/>
          <w:bCs/>
          <w:szCs w:val="24"/>
          <w:lang w:val="en-US"/>
        </w:rPr>
        <w:t>Batu</w:t>
      </w:r>
      <w:proofErr w:type="spellEnd"/>
      <w:r w:rsidRPr="00946A25">
        <w:rPr>
          <w:rFonts w:asciiTheme="majorBidi" w:hAnsiTheme="majorBidi" w:cstheme="majorBidi"/>
          <w:b/>
          <w:bCs/>
          <w:szCs w:val="24"/>
          <w:lang w:val="en-US"/>
        </w:rPr>
        <w:t>)</w:t>
      </w:r>
      <w:r w:rsidR="00207A2B">
        <w:br/>
      </w:r>
      <w:r w:rsidR="00207A2B" w:rsidRPr="00207A2B">
        <w:rPr>
          <w:rFonts w:cs="Times New Roman"/>
          <w:color w:val="212121"/>
          <w:shd w:val="clear" w:color="auto" w:fill="FFFFFF"/>
        </w:rPr>
        <w:t xml:space="preserve">Analysis Comparative of Murabahah And Musyarakah Mutanaqisah Agreement </w:t>
      </w:r>
      <w:proofErr w:type="gramStart"/>
      <w:r w:rsidR="00207A2B" w:rsidRPr="00207A2B">
        <w:rPr>
          <w:rFonts w:cs="Times New Roman"/>
          <w:color w:val="212121"/>
          <w:shd w:val="clear" w:color="auto" w:fill="FFFFFF"/>
        </w:rPr>
        <w:t>On</w:t>
      </w:r>
      <w:proofErr w:type="gramEnd"/>
      <w:r w:rsidR="00207A2B">
        <w:rPr>
          <w:rFonts w:cs="Times New Roman"/>
          <w:color w:val="212121"/>
          <w:shd w:val="clear" w:color="auto" w:fill="FFFFFF"/>
          <w:lang w:val="en-US"/>
        </w:rPr>
        <w:t xml:space="preserve"> </w:t>
      </w:r>
      <w:r w:rsidR="00207A2B" w:rsidRPr="00207A2B">
        <w:rPr>
          <w:rFonts w:cs="Times New Roman"/>
          <w:color w:val="212121"/>
          <w:shd w:val="clear" w:color="auto" w:fill="FFFFFF"/>
        </w:rPr>
        <w:t>House Ownership Financing (KPR) With AHP Method</w:t>
      </w:r>
    </w:p>
    <w:p w14:paraId="5A51EE06" w14:textId="281EB31B" w:rsidR="00E42D48" w:rsidRPr="00207A2B" w:rsidRDefault="00207A2B" w:rsidP="00207A2B">
      <w:pPr>
        <w:spacing w:after="0" w:line="240" w:lineRule="auto"/>
        <w:jc w:val="center"/>
        <w:rPr>
          <w:rFonts w:cs="Times New Roman"/>
          <w:b/>
          <w:bCs/>
          <w:szCs w:val="24"/>
          <w:lang w:val="en-US"/>
        </w:rPr>
      </w:pPr>
      <w:r w:rsidRPr="00207A2B">
        <w:rPr>
          <w:rFonts w:cs="Times New Roman"/>
          <w:color w:val="212121"/>
          <w:shd w:val="clear" w:color="auto" w:fill="FFFFFF"/>
        </w:rPr>
        <w:t>(Study at Bank Negara Indonesia Syariah Buah Batu Branch Office)</w:t>
      </w:r>
    </w:p>
    <w:p w14:paraId="759A722F" w14:textId="3D9F6F43" w:rsidR="00B60324" w:rsidRPr="00946A25" w:rsidRDefault="004F026B" w:rsidP="00552092">
      <w:pPr>
        <w:spacing w:after="0" w:line="240" w:lineRule="auto"/>
        <w:jc w:val="center"/>
        <w:rPr>
          <w:rFonts w:asciiTheme="majorBidi" w:hAnsiTheme="majorBidi" w:cstheme="majorBidi"/>
          <w:b/>
          <w:bCs/>
          <w:szCs w:val="24"/>
          <w:lang w:val="en-US"/>
        </w:rPr>
      </w:pPr>
      <w:r w:rsidRPr="00946A25">
        <w:rPr>
          <w:rFonts w:asciiTheme="majorBidi" w:hAnsiTheme="majorBidi" w:cstheme="majorBidi"/>
          <w:b/>
          <w:bCs/>
          <w:szCs w:val="24"/>
          <w:vertAlign w:val="superscript"/>
          <w:lang w:val="en-US"/>
        </w:rPr>
        <w:t>1</w:t>
      </w:r>
      <w:r w:rsidRPr="00946A25">
        <w:rPr>
          <w:rFonts w:asciiTheme="majorBidi" w:hAnsiTheme="majorBidi" w:cstheme="majorBidi"/>
          <w:b/>
          <w:bCs/>
          <w:szCs w:val="24"/>
          <w:lang w:val="en-US"/>
        </w:rPr>
        <w:t xml:space="preserve">Agung Maulana </w:t>
      </w:r>
      <w:proofErr w:type="spellStart"/>
      <w:r w:rsidRPr="00946A25">
        <w:rPr>
          <w:rFonts w:asciiTheme="majorBidi" w:hAnsiTheme="majorBidi" w:cstheme="majorBidi"/>
          <w:b/>
          <w:bCs/>
          <w:szCs w:val="24"/>
          <w:lang w:val="en-US"/>
        </w:rPr>
        <w:t>Hidayat</w:t>
      </w:r>
      <w:proofErr w:type="spellEnd"/>
      <w:r w:rsidRPr="00946A25">
        <w:rPr>
          <w:rFonts w:asciiTheme="majorBidi" w:hAnsiTheme="majorBidi" w:cstheme="majorBidi"/>
          <w:b/>
          <w:bCs/>
          <w:szCs w:val="24"/>
          <w:lang w:val="en-US"/>
        </w:rPr>
        <w:t xml:space="preserve">, </w:t>
      </w:r>
      <w:r w:rsidRPr="00946A25">
        <w:rPr>
          <w:rFonts w:asciiTheme="majorBidi" w:hAnsiTheme="majorBidi" w:cstheme="majorBidi"/>
          <w:b/>
          <w:bCs/>
          <w:szCs w:val="24"/>
          <w:vertAlign w:val="superscript"/>
          <w:lang w:val="en-US"/>
        </w:rPr>
        <w:t>2</w:t>
      </w:r>
      <w:r w:rsidRPr="00946A25">
        <w:rPr>
          <w:rFonts w:asciiTheme="majorBidi" w:hAnsiTheme="majorBidi" w:cstheme="majorBidi"/>
          <w:b/>
          <w:bCs/>
          <w:szCs w:val="24"/>
          <w:lang w:val="en-US"/>
        </w:rPr>
        <w:t xml:space="preserve">Neneng </w:t>
      </w:r>
      <w:proofErr w:type="spellStart"/>
      <w:r w:rsidRPr="00946A25">
        <w:rPr>
          <w:rFonts w:asciiTheme="majorBidi" w:hAnsiTheme="majorBidi" w:cstheme="majorBidi"/>
          <w:b/>
          <w:bCs/>
          <w:szCs w:val="24"/>
          <w:lang w:val="en-US"/>
        </w:rPr>
        <w:t>Nurhasanah</w:t>
      </w:r>
      <w:proofErr w:type="spellEnd"/>
      <w:r w:rsidRPr="00946A25">
        <w:rPr>
          <w:rFonts w:asciiTheme="majorBidi" w:hAnsiTheme="majorBidi" w:cstheme="majorBidi"/>
          <w:b/>
          <w:bCs/>
          <w:szCs w:val="24"/>
          <w:lang w:val="en-US"/>
        </w:rPr>
        <w:t xml:space="preserve">, </w:t>
      </w:r>
      <w:r w:rsidRPr="00946A25">
        <w:rPr>
          <w:rFonts w:asciiTheme="majorBidi" w:hAnsiTheme="majorBidi" w:cstheme="majorBidi"/>
          <w:b/>
          <w:bCs/>
          <w:szCs w:val="24"/>
          <w:vertAlign w:val="superscript"/>
          <w:lang w:val="en-US"/>
        </w:rPr>
        <w:t>3</w:t>
      </w:r>
      <w:r w:rsidR="00207A2B">
        <w:rPr>
          <w:rFonts w:asciiTheme="majorBidi" w:hAnsiTheme="majorBidi" w:cstheme="majorBidi"/>
          <w:b/>
          <w:bCs/>
          <w:szCs w:val="24"/>
          <w:lang w:val="en-US"/>
        </w:rPr>
        <w:t xml:space="preserve">Mohamad </w:t>
      </w:r>
      <w:proofErr w:type="spellStart"/>
      <w:r w:rsidR="00207A2B">
        <w:rPr>
          <w:rFonts w:asciiTheme="majorBidi" w:hAnsiTheme="majorBidi" w:cstheme="majorBidi"/>
          <w:b/>
          <w:bCs/>
          <w:szCs w:val="24"/>
          <w:lang w:val="en-US"/>
        </w:rPr>
        <w:t>A</w:t>
      </w:r>
      <w:r w:rsidRPr="00946A25">
        <w:rPr>
          <w:rFonts w:asciiTheme="majorBidi" w:hAnsiTheme="majorBidi" w:cstheme="majorBidi"/>
          <w:b/>
          <w:bCs/>
          <w:szCs w:val="24"/>
          <w:lang w:val="en-US"/>
        </w:rPr>
        <w:t>ndri</w:t>
      </w:r>
      <w:proofErr w:type="spellEnd"/>
      <w:r w:rsidRPr="00946A25">
        <w:rPr>
          <w:rFonts w:asciiTheme="majorBidi" w:hAnsiTheme="majorBidi" w:cstheme="majorBidi"/>
          <w:b/>
          <w:bCs/>
          <w:szCs w:val="24"/>
          <w:lang w:val="en-US"/>
        </w:rPr>
        <w:t xml:space="preserve"> Ibrahim</w:t>
      </w:r>
    </w:p>
    <w:p w14:paraId="38F2D4C9" w14:textId="77777777" w:rsidR="004F026B" w:rsidRPr="00946A25" w:rsidRDefault="004F026B" w:rsidP="00552092">
      <w:pPr>
        <w:spacing w:after="0" w:line="240" w:lineRule="auto"/>
        <w:jc w:val="center"/>
        <w:rPr>
          <w:rFonts w:asciiTheme="majorBidi" w:hAnsiTheme="majorBidi" w:cstheme="majorBidi"/>
          <w:bCs/>
          <w:i/>
          <w:szCs w:val="24"/>
          <w:lang w:val="en-US"/>
        </w:rPr>
      </w:pPr>
      <w:r w:rsidRPr="00946A25">
        <w:rPr>
          <w:rFonts w:asciiTheme="majorBidi" w:hAnsiTheme="majorBidi" w:cstheme="majorBidi"/>
          <w:bCs/>
          <w:i/>
          <w:szCs w:val="24"/>
          <w:vertAlign w:val="superscript"/>
          <w:lang w:val="en-US"/>
        </w:rPr>
        <w:t>1,2,3</w:t>
      </w:r>
      <w:r w:rsidRPr="00946A25">
        <w:rPr>
          <w:rFonts w:asciiTheme="majorBidi" w:hAnsiTheme="majorBidi" w:cstheme="majorBidi"/>
          <w:bCs/>
          <w:szCs w:val="24"/>
          <w:vertAlign w:val="superscript"/>
          <w:lang w:val="en-US"/>
        </w:rPr>
        <w:t xml:space="preserve"> </w:t>
      </w:r>
      <w:proofErr w:type="spellStart"/>
      <w:r w:rsidRPr="00946A25">
        <w:rPr>
          <w:rFonts w:asciiTheme="majorBidi" w:hAnsiTheme="majorBidi" w:cstheme="majorBidi"/>
          <w:bCs/>
          <w:i/>
          <w:szCs w:val="24"/>
          <w:lang w:val="en-US"/>
        </w:rPr>
        <w:t>Hukum</w:t>
      </w:r>
      <w:proofErr w:type="spellEnd"/>
      <w:r w:rsidRPr="00946A25">
        <w:rPr>
          <w:rFonts w:asciiTheme="majorBidi" w:hAnsiTheme="majorBidi" w:cstheme="majorBidi"/>
          <w:bCs/>
          <w:i/>
          <w:szCs w:val="24"/>
          <w:lang w:val="en-US"/>
        </w:rPr>
        <w:t xml:space="preserve"> </w:t>
      </w:r>
      <w:proofErr w:type="spellStart"/>
      <w:r w:rsidRPr="00946A25">
        <w:rPr>
          <w:rFonts w:asciiTheme="majorBidi" w:hAnsiTheme="majorBidi" w:cstheme="majorBidi"/>
          <w:bCs/>
          <w:i/>
          <w:szCs w:val="24"/>
          <w:lang w:val="en-US"/>
        </w:rPr>
        <w:t>Ekonomi</w:t>
      </w:r>
      <w:proofErr w:type="spellEnd"/>
      <w:r w:rsidRPr="00946A25">
        <w:rPr>
          <w:rFonts w:asciiTheme="majorBidi" w:hAnsiTheme="majorBidi" w:cstheme="majorBidi"/>
          <w:bCs/>
          <w:i/>
          <w:szCs w:val="24"/>
          <w:lang w:val="en-US"/>
        </w:rPr>
        <w:t xml:space="preserve"> Syariah, </w:t>
      </w:r>
      <w:proofErr w:type="spellStart"/>
      <w:r w:rsidRPr="00946A25">
        <w:rPr>
          <w:rFonts w:asciiTheme="majorBidi" w:hAnsiTheme="majorBidi" w:cstheme="majorBidi"/>
          <w:bCs/>
          <w:i/>
          <w:szCs w:val="24"/>
          <w:lang w:val="en-US"/>
        </w:rPr>
        <w:t>Fakultas</w:t>
      </w:r>
      <w:proofErr w:type="spellEnd"/>
      <w:r w:rsidRPr="00946A25">
        <w:rPr>
          <w:rFonts w:asciiTheme="majorBidi" w:hAnsiTheme="majorBidi" w:cstheme="majorBidi"/>
          <w:bCs/>
          <w:i/>
          <w:szCs w:val="24"/>
          <w:lang w:val="en-US"/>
        </w:rPr>
        <w:t xml:space="preserve"> Syariah, </w:t>
      </w:r>
      <w:proofErr w:type="spellStart"/>
      <w:r w:rsidRPr="00946A25">
        <w:rPr>
          <w:rFonts w:asciiTheme="majorBidi" w:hAnsiTheme="majorBidi" w:cstheme="majorBidi"/>
          <w:bCs/>
          <w:i/>
          <w:szCs w:val="24"/>
          <w:lang w:val="en-US"/>
        </w:rPr>
        <w:t>Universitas</w:t>
      </w:r>
      <w:proofErr w:type="spellEnd"/>
      <w:r w:rsidRPr="00946A25">
        <w:rPr>
          <w:rFonts w:asciiTheme="majorBidi" w:hAnsiTheme="majorBidi" w:cstheme="majorBidi"/>
          <w:bCs/>
          <w:i/>
          <w:szCs w:val="24"/>
          <w:lang w:val="en-US"/>
        </w:rPr>
        <w:t xml:space="preserve"> Islam Bandung</w:t>
      </w:r>
    </w:p>
    <w:p w14:paraId="7DB25E45" w14:textId="56D15D3D" w:rsidR="004F026B" w:rsidRPr="00946A25" w:rsidRDefault="004F026B" w:rsidP="00552092">
      <w:pPr>
        <w:spacing w:after="0" w:line="240" w:lineRule="auto"/>
        <w:jc w:val="center"/>
        <w:rPr>
          <w:rFonts w:asciiTheme="majorBidi" w:hAnsiTheme="majorBidi" w:cstheme="majorBidi"/>
          <w:bCs/>
          <w:i/>
          <w:szCs w:val="24"/>
          <w:lang w:val="en-US"/>
        </w:rPr>
      </w:pPr>
      <w:r w:rsidRPr="00946A25">
        <w:rPr>
          <w:rFonts w:asciiTheme="majorBidi" w:hAnsiTheme="majorBidi" w:cstheme="majorBidi"/>
          <w:bCs/>
          <w:i/>
          <w:szCs w:val="24"/>
          <w:lang w:val="en-US"/>
        </w:rPr>
        <w:t xml:space="preserve">Jl. </w:t>
      </w:r>
      <w:proofErr w:type="spellStart"/>
      <w:r w:rsidRPr="00946A25">
        <w:rPr>
          <w:rFonts w:asciiTheme="majorBidi" w:hAnsiTheme="majorBidi" w:cstheme="majorBidi"/>
          <w:bCs/>
          <w:i/>
          <w:szCs w:val="24"/>
          <w:lang w:val="en-US"/>
        </w:rPr>
        <w:t>Tamansari</w:t>
      </w:r>
      <w:proofErr w:type="spellEnd"/>
      <w:r w:rsidRPr="00946A25">
        <w:rPr>
          <w:rFonts w:asciiTheme="majorBidi" w:hAnsiTheme="majorBidi" w:cstheme="majorBidi"/>
          <w:bCs/>
          <w:i/>
          <w:szCs w:val="24"/>
          <w:lang w:val="en-US"/>
        </w:rPr>
        <w:t xml:space="preserve"> No. 1 Bandung 40116</w:t>
      </w:r>
    </w:p>
    <w:p w14:paraId="147019C9" w14:textId="1727B4E6" w:rsidR="004F026B" w:rsidRPr="003C1C09" w:rsidRDefault="004F026B" w:rsidP="00552092">
      <w:pPr>
        <w:spacing w:after="0" w:line="240" w:lineRule="auto"/>
        <w:jc w:val="center"/>
        <w:rPr>
          <w:rFonts w:asciiTheme="majorBidi" w:hAnsiTheme="majorBidi" w:cstheme="majorBidi"/>
          <w:bCs/>
          <w:i/>
          <w:sz w:val="20"/>
          <w:szCs w:val="20"/>
          <w:lang w:val="en-US"/>
        </w:rPr>
      </w:pPr>
      <w:r w:rsidRPr="00946A25">
        <w:rPr>
          <w:rFonts w:asciiTheme="majorBidi" w:hAnsiTheme="majorBidi" w:cstheme="majorBidi"/>
          <w:bCs/>
          <w:i/>
          <w:szCs w:val="24"/>
          <w:lang w:val="en-US"/>
        </w:rPr>
        <w:t xml:space="preserve">e-mail: </w:t>
      </w:r>
      <w:hyperlink r:id="rId8" w:history="1">
        <w:r w:rsidR="003C1C09" w:rsidRPr="00946A25">
          <w:rPr>
            <w:rStyle w:val="Hyperlink"/>
            <w:rFonts w:asciiTheme="majorBidi" w:hAnsiTheme="majorBidi" w:cstheme="majorBidi"/>
            <w:bCs/>
            <w:i/>
            <w:szCs w:val="24"/>
            <w:vertAlign w:val="superscript"/>
            <w:lang w:val="en-US"/>
          </w:rPr>
          <w:t>1</w:t>
        </w:r>
        <w:r w:rsidR="003C1C09" w:rsidRPr="00946A25">
          <w:rPr>
            <w:rStyle w:val="Hyperlink"/>
            <w:rFonts w:asciiTheme="majorBidi" w:hAnsiTheme="majorBidi" w:cstheme="majorBidi"/>
            <w:bCs/>
            <w:i/>
            <w:szCs w:val="24"/>
            <w:lang w:val="en-US"/>
          </w:rPr>
          <w:t>agungmaulanaa12@gmail.com</w:t>
        </w:r>
      </w:hyperlink>
      <w:r w:rsidR="003C1C09" w:rsidRPr="00946A25">
        <w:rPr>
          <w:rFonts w:asciiTheme="majorBidi" w:hAnsiTheme="majorBidi" w:cstheme="majorBidi"/>
          <w:bCs/>
          <w:i/>
          <w:szCs w:val="24"/>
          <w:lang w:val="en-US"/>
        </w:rPr>
        <w:t xml:space="preserve">, </w:t>
      </w:r>
      <w:r w:rsidR="003C1C09" w:rsidRPr="00946A25">
        <w:rPr>
          <w:rFonts w:asciiTheme="majorBidi" w:hAnsiTheme="majorBidi" w:cstheme="majorBidi"/>
          <w:bCs/>
          <w:i/>
          <w:szCs w:val="24"/>
          <w:vertAlign w:val="superscript"/>
          <w:lang w:val="en-US"/>
        </w:rPr>
        <w:t>2</w:t>
      </w:r>
      <w:r w:rsidR="003C1C09" w:rsidRPr="00946A25">
        <w:rPr>
          <w:rFonts w:asciiTheme="majorBidi" w:hAnsiTheme="majorBidi" w:cstheme="majorBidi"/>
          <w:bCs/>
          <w:i/>
          <w:szCs w:val="24"/>
          <w:lang w:val="en-US"/>
        </w:rPr>
        <w:t xml:space="preserve">neneng, </w:t>
      </w:r>
      <w:r w:rsidR="003C1C09" w:rsidRPr="00946A25">
        <w:rPr>
          <w:rFonts w:asciiTheme="majorBidi" w:hAnsiTheme="majorBidi" w:cstheme="majorBidi"/>
          <w:bCs/>
          <w:i/>
          <w:szCs w:val="24"/>
          <w:vertAlign w:val="superscript"/>
          <w:lang w:val="en-US"/>
        </w:rPr>
        <w:t>3</w:t>
      </w:r>
      <w:r w:rsidR="003C1C09" w:rsidRPr="00946A25">
        <w:rPr>
          <w:rFonts w:asciiTheme="majorBidi" w:hAnsiTheme="majorBidi" w:cstheme="majorBidi"/>
          <w:bCs/>
          <w:i/>
          <w:szCs w:val="24"/>
          <w:lang w:val="en-US"/>
        </w:rPr>
        <w:t>andri.ibrahim@gmail.com</w:t>
      </w:r>
    </w:p>
    <w:p w14:paraId="411B6518" w14:textId="77777777" w:rsidR="00B60324" w:rsidRDefault="00B60324" w:rsidP="00552092">
      <w:pPr>
        <w:spacing w:after="0" w:line="240" w:lineRule="auto"/>
        <w:jc w:val="center"/>
        <w:rPr>
          <w:rFonts w:asciiTheme="majorBidi" w:hAnsiTheme="majorBidi" w:cstheme="majorBidi"/>
          <w:b/>
          <w:bCs/>
          <w:szCs w:val="24"/>
        </w:rPr>
      </w:pPr>
    </w:p>
    <w:p w14:paraId="6D2FC193" w14:textId="77777777" w:rsidR="00AB3610" w:rsidRDefault="00AB3610" w:rsidP="00AB3610">
      <w:pPr>
        <w:spacing w:after="0" w:line="240" w:lineRule="auto"/>
        <w:jc w:val="both"/>
      </w:pPr>
      <w:r>
        <w:rPr>
          <w:b/>
          <w:lang w:val="en-US"/>
        </w:rPr>
        <w:t xml:space="preserve">Abstract. </w:t>
      </w:r>
      <w:r w:rsidRPr="00AB3610">
        <w:t>Housing and settlement issues are a major issue that always gets more attention from the government. BNI Griya iB Hasanah in his contract using murabahah and musyarakah mutanaqisah contract, murabahah contract is not suitable to be used in financing of KPR Syariah, hence this research aim to analyze comparison of murabaha and musyarakah mutanaqisah contract on mortgage financing (KPR). This study aims to determine how the comparison of murabaha and musyarakah mutanaqisah on the financing of KPR Syariah in BNI Syariah KC Buah Batu with AHP method. The research method used is mixed methods research design). Data collection techniques used were interviews, documentation, literature study. Data analysis used is Analytic Hierarcy Process (AHP). The results of this study indicate that mortgage financing with murabahah scheme can be used as an alternative choice is quite good compared with musyarakah mutanaqisah akad musyarakah with weight value of 0.641 and inconsistency 0.07. In this case it can be interpreted that the murabahah contract is considered more suitable in mortgage financing.</w:t>
      </w:r>
    </w:p>
    <w:p w14:paraId="3980D5DB" w14:textId="5C22232E" w:rsidR="00AB3610" w:rsidRPr="00AB3610" w:rsidRDefault="00AB3610" w:rsidP="00AB3610">
      <w:pPr>
        <w:spacing w:after="0" w:line="240" w:lineRule="auto"/>
        <w:jc w:val="both"/>
        <w:rPr>
          <w:b/>
        </w:rPr>
      </w:pPr>
      <w:r w:rsidRPr="00AB3610">
        <w:rPr>
          <w:b/>
        </w:rPr>
        <w:t xml:space="preserve">Keywords: Murabahah, Musyarakah Mutanaqisah, House Ownership Financing </w:t>
      </w:r>
    </w:p>
    <w:p w14:paraId="42866942" w14:textId="77777777" w:rsidR="00AB3610" w:rsidRDefault="00AB3610" w:rsidP="00AB3610">
      <w:pPr>
        <w:spacing w:after="0" w:line="240" w:lineRule="auto"/>
        <w:jc w:val="both"/>
        <w:rPr>
          <w:rFonts w:cs="Times New Roman"/>
        </w:rPr>
      </w:pPr>
    </w:p>
    <w:p w14:paraId="60B6A013" w14:textId="61892085" w:rsidR="00B60324" w:rsidRPr="00AB3610" w:rsidRDefault="00AB3610" w:rsidP="00AB3610">
      <w:pPr>
        <w:spacing w:after="0" w:line="240" w:lineRule="auto"/>
        <w:jc w:val="both"/>
        <w:rPr>
          <w:rFonts w:cs="Times New Roman"/>
          <w:lang w:val="en-US"/>
        </w:rPr>
      </w:pPr>
      <w:proofErr w:type="spellStart"/>
      <w:r w:rsidRPr="00AB3610">
        <w:rPr>
          <w:rFonts w:cs="Times New Roman"/>
          <w:b/>
          <w:lang w:val="en-US"/>
        </w:rPr>
        <w:t>Abstrak</w:t>
      </w:r>
      <w:proofErr w:type="spellEnd"/>
      <w:r w:rsidRPr="00AB3610">
        <w:rPr>
          <w:rFonts w:cs="Times New Roman"/>
          <w:b/>
          <w:lang w:val="en-US"/>
        </w:rPr>
        <w:t>.</w:t>
      </w:r>
      <w:r>
        <w:rPr>
          <w:rFonts w:cs="Times New Roman"/>
          <w:lang w:val="en-US"/>
        </w:rPr>
        <w:t xml:space="preserve"> </w:t>
      </w:r>
      <w:r w:rsidR="008A372F" w:rsidRPr="00003EE7">
        <w:rPr>
          <w:rFonts w:cs="Times New Roman"/>
        </w:rPr>
        <w:t xml:space="preserve">Permasalahan perumahan dan permukiman merupakan sebuah isu utama yang selalu mendapat perhatian lebih dari pemerintah. </w:t>
      </w:r>
      <w:r w:rsidR="008A372F">
        <w:rPr>
          <w:rFonts w:cs="Times New Roman"/>
          <w:lang w:val="en-ID"/>
        </w:rPr>
        <w:t xml:space="preserve">BNI </w:t>
      </w:r>
      <w:proofErr w:type="spellStart"/>
      <w:r w:rsidR="008A372F">
        <w:rPr>
          <w:rFonts w:cs="Times New Roman"/>
          <w:lang w:val="en-ID"/>
        </w:rPr>
        <w:t>Griya</w:t>
      </w:r>
      <w:proofErr w:type="spellEnd"/>
      <w:r w:rsidR="008A372F">
        <w:rPr>
          <w:rFonts w:cs="Times New Roman"/>
          <w:lang w:val="en-ID"/>
        </w:rPr>
        <w:t xml:space="preserve"> </w:t>
      </w:r>
      <w:proofErr w:type="spellStart"/>
      <w:r w:rsidR="008A372F">
        <w:rPr>
          <w:rFonts w:cs="Times New Roman"/>
          <w:lang w:val="en-ID"/>
        </w:rPr>
        <w:t>iB</w:t>
      </w:r>
      <w:proofErr w:type="spellEnd"/>
      <w:r w:rsidR="008A372F">
        <w:rPr>
          <w:rFonts w:cs="Times New Roman"/>
          <w:lang w:val="en-ID"/>
        </w:rPr>
        <w:t xml:space="preserve"> </w:t>
      </w:r>
      <w:proofErr w:type="spellStart"/>
      <w:r w:rsidR="008A372F">
        <w:rPr>
          <w:rFonts w:cs="Times New Roman"/>
          <w:lang w:val="en-ID"/>
        </w:rPr>
        <w:t>Hasanah</w:t>
      </w:r>
      <w:proofErr w:type="spellEnd"/>
      <w:r w:rsidR="008A372F">
        <w:rPr>
          <w:rFonts w:cs="Times New Roman"/>
          <w:lang w:val="en-ID"/>
        </w:rPr>
        <w:t xml:space="preserve"> </w:t>
      </w:r>
      <w:proofErr w:type="spellStart"/>
      <w:r w:rsidR="008A372F">
        <w:rPr>
          <w:rFonts w:cs="Times New Roman"/>
          <w:lang w:val="en-ID"/>
        </w:rPr>
        <w:t>dalam</w:t>
      </w:r>
      <w:proofErr w:type="spellEnd"/>
      <w:r w:rsidR="008A372F">
        <w:rPr>
          <w:rFonts w:cs="Times New Roman"/>
          <w:lang w:val="en-ID"/>
        </w:rPr>
        <w:t xml:space="preserve"> </w:t>
      </w:r>
      <w:proofErr w:type="spellStart"/>
      <w:r w:rsidR="008A372F">
        <w:rPr>
          <w:rFonts w:cs="Times New Roman"/>
          <w:lang w:val="en-ID"/>
        </w:rPr>
        <w:t>akadnya</w:t>
      </w:r>
      <w:proofErr w:type="spellEnd"/>
      <w:r w:rsidR="008A372F">
        <w:rPr>
          <w:rFonts w:cs="Times New Roman"/>
          <w:lang w:val="en-ID"/>
        </w:rPr>
        <w:t xml:space="preserve"> </w:t>
      </w:r>
      <w:proofErr w:type="spellStart"/>
      <w:r w:rsidR="008A372F">
        <w:rPr>
          <w:rFonts w:cs="Times New Roman"/>
          <w:lang w:val="en-ID"/>
        </w:rPr>
        <w:t>menggunakan</w:t>
      </w:r>
      <w:proofErr w:type="spellEnd"/>
      <w:r w:rsidR="008A372F">
        <w:rPr>
          <w:rFonts w:cs="Times New Roman"/>
          <w:lang w:val="en-ID"/>
        </w:rPr>
        <w:t xml:space="preserve"> </w:t>
      </w:r>
      <w:proofErr w:type="spellStart"/>
      <w:r w:rsidR="008A372F">
        <w:rPr>
          <w:rFonts w:cs="Times New Roman"/>
          <w:lang w:val="en-ID"/>
        </w:rPr>
        <w:t>akad</w:t>
      </w:r>
      <w:proofErr w:type="spellEnd"/>
      <w:r w:rsidR="008A372F">
        <w:rPr>
          <w:rFonts w:cs="Times New Roman"/>
          <w:lang w:val="en-ID"/>
        </w:rPr>
        <w:t xml:space="preserve"> </w:t>
      </w:r>
      <w:proofErr w:type="spellStart"/>
      <w:r w:rsidR="008A372F">
        <w:rPr>
          <w:rFonts w:cs="Times New Roman"/>
          <w:i/>
          <w:lang w:val="en-ID"/>
        </w:rPr>
        <w:t>murabahah</w:t>
      </w:r>
      <w:proofErr w:type="spellEnd"/>
      <w:r w:rsidR="008A372F">
        <w:rPr>
          <w:rFonts w:cs="Times New Roman"/>
          <w:lang w:val="en-ID"/>
        </w:rPr>
        <w:t xml:space="preserve"> dan </w:t>
      </w:r>
      <w:proofErr w:type="spellStart"/>
      <w:r w:rsidR="008A372F">
        <w:rPr>
          <w:rFonts w:cs="Times New Roman"/>
          <w:lang w:val="en-ID"/>
        </w:rPr>
        <w:t>akad</w:t>
      </w:r>
      <w:proofErr w:type="spellEnd"/>
      <w:r w:rsidR="008A372F">
        <w:rPr>
          <w:rFonts w:cs="Times New Roman"/>
          <w:lang w:val="en-ID"/>
        </w:rPr>
        <w:t xml:space="preserve"> </w:t>
      </w:r>
      <w:proofErr w:type="spellStart"/>
      <w:r w:rsidR="008A372F">
        <w:rPr>
          <w:rFonts w:cs="Times New Roman"/>
          <w:i/>
          <w:lang w:val="en-ID"/>
        </w:rPr>
        <w:t>musyarakah</w:t>
      </w:r>
      <w:proofErr w:type="spellEnd"/>
      <w:r w:rsidR="008A372F">
        <w:rPr>
          <w:rFonts w:cs="Times New Roman"/>
          <w:i/>
          <w:lang w:val="en-ID"/>
        </w:rPr>
        <w:t xml:space="preserve"> </w:t>
      </w:r>
      <w:proofErr w:type="spellStart"/>
      <w:proofErr w:type="gramStart"/>
      <w:r w:rsidR="008A372F">
        <w:rPr>
          <w:rFonts w:cs="Times New Roman"/>
          <w:i/>
          <w:lang w:val="en-ID"/>
        </w:rPr>
        <w:t>mutanaqisah</w:t>
      </w:r>
      <w:proofErr w:type="spellEnd"/>
      <w:r w:rsidR="00207A2B">
        <w:rPr>
          <w:rFonts w:cs="Times New Roman"/>
          <w:i/>
          <w:lang w:val="en-ID"/>
        </w:rPr>
        <w:t xml:space="preserve"> </w:t>
      </w:r>
      <w:r w:rsidR="008A372F">
        <w:rPr>
          <w:rFonts w:cs="Times New Roman"/>
          <w:lang w:val="en-ID"/>
        </w:rPr>
        <w:t>,</w:t>
      </w:r>
      <w:proofErr w:type="gramEnd"/>
      <w:r w:rsidR="008A372F">
        <w:rPr>
          <w:rFonts w:cs="Times New Roman"/>
          <w:lang w:val="en-ID"/>
        </w:rPr>
        <w:t xml:space="preserve"> </w:t>
      </w:r>
      <w:proofErr w:type="spellStart"/>
      <w:r w:rsidR="008A372F">
        <w:rPr>
          <w:rFonts w:cs="Times New Roman"/>
          <w:lang w:val="en-ID"/>
        </w:rPr>
        <w:t>akad</w:t>
      </w:r>
      <w:proofErr w:type="spellEnd"/>
      <w:r w:rsidR="008A372F">
        <w:rPr>
          <w:rFonts w:cs="Times New Roman"/>
          <w:lang w:val="en-ID"/>
        </w:rPr>
        <w:t xml:space="preserve"> </w:t>
      </w:r>
      <w:proofErr w:type="spellStart"/>
      <w:r w:rsidR="008A372F">
        <w:rPr>
          <w:rFonts w:cs="Times New Roman"/>
          <w:i/>
          <w:lang w:val="en-ID"/>
        </w:rPr>
        <w:t>murabahah</w:t>
      </w:r>
      <w:proofErr w:type="spellEnd"/>
      <w:r w:rsidR="008A372F">
        <w:rPr>
          <w:rFonts w:cs="Times New Roman"/>
          <w:i/>
          <w:lang w:val="en-ID"/>
        </w:rPr>
        <w:t xml:space="preserve"> </w:t>
      </w:r>
      <w:proofErr w:type="spellStart"/>
      <w:r w:rsidR="008A372F">
        <w:rPr>
          <w:rFonts w:cs="Times New Roman"/>
          <w:lang w:val="en-ID"/>
        </w:rPr>
        <w:t>dianggap</w:t>
      </w:r>
      <w:proofErr w:type="spellEnd"/>
      <w:r w:rsidR="008A372F">
        <w:rPr>
          <w:rFonts w:cs="Times New Roman"/>
          <w:lang w:val="en-ID"/>
        </w:rPr>
        <w:t xml:space="preserve"> </w:t>
      </w:r>
      <w:proofErr w:type="spellStart"/>
      <w:r w:rsidR="008A372F">
        <w:rPr>
          <w:rFonts w:cs="Times New Roman"/>
          <w:lang w:val="en-ID"/>
        </w:rPr>
        <w:t>tidak</w:t>
      </w:r>
      <w:proofErr w:type="spellEnd"/>
      <w:r w:rsidR="008A372F">
        <w:rPr>
          <w:rFonts w:cs="Times New Roman"/>
          <w:lang w:val="en-ID"/>
        </w:rPr>
        <w:t xml:space="preserve"> </w:t>
      </w:r>
      <w:proofErr w:type="spellStart"/>
      <w:r w:rsidR="008A372F">
        <w:rPr>
          <w:rFonts w:cs="Times New Roman"/>
          <w:lang w:val="en-ID"/>
        </w:rPr>
        <w:t>cocok</w:t>
      </w:r>
      <w:proofErr w:type="spellEnd"/>
      <w:r w:rsidR="008A372F">
        <w:rPr>
          <w:rFonts w:cs="Times New Roman"/>
          <w:lang w:val="en-ID"/>
        </w:rPr>
        <w:t xml:space="preserve"> </w:t>
      </w:r>
      <w:proofErr w:type="spellStart"/>
      <w:r w:rsidR="008A372F">
        <w:rPr>
          <w:rFonts w:cs="Times New Roman"/>
          <w:lang w:val="en-ID"/>
        </w:rPr>
        <w:t>digunakan</w:t>
      </w:r>
      <w:proofErr w:type="spellEnd"/>
      <w:r w:rsidR="008A372F">
        <w:rPr>
          <w:rFonts w:cs="Times New Roman"/>
          <w:lang w:val="en-ID"/>
        </w:rPr>
        <w:t xml:space="preserve"> </w:t>
      </w:r>
      <w:proofErr w:type="spellStart"/>
      <w:r w:rsidR="008A372F">
        <w:rPr>
          <w:rFonts w:cs="Times New Roman"/>
          <w:lang w:val="en-ID"/>
        </w:rPr>
        <w:t>dalam</w:t>
      </w:r>
      <w:proofErr w:type="spellEnd"/>
      <w:r w:rsidR="008A372F">
        <w:rPr>
          <w:rFonts w:cs="Times New Roman"/>
          <w:lang w:val="en-ID"/>
        </w:rPr>
        <w:t xml:space="preserve"> </w:t>
      </w:r>
      <w:proofErr w:type="spellStart"/>
      <w:r w:rsidR="008A372F">
        <w:rPr>
          <w:rFonts w:cs="Times New Roman"/>
          <w:lang w:val="en-ID"/>
        </w:rPr>
        <w:t>pembiayaan</w:t>
      </w:r>
      <w:proofErr w:type="spellEnd"/>
      <w:r w:rsidR="008A372F">
        <w:rPr>
          <w:rFonts w:cs="Times New Roman"/>
          <w:lang w:val="en-ID"/>
        </w:rPr>
        <w:t xml:space="preserve"> KPR Syariah, </w:t>
      </w:r>
      <w:r w:rsidR="008A372F">
        <w:rPr>
          <w:rFonts w:cs="Times New Roman"/>
        </w:rPr>
        <w:t>m</w:t>
      </w:r>
      <w:r w:rsidR="008A372F" w:rsidRPr="00003EE7">
        <w:rPr>
          <w:rFonts w:cs="Times New Roman"/>
        </w:rPr>
        <w:t>aka dari itu peneliti</w:t>
      </w:r>
      <w:r w:rsidR="008A372F">
        <w:rPr>
          <w:rFonts w:cs="Times New Roman"/>
        </w:rPr>
        <w:t>an ini bertujuan untuk</w:t>
      </w:r>
      <w:r w:rsidR="008A372F" w:rsidRPr="00003EE7">
        <w:rPr>
          <w:rFonts w:cs="Times New Roman"/>
        </w:rPr>
        <w:t xml:space="preserve"> menganalisis perbandingan akad </w:t>
      </w:r>
      <w:r w:rsidR="008A372F" w:rsidRPr="00136982">
        <w:rPr>
          <w:rFonts w:cs="Times New Roman"/>
          <w:i/>
        </w:rPr>
        <w:t>murabahah</w:t>
      </w:r>
      <w:r w:rsidR="008A372F" w:rsidRPr="00003EE7">
        <w:rPr>
          <w:rFonts w:cs="Times New Roman"/>
        </w:rPr>
        <w:t xml:space="preserve"> dan akad </w:t>
      </w:r>
      <w:r w:rsidR="008A372F" w:rsidRPr="00136982">
        <w:rPr>
          <w:rFonts w:cs="Times New Roman"/>
          <w:i/>
        </w:rPr>
        <w:t>musyarakah mutanaqisah</w:t>
      </w:r>
      <w:r w:rsidR="008A372F" w:rsidRPr="00003EE7">
        <w:rPr>
          <w:rFonts w:cs="Times New Roman"/>
        </w:rPr>
        <w:t xml:space="preserve"> </w:t>
      </w:r>
      <w:r w:rsidR="008A372F">
        <w:rPr>
          <w:rFonts w:cs="Times New Roman"/>
        </w:rPr>
        <w:t>pada</w:t>
      </w:r>
      <w:r w:rsidR="008A372F" w:rsidRPr="00003EE7">
        <w:rPr>
          <w:rFonts w:cs="Times New Roman"/>
        </w:rPr>
        <w:t xml:space="preserve"> pembiayaan kepemilikan rumah (</w:t>
      </w:r>
      <w:r w:rsidR="008A372F">
        <w:rPr>
          <w:rFonts w:cs="Times New Roman"/>
        </w:rPr>
        <w:t>KPR</w:t>
      </w:r>
      <w:r w:rsidR="008A372F" w:rsidRPr="00003EE7">
        <w:rPr>
          <w:rFonts w:cs="Times New Roman"/>
        </w:rPr>
        <w:t>)</w:t>
      </w:r>
      <w:r w:rsidR="008A372F">
        <w:rPr>
          <w:rFonts w:cs="Times New Roman"/>
        </w:rPr>
        <w:t>.</w:t>
      </w:r>
      <w:r w:rsidR="00E42D48">
        <w:rPr>
          <w:rFonts w:cs="Times New Roman"/>
          <w:lang w:val="en-US"/>
        </w:rPr>
        <w:t xml:space="preserve"> </w:t>
      </w:r>
      <w:r w:rsidR="008A372F" w:rsidRPr="00563FD0">
        <w:rPr>
          <w:rFonts w:cs="Times New Roman"/>
        </w:rPr>
        <w:t>Penelitian ini bertujuan untuk mengetahui</w:t>
      </w:r>
      <w:r w:rsidR="008A372F">
        <w:rPr>
          <w:rFonts w:cs="Times New Roman"/>
        </w:rPr>
        <w:t xml:space="preserve"> </w:t>
      </w:r>
      <w:r w:rsidR="008A372F">
        <w:rPr>
          <w:rFonts w:eastAsia="Times New Roman" w:cs="Times New Roman"/>
          <w:spacing w:val="-2"/>
          <w:szCs w:val="24"/>
        </w:rPr>
        <w:t>b</w:t>
      </w:r>
      <w:r w:rsidR="008A372F" w:rsidRPr="00F95B04">
        <w:rPr>
          <w:rFonts w:eastAsia="Times New Roman" w:cs="Times New Roman"/>
          <w:spacing w:val="1"/>
          <w:szCs w:val="24"/>
        </w:rPr>
        <w:t>a</w:t>
      </w:r>
      <w:r w:rsidR="008A372F" w:rsidRPr="00F95B04">
        <w:rPr>
          <w:rFonts w:eastAsia="Times New Roman" w:cs="Times New Roman"/>
          <w:spacing w:val="-2"/>
          <w:szCs w:val="24"/>
        </w:rPr>
        <w:t>g</w:t>
      </w:r>
      <w:r w:rsidR="008A372F" w:rsidRPr="00F95B04">
        <w:rPr>
          <w:rFonts w:eastAsia="Times New Roman" w:cs="Times New Roman"/>
          <w:spacing w:val="-1"/>
          <w:szCs w:val="24"/>
        </w:rPr>
        <w:t>a</w:t>
      </w:r>
      <w:r w:rsidR="008A372F" w:rsidRPr="00F95B04">
        <w:rPr>
          <w:rFonts w:eastAsia="Times New Roman" w:cs="Times New Roman"/>
          <w:szCs w:val="24"/>
        </w:rPr>
        <w:t>i</w:t>
      </w:r>
      <w:r w:rsidR="008A372F" w:rsidRPr="00F95B04">
        <w:rPr>
          <w:rFonts w:eastAsia="Times New Roman" w:cs="Times New Roman"/>
          <w:spacing w:val="1"/>
          <w:szCs w:val="24"/>
        </w:rPr>
        <w:t>m</w:t>
      </w:r>
      <w:r w:rsidR="008A372F" w:rsidRPr="00F95B04">
        <w:rPr>
          <w:rFonts w:eastAsia="Times New Roman" w:cs="Times New Roman"/>
          <w:spacing w:val="-1"/>
          <w:szCs w:val="24"/>
        </w:rPr>
        <w:t>a</w:t>
      </w:r>
      <w:r w:rsidR="008A372F" w:rsidRPr="00F95B04">
        <w:rPr>
          <w:rFonts w:eastAsia="Times New Roman" w:cs="Times New Roman"/>
          <w:spacing w:val="2"/>
          <w:szCs w:val="24"/>
        </w:rPr>
        <w:t>n</w:t>
      </w:r>
      <w:r w:rsidR="008A372F" w:rsidRPr="00F95B04">
        <w:rPr>
          <w:rFonts w:eastAsia="Times New Roman" w:cs="Times New Roman"/>
          <w:szCs w:val="24"/>
        </w:rPr>
        <w:t>a</w:t>
      </w:r>
      <w:r w:rsidR="008A372F">
        <w:rPr>
          <w:rFonts w:eastAsia="Times New Roman" w:cs="Times New Roman"/>
          <w:szCs w:val="24"/>
        </w:rPr>
        <w:t xml:space="preserve"> </w:t>
      </w:r>
      <w:proofErr w:type="spellStart"/>
      <w:r w:rsidR="00207A2B">
        <w:rPr>
          <w:rFonts w:eastAsia="Times New Roman" w:cs="Times New Roman"/>
          <w:szCs w:val="24"/>
          <w:lang w:val="en-US"/>
        </w:rPr>
        <w:t>perbandingan</w:t>
      </w:r>
      <w:proofErr w:type="spellEnd"/>
      <w:r w:rsidR="00207A2B">
        <w:rPr>
          <w:rFonts w:eastAsia="Times New Roman" w:cs="Times New Roman"/>
          <w:szCs w:val="24"/>
          <w:lang w:val="en-US"/>
        </w:rPr>
        <w:t xml:space="preserve"> </w:t>
      </w:r>
      <w:r w:rsidR="008A372F" w:rsidRPr="00F95B04">
        <w:rPr>
          <w:rFonts w:eastAsia="Times New Roman" w:cs="Times New Roman"/>
          <w:spacing w:val="-1"/>
          <w:szCs w:val="24"/>
        </w:rPr>
        <w:t>a</w:t>
      </w:r>
      <w:r w:rsidR="008A372F" w:rsidRPr="00F95B04">
        <w:rPr>
          <w:rFonts w:eastAsia="Times New Roman" w:cs="Times New Roman"/>
          <w:szCs w:val="24"/>
        </w:rPr>
        <w:t>k</w:t>
      </w:r>
      <w:r w:rsidR="008A372F" w:rsidRPr="00F95B04">
        <w:rPr>
          <w:rFonts w:eastAsia="Times New Roman" w:cs="Times New Roman"/>
          <w:spacing w:val="-1"/>
          <w:szCs w:val="24"/>
        </w:rPr>
        <w:t>a</w:t>
      </w:r>
      <w:r w:rsidR="008A372F" w:rsidRPr="00F95B04">
        <w:rPr>
          <w:rFonts w:eastAsia="Times New Roman" w:cs="Times New Roman"/>
          <w:szCs w:val="24"/>
        </w:rPr>
        <w:t>d</w:t>
      </w:r>
      <w:r w:rsidR="008A372F" w:rsidRPr="00F95B04">
        <w:rPr>
          <w:rFonts w:eastAsia="Times New Roman" w:cs="Times New Roman"/>
          <w:spacing w:val="1"/>
          <w:szCs w:val="24"/>
        </w:rPr>
        <w:t xml:space="preserve"> </w:t>
      </w:r>
      <w:r w:rsidR="008A372F" w:rsidRPr="00D06B05">
        <w:rPr>
          <w:rFonts w:eastAsia="Times New Roman" w:cs="Times New Roman"/>
          <w:i/>
          <w:szCs w:val="24"/>
        </w:rPr>
        <w:t>murabahah</w:t>
      </w:r>
      <w:r w:rsidR="008A372F" w:rsidRPr="00F95B04">
        <w:rPr>
          <w:rFonts w:eastAsia="Times New Roman" w:cs="Times New Roman"/>
          <w:i/>
          <w:spacing w:val="1"/>
          <w:szCs w:val="24"/>
        </w:rPr>
        <w:t xml:space="preserve"> </w:t>
      </w:r>
      <w:r w:rsidR="008A372F" w:rsidRPr="00F95B04">
        <w:rPr>
          <w:rFonts w:eastAsia="Times New Roman" w:cs="Times New Roman"/>
          <w:szCs w:val="24"/>
        </w:rPr>
        <w:t>d</w:t>
      </w:r>
      <w:r w:rsidR="008A372F" w:rsidRPr="00F95B04">
        <w:rPr>
          <w:rFonts w:eastAsia="Times New Roman" w:cs="Times New Roman"/>
          <w:spacing w:val="-1"/>
          <w:szCs w:val="24"/>
        </w:rPr>
        <w:t>a</w:t>
      </w:r>
      <w:r w:rsidR="008A372F" w:rsidRPr="00F95B04">
        <w:rPr>
          <w:rFonts w:eastAsia="Times New Roman" w:cs="Times New Roman"/>
          <w:szCs w:val="24"/>
        </w:rPr>
        <w:t xml:space="preserve">n </w:t>
      </w:r>
      <w:r w:rsidR="008A372F">
        <w:rPr>
          <w:rFonts w:eastAsia="Times New Roman" w:cs="Times New Roman"/>
          <w:i/>
          <w:szCs w:val="24"/>
        </w:rPr>
        <w:t>m</w:t>
      </w:r>
      <w:r w:rsidR="008A372F" w:rsidRPr="002D0D5C">
        <w:rPr>
          <w:rFonts w:eastAsia="Times New Roman" w:cs="Times New Roman"/>
          <w:i/>
          <w:szCs w:val="24"/>
        </w:rPr>
        <w:t>usyarakah mutanaqisah</w:t>
      </w:r>
      <w:r w:rsidR="008A372F" w:rsidRPr="00F95B04">
        <w:rPr>
          <w:rFonts w:eastAsia="Times New Roman" w:cs="Times New Roman"/>
          <w:i/>
          <w:spacing w:val="1"/>
          <w:szCs w:val="24"/>
        </w:rPr>
        <w:t xml:space="preserve"> </w:t>
      </w:r>
      <w:r w:rsidR="008A372F" w:rsidRPr="00F95B04">
        <w:rPr>
          <w:rFonts w:eastAsia="Times New Roman" w:cs="Times New Roman"/>
          <w:szCs w:val="24"/>
        </w:rPr>
        <w:t>p</w:t>
      </w:r>
      <w:r w:rsidR="008A372F" w:rsidRPr="00F95B04">
        <w:rPr>
          <w:rFonts w:eastAsia="Times New Roman" w:cs="Times New Roman"/>
          <w:spacing w:val="-1"/>
          <w:szCs w:val="24"/>
        </w:rPr>
        <w:t>a</w:t>
      </w:r>
      <w:r w:rsidR="008A372F" w:rsidRPr="00F95B04">
        <w:rPr>
          <w:rFonts w:eastAsia="Times New Roman" w:cs="Times New Roman"/>
          <w:szCs w:val="24"/>
        </w:rPr>
        <w:t>da p</w:t>
      </w:r>
      <w:r w:rsidR="008A372F" w:rsidRPr="00F95B04">
        <w:rPr>
          <w:rFonts w:eastAsia="Times New Roman" w:cs="Times New Roman"/>
          <w:spacing w:val="-1"/>
          <w:szCs w:val="24"/>
        </w:rPr>
        <w:t>e</w:t>
      </w:r>
      <w:r w:rsidR="008A372F" w:rsidRPr="00F95B04">
        <w:rPr>
          <w:rFonts w:eastAsia="Times New Roman" w:cs="Times New Roman"/>
          <w:szCs w:val="24"/>
        </w:rPr>
        <w:t>mb</w:t>
      </w:r>
      <w:r w:rsidR="008A372F" w:rsidRPr="00F95B04">
        <w:rPr>
          <w:rFonts w:eastAsia="Times New Roman" w:cs="Times New Roman"/>
          <w:spacing w:val="1"/>
          <w:szCs w:val="24"/>
        </w:rPr>
        <w:t>i</w:t>
      </w:r>
      <w:r w:rsidR="008A372F" w:rsidRPr="00F95B04">
        <w:rPr>
          <w:rFonts w:eastAsia="Times New Roman" w:cs="Times New Roman"/>
          <w:spacing w:val="4"/>
          <w:szCs w:val="24"/>
        </w:rPr>
        <w:t>a</w:t>
      </w:r>
      <w:r w:rsidR="008A372F" w:rsidRPr="00F95B04">
        <w:rPr>
          <w:rFonts w:eastAsia="Times New Roman" w:cs="Times New Roman"/>
          <w:spacing w:val="-5"/>
          <w:szCs w:val="24"/>
        </w:rPr>
        <w:t>y</w:t>
      </w:r>
      <w:r w:rsidR="008A372F" w:rsidRPr="00F95B04">
        <w:rPr>
          <w:rFonts w:eastAsia="Times New Roman" w:cs="Times New Roman"/>
          <w:spacing w:val="1"/>
          <w:szCs w:val="24"/>
        </w:rPr>
        <w:t>a</w:t>
      </w:r>
      <w:r w:rsidR="008A372F" w:rsidRPr="00F95B04">
        <w:rPr>
          <w:rFonts w:eastAsia="Times New Roman" w:cs="Times New Roman"/>
          <w:spacing w:val="-1"/>
          <w:szCs w:val="24"/>
        </w:rPr>
        <w:t>a</w:t>
      </w:r>
      <w:r w:rsidR="008A372F" w:rsidRPr="00F95B04">
        <w:rPr>
          <w:rFonts w:eastAsia="Times New Roman" w:cs="Times New Roman"/>
          <w:szCs w:val="24"/>
        </w:rPr>
        <w:t>n KPR</w:t>
      </w:r>
      <w:r w:rsidR="008A372F">
        <w:rPr>
          <w:rFonts w:eastAsia="Times New Roman" w:cs="Times New Roman"/>
          <w:szCs w:val="24"/>
        </w:rPr>
        <w:t xml:space="preserve"> </w:t>
      </w:r>
      <w:r w:rsidR="008A372F" w:rsidRPr="00F95B04">
        <w:rPr>
          <w:rFonts w:eastAsia="Times New Roman" w:cs="Times New Roman"/>
          <w:szCs w:val="24"/>
        </w:rPr>
        <w:t>Syariah</w:t>
      </w:r>
      <w:r w:rsidR="008A372F">
        <w:rPr>
          <w:rFonts w:eastAsia="Times New Roman" w:cs="Times New Roman"/>
          <w:szCs w:val="24"/>
        </w:rPr>
        <w:t xml:space="preserve"> di </w:t>
      </w:r>
      <w:r w:rsidR="008A372F" w:rsidRPr="008C304E">
        <w:rPr>
          <w:rFonts w:cs="Times New Roman"/>
          <w:szCs w:val="24"/>
        </w:rPr>
        <w:t>B</w:t>
      </w:r>
      <w:r w:rsidR="008A372F">
        <w:rPr>
          <w:rFonts w:cs="Times New Roman"/>
          <w:szCs w:val="24"/>
        </w:rPr>
        <w:t>NI</w:t>
      </w:r>
      <w:r w:rsidR="008A372F" w:rsidRPr="008C304E">
        <w:rPr>
          <w:rFonts w:cs="Times New Roman"/>
          <w:szCs w:val="24"/>
        </w:rPr>
        <w:t xml:space="preserve"> Syariah K</w:t>
      </w:r>
      <w:r w:rsidR="008A372F">
        <w:rPr>
          <w:rFonts w:cs="Times New Roman"/>
          <w:szCs w:val="24"/>
        </w:rPr>
        <w:t>C</w:t>
      </w:r>
      <w:r w:rsidR="008A372F" w:rsidRPr="008C304E">
        <w:rPr>
          <w:rFonts w:cs="Times New Roman"/>
          <w:szCs w:val="24"/>
        </w:rPr>
        <w:t xml:space="preserve"> Buah Batu</w:t>
      </w:r>
      <w:r w:rsidR="008A372F">
        <w:rPr>
          <w:rFonts w:eastAsia="Times New Roman" w:cs="Times New Roman"/>
          <w:szCs w:val="24"/>
        </w:rPr>
        <w:t xml:space="preserve"> dengan me</w:t>
      </w:r>
      <w:proofErr w:type="spellStart"/>
      <w:r w:rsidR="00207A2B">
        <w:rPr>
          <w:rFonts w:eastAsia="Times New Roman" w:cs="Times New Roman"/>
          <w:szCs w:val="24"/>
          <w:lang w:val="en-US"/>
        </w:rPr>
        <w:t>tode</w:t>
      </w:r>
      <w:proofErr w:type="spellEnd"/>
      <w:r w:rsidR="008A372F">
        <w:rPr>
          <w:rFonts w:eastAsia="Times New Roman" w:cs="Times New Roman"/>
          <w:szCs w:val="24"/>
        </w:rPr>
        <w:t xml:space="preserve"> </w:t>
      </w:r>
      <w:r w:rsidR="00207A2B">
        <w:rPr>
          <w:rFonts w:cs="Times New Roman"/>
          <w:lang w:val="en-US"/>
        </w:rPr>
        <w:t>AHP</w:t>
      </w:r>
      <w:r w:rsidR="008A372F">
        <w:rPr>
          <w:rFonts w:cs="Times New Roman"/>
        </w:rPr>
        <w:t>.</w:t>
      </w:r>
      <w:r w:rsidR="004F026B">
        <w:rPr>
          <w:rFonts w:cs="Times New Roman"/>
          <w:lang w:val="en-US"/>
        </w:rPr>
        <w:t xml:space="preserve"> </w:t>
      </w:r>
      <w:r w:rsidR="008A372F">
        <w:rPr>
          <w:rFonts w:cs="Times New Roman"/>
        </w:rPr>
        <w:t>Metode penelitian yang di</w:t>
      </w:r>
      <w:r w:rsidR="008A372F" w:rsidRPr="00563FD0">
        <w:rPr>
          <w:rFonts w:cs="Times New Roman"/>
        </w:rPr>
        <w:t xml:space="preserve">gunakan </w:t>
      </w:r>
      <w:r w:rsidR="008A372F">
        <w:rPr>
          <w:rFonts w:cs="Times New Roman"/>
        </w:rPr>
        <w:t xml:space="preserve">adalah </w:t>
      </w:r>
      <w:r w:rsidR="008A372F" w:rsidRPr="002C761D">
        <w:rPr>
          <w:rFonts w:eastAsia="Times New Roman" w:cs="Times New Roman"/>
          <w:i/>
          <w:iCs/>
          <w:szCs w:val="24"/>
          <w:bdr w:val="none" w:sz="0" w:space="0" w:color="auto" w:frame="1"/>
          <w:lang w:eastAsia="id-ID"/>
        </w:rPr>
        <w:t>mixed methods research design</w:t>
      </w:r>
      <w:r w:rsidR="008A372F">
        <w:rPr>
          <w:rFonts w:eastAsia="Times New Roman" w:cs="Times New Roman"/>
          <w:iCs/>
          <w:szCs w:val="24"/>
          <w:bdr w:val="none" w:sz="0" w:space="0" w:color="auto" w:frame="1"/>
          <w:lang w:eastAsia="id-ID"/>
        </w:rPr>
        <w:t>)</w:t>
      </w:r>
      <w:r w:rsidR="008A372F" w:rsidRPr="00563FD0">
        <w:rPr>
          <w:rFonts w:cs="Times New Roman"/>
        </w:rPr>
        <w:t xml:space="preserve">. Teknik pengumpulan data yang digunakan </w:t>
      </w:r>
      <w:r w:rsidR="008A372F">
        <w:rPr>
          <w:rFonts w:cs="Times New Roman"/>
        </w:rPr>
        <w:t>yaitu</w:t>
      </w:r>
      <w:r w:rsidR="008A372F" w:rsidRPr="00563FD0">
        <w:rPr>
          <w:rFonts w:cs="Times New Roman"/>
        </w:rPr>
        <w:t xml:space="preserve"> wawancara, </w:t>
      </w:r>
      <w:r w:rsidR="008A372F">
        <w:rPr>
          <w:rFonts w:cs="Times New Roman"/>
        </w:rPr>
        <w:t>dokumentasi</w:t>
      </w:r>
      <w:r w:rsidR="008A372F" w:rsidRPr="00563FD0">
        <w:rPr>
          <w:rFonts w:cs="Times New Roman"/>
        </w:rPr>
        <w:t xml:space="preserve">, studi </w:t>
      </w:r>
      <w:r w:rsidR="008A372F">
        <w:rPr>
          <w:rFonts w:cs="Times New Roman"/>
        </w:rPr>
        <w:t>ke</w:t>
      </w:r>
      <w:r w:rsidR="008A372F" w:rsidRPr="00563FD0">
        <w:rPr>
          <w:rFonts w:cs="Times New Roman"/>
        </w:rPr>
        <w:t>pustaka</w:t>
      </w:r>
      <w:r w:rsidR="008A372F">
        <w:rPr>
          <w:rFonts w:cs="Times New Roman"/>
        </w:rPr>
        <w:t xml:space="preserve">an. </w:t>
      </w:r>
      <w:r w:rsidR="008A372F" w:rsidRPr="00563FD0">
        <w:rPr>
          <w:rFonts w:cs="Times New Roman"/>
        </w:rPr>
        <w:t xml:space="preserve">Analisis data yang digunakan adalah </w:t>
      </w:r>
      <w:r w:rsidR="008A372F" w:rsidRPr="002C761D">
        <w:rPr>
          <w:rFonts w:cs="Times New Roman"/>
          <w:i/>
          <w:szCs w:val="24"/>
        </w:rPr>
        <w:t>Analytic Hierarcy Process</w:t>
      </w:r>
      <w:r w:rsidR="008A372F" w:rsidRPr="002C761D">
        <w:rPr>
          <w:rFonts w:cs="Times New Roman"/>
          <w:szCs w:val="24"/>
        </w:rPr>
        <w:t xml:space="preserve"> (AHP)</w:t>
      </w:r>
      <w:r w:rsidR="008A372F" w:rsidRPr="00563FD0">
        <w:rPr>
          <w:rFonts w:cs="Times New Roman"/>
        </w:rPr>
        <w:t>.</w:t>
      </w:r>
      <w:r w:rsidR="00E42D48">
        <w:rPr>
          <w:rFonts w:cs="Times New Roman"/>
          <w:lang w:val="en-US"/>
        </w:rPr>
        <w:t xml:space="preserve"> </w:t>
      </w:r>
      <w:r>
        <w:rPr>
          <w:rFonts w:cs="Times New Roman"/>
          <w:lang w:val="en-US"/>
        </w:rPr>
        <w:t xml:space="preserve">Hasil </w:t>
      </w:r>
      <w:proofErr w:type="spellStart"/>
      <w:r>
        <w:rPr>
          <w:rFonts w:cs="Times New Roman"/>
          <w:lang w:val="en-US"/>
        </w:rPr>
        <w:t>penelitian</w:t>
      </w:r>
      <w:proofErr w:type="spellEnd"/>
      <w:r>
        <w:rPr>
          <w:rFonts w:cs="Times New Roman"/>
          <w:lang w:val="en-US"/>
        </w:rPr>
        <w:t xml:space="preserve"> </w:t>
      </w:r>
      <w:proofErr w:type="spellStart"/>
      <w:r>
        <w:rPr>
          <w:rFonts w:cs="Times New Roman"/>
          <w:lang w:val="en-US"/>
        </w:rPr>
        <w:t>ini</w:t>
      </w:r>
      <w:proofErr w:type="spellEnd"/>
      <w:r>
        <w:rPr>
          <w:rFonts w:cs="Times New Roman"/>
          <w:lang w:val="en-US"/>
        </w:rPr>
        <w:t xml:space="preserve"> </w:t>
      </w:r>
      <w:proofErr w:type="spellStart"/>
      <w:r>
        <w:rPr>
          <w:rFonts w:cs="Times New Roman"/>
          <w:lang w:val="en-US"/>
        </w:rPr>
        <w:t>menunjukan</w:t>
      </w:r>
      <w:proofErr w:type="spellEnd"/>
      <w:r w:rsidR="008A372F">
        <w:rPr>
          <w:rFonts w:cs="Times New Roman"/>
        </w:rPr>
        <w:t xml:space="preserve"> bahwa </w:t>
      </w:r>
      <w:proofErr w:type="spellStart"/>
      <w:r>
        <w:rPr>
          <w:rFonts w:cs="Times New Roman"/>
          <w:lang w:val="en-US"/>
        </w:rPr>
        <w:t>pembiayaan</w:t>
      </w:r>
      <w:proofErr w:type="spellEnd"/>
      <w:r>
        <w:rPr>
          <w:rFonts w:cs="Times New Roman"/>
          <w:lang w:val="en-US"/>
        </w:rPr>
        <w:t xml:space="preserve"> KPR </w:t>
      </w:r>
      <w:r w:rsidR="008A372F" w:rsidRPr="00CE1F5F">
        <w:rPr>
          <w:rFonts w:cs="Times New Roman"/>
          <w:szCs w:val="24"/>
        </w:rPr>
        <w:t>d</w:t>
      </w:r>
      <w:r w:rsidR="008A372F">
        <w:rPr>
          <w:rFonts w:cs="Times New Roman"/>
          <w:szCs w:val="24"/>
        </w:rPr>
        <w:t>engan</w:t>
      </w:r>
      <w:r w:rsidR="008A372F" w:rsidRPr="00CE1F5F">
        <w:rPr>
          <w:rFonts w:cs="Times New Roman"/>
          <w:szCs w:val="24"/>
        </w:rPr>
        <w:t xml:space="preserve"> akad </w:t>
      </w:r>
      <w:r w:rsidR="008A372F" w:rsidRPr="00B55AFA">
        <w:rPr>
          <w:rFonts w:cs="Times New Roman"/>
          <w:i/>
          <w:szCs w:val="24"/>
        </w:rPr>
        <w:t>murabahah</w:t>
      </w:r>
      <w:r w:rsidR="008A372F" w:rsidRPr="00CE1F5F">
        <w:rPr>
          <w:rFonts w:cs="Times New Roman"/>
          <w:szCs w:val="24"/>
        </w:rPr>
        <w:t xml:space="preserve"> dapat dijadikan alternatif pilihan yang cukup baik dibandingkan dengan akad </w:t>
      </w:r>
      <w:r w:rsidR="008A372F" w:rsidRPr="00B55AFA">
        <w:rPr>
          <w:rFonts w:cs="Times New Roman"/>
          <w:i/>
          <w:szCs w:val="24"/>
        </w:rPr>
        <w:t>musyarakah mutanaqisah</w:t>
      </w:r>
      <w:r w:rsidR="008A372F" w:rsidRPr="00CE1F5F">
        <w:rPr>
          <w:rFonts w:cs="Times New Roman"/>
          <w:szCs w:val="24"/>
        </w:rPr>
        <w:t xml:space="preserve"> dengan bobot nilai 0,641 dan </w:t>
      </w:r>
      <w:r w:rsidR="008A372F" w:rsidRPr="00B55AFA">
        <w:rPr>
          <w:rFonts w:cs="Times New Roman"/>
          <w:i/>
          <w:szCs w:val="24"/>
        </w:rPr>
        <w:t>Inconsistency</w:t>
      </w:r>
      <w:r w:rsidR="008A372F" w:rsidRPr="00CE1F5F">
        <w:rPr>
          <w:rFonts w:cs="Times New Roman"/>
          <w:szCs w:val="24"/>
        </w:rPr>
        <w:t xml:space="preserve"> 0,07</w:t>
      </w:r>
      <w:r w:rsidR="00207A2B">
        <w:rPr>
          <w:rFonts w:cs="Times New Roman"/>
          <w:szCs w:val="24"/>
          <w:lang w:val="en-US"/>
        </w:rPr>
        <w:t xml:space="preserve">. </w:t>
      </w:r>
      <w:r w:rsidR="008A372F" w:rsidRPr="00CE1F5F">
        <w:rPr>
          <w:rFonts w:cs="Times New Roman"/>
          <w:szCs w:val="24"/>
        </w:rPr>
        <w:t xml:space="preserve">Dalam hal ini dapat diartikan bahwa akad </w:t>
      </w:r>
      <w:r w:rsidR="008A372F" w:rsidRPr="00B55AFA">
        <w:rPr>
          <w:rFonts w:cs="Times New Roman"/>
          <w:i/>
          <w:szCs w:val="24"/>
        </w:rPr>
        <w:t>murabahah</w:t>
      </w:r>
      <w:r w:rsidR="008A372F" w:rsidRPr="00CE1F5F">
        <w:rPr>
          <w:rFonts w:cs="Times New Roman"/>
          <w:szCs w:val="24"/>
        </w:rPr>
        <w:t xml:space="preserve"> dinilai lebih cocok dalam pembiayaan KPR</w:t>
      </w:r>
      <w:r>
        <w:rPr>
          <w:rFonts w:cs="Times New Roman"/>
          <w:szCs w:val="24"/>
          <w:lang w:val="en-US"/>
        </w:rPr>
        <w:t>.</w:t>
      </w:r>
    </w:p>
    <w:p w14:paraId="09596FFF" w14:textId="59F5D4FF" w:rsidR="00292D79" w:rsidRDefault="00207A2B" w:rsidP="00552092">
      <w:pPr>
        <w:spacing w:after="0" w:line="240" w:lineRule="auto"/>
        <w:rPr>
          <w:lang w:val="en-US"/>
        </w:rPr>
      </w:pPr>
      <w:r w:rsidRPr="00207A2B">
        <w:rPr>
          <w:b/>
          <w:lang w:val="en-US"/>
        </w:rPr>
        <w:t xml:space="preserve">Kata </w:t>
      </w:r>
      <w:proofErr w:type="spellStart"/>
      <w:proofErr w:type="gramStart"/>
      <w:r w:rsidRPr="00207A2B">
        <w:rPr>
          <w:b/>
          <w:lang w:val="en-US"/>
        </w:rPr>
        <w:t>Kunci</w:t>
      </w:r>
      <w:proofErr w:type="spellEnd"/>
      <w:r w:rsidRPr="00207A2B">
        <w:rPr>
          <w:b/>
          <w:lang w:val="en-US"/>
        </w:rPr>
        <w:t xml:space="preserve"> :</w:t>
      </w:r>
      <w:proofErr w:type="gramEnd"/>
      <w:r>
        <w:rPr>
          <w:lang w:val="en-US"/>
        </w:rPr>
        <w:t xml:space="preserve"> </w:t>
      </w:r>
      <w:r w:rsidRPr="00007DE3">
        <w:rPr>
          <w:rFonts w:cs="Times New Roman"/>
          <w:b/>
          <w:i/>
        </w:rPr>
        <w:t>Murabahah</w:t>
      </w:r>
      <w:r w:rsidRPr="00007DE3">
        <w:rPr>
          <w:rFonts w:cs="Times New Roman"/>
          <w:b/>
        </w:rPr>
        <w:t xml:space="preserve">, </w:t>
      </w:r>
      <w:r w:rsidRPr="00007DE3">
        <w:rPr>
          <w:rFonts w:cs="Times New Roman"/>
          <w:b/>
          <w:i/>
        </w:rPr>
        <w:t>Musyarakah Mutanaqisah</w:t>
      </w:r>
      <w:r w:rsidRPr="00007DE3">
        <w:rPr>
          <w:rFonts w:cs="Times New Roman"/>
          <w:b/>
        </w:rPr>
        <w:t>, Pembiayaan</w:t>
      </w:r>
      <w:r>
        <w:rPr>
          <w:rFonts w:cs="Times New Roman"/>
          <w:b/>
        </w:rPr>
        <w:t xml:space="preserve"> </w:t>
      </w:r>
      <w:r w:rsidRPr="00007DE3">
        <w:rPr>
          <w:rFonts w:cs="Times New Roman"/>
          <w:b/>
        </w:rPr>
        <w:t>Kepemilikan</w:t>
      </w:r>
      <w:r>
        <w:rPr>
          <w:rFonts w:cs="Times New Roman"/>
          <w:b/>
        </w:rPr>
        <w:t xml:space="preserve"> </w:t>
      </w:r>
      <w:r w:rsidRPr="00007DE3">
        <w:rPr>
          <w:rFonts w:cs="Times New Roman"/>
          <w:b/>
        </w:rPr>
        <w:t>Rumah</w:t>
      </w:r>
    </w:p>
    <w:p w14:paraId="1438B64C" w14:textId="3D603E52" w:rsidR="00AE3563" w:rsidRPr="00292D79" w:rsidRDefault="00AE3563" w:rsidP="00552092">
      <w:pPr>
        <w:pStyle w:val="ListParagraph"/>
        <w:numPr>
          <w:ilvl w:val="0"/>
          <w:numId w:val="1"/>
        </w:numPr>
        <w:spacing w:after="0" w:line="240" w:lineRule="auto"/>
        <w:ind w:left="426" w:hanging="426"/>
        <w:rPr>
          <w:b/>
          <w:lang w:val="en-US"/>
        </w:rPr>
      </w:pPr>
      <w:proofErr w:type="spellStart"/>
      <w:r w:rsidRPr="00292D79">
        <w:rPr>
          <w:b/>
          <w:lang w:val="en-US"/>
        </w:rPr>
        <w:lastRenderedPageBreak/>
        <w:t>Pendahuluan</w:t>
      </w:r>
      <w:proofErr w:type="spellEnd"/>
    </w:p>
    <w:p w14:paraId="63A5BCAC" w14:textId="77777777" w:rsidR="006644DC" w:rsidRDefault="00AE3563" w:rsidP="00552092">
      <w:pPr>
        <w:spacing w:after="0" w:line="240" w:lineRule="auto"/>
        <w:ind w:firstLine="567"/>
        <w:jc w:val="both"/>
        <w:rPr>
          <w:rFonts w:cs="Times New Roman"/>
          <w:lang w:val="en-US"/>
        </w:rPr>
      </w:pPr>
      <w:r>
        <w:rPr>
          <w:rFonts w:cs="Times New Roman"/>
        </w:rPr>
        <w:t>Rumah merupakan suatu bangunan, tempat manusia tinggal dan melangsungkan kehidupannya. Disamping itu rumah juga merupakan tempat berlangsungnya proses sosialisasi pada saat seorang individu diperkenalkan kepada norma dan adat kebiasaan yag berlaku dalam suatu masyarakat. Jadi setiap perumahan memiliki sistem nilai yang berlaku bagi warganya.</w:t>
      </w:r>
      <w:r>
        <w:rPr>
          <w:rStyle w:val="FootnoteReference"/>
          <w:rFonts w:cs="Times New Roman"/>
        </w:rPr>
        <w:footnoteReference w:id="1"/>
      </w:r>
      <w:r>
        <w:rPr>
          <w:rFonts w:cs="Times New Roman"/>
          <w:lang w:val="en-US"/>
        </w:rPr>
        <w:t xml:space="preserve"> </w:t>
      </w:r>
      <w:r w:rsidRPr="00757E04">
        <w:rPr>
          <w:rFonts w:cs="Times New Roman"/>
        </w:rPr>
        <w:t>Permasalahan perumahan dan permukiman merupakan sebuah isu utama yang selalu mendapat perhatian lebih dari pemerintah</w:t>
      </w:r>
      <w:r>
        <w:rPr>
          <w:rFonts w:cs="Times New Roman"/>
        </w:rPr>
        <w:t>.</w:t>
      </w:r>
      <w:r w:rsidRPr="00757E04">
        <w:rPr>
          <w:rFonts w:cs="Times New Roman"/>
        </w:rPr>
        <w:t xml:space="preserve"> Hal tersebut menjadi isu utama yang selalu menjadi primadona dari dulu hingga sekarang</w:t>
      </w:r>
      <w:r>
        <w:rPr>
          <w:rFonts w:cs="Times New Roman"/>
        </w:rPr>
        <w:t>.</w:t>
      </w:r>
      <w:r w:rsidRPr="00757E04">
        <w:rPr>
          <w:rFonts w:cs="Times New Roman"/>
        </w:rPr>
        <w:t xml:space="preserve"> Permasalahan perumahan dan permukiman merupakan sebuah permasalahan yang berlanjut dan bahkan akan terus meningkat, seirama dengan pertumbuhan penduduk, dinamika kependudukan, dan tuntutan-tuntutan sosial ekonomi yang makin berkembang</w:t>
      </w:r>
      <w:r>
        <w:rPr>
          <w:rFonts w:cs="Times New Roman"/>
        </w:rPr>
        <w:t>.</w:t>
      </w:r>
      <w:r w:rsidRPr="00757E04">
        <w:rPr>
          <w:rFonts w:cs="Times New Roman"/>
        </w:rPr>
        <w:t xml:space="preserve"> Keinginan memiliki rumah merupakan keinginan masyarakat</w:t>
      </w:r>
      <w:r>
        <w:rPr>
          <w:rFonts w:cs="Times New Roman"/>
        </w:rPr>
        <w:t>.</w:t>
      </w:r>
      <w:r w:rsidR="00772159">
        <w:rPr>
          <w:rStyle w:val="FootnoteReference"/>
          <w:rFonts w:cs="Times New Roman"/>
        </w:rPr>
        <w:footnoteReference w:id="2"/>
      </w:r>
    </w:p>
    <w:p w14:paraId="54AA05A7" w14:textId="77777777" w:rsidR="006644DC" w:rsidRDefault="00AE3563" w:rsidP="006644DC">
      <w:pPr>
        <w:spacing w:after="0" w:line="240" w:lineRule="auto"/>
        <w:ind w:firstLine="567"/>
        <w:jc w:val="both"/>
        <w:rPr>
          <w:rFonts w:cs="Times New Roman"/>
          <w:lang w:val="en-US"/>
        </w:rPr>
      </w:pPr>
      <w:r w:rsidRPr="00757E04">
        <w:rPr>
          <w:rFonts w:cs="Times New Roman"/>
        </w:rPr>
        <w:t>Meskipun begitu, usaha untuk mendapatkan rumah saat ini bukan hal yang mudah</w:t>
      </w:r>
      <w:r>
        <w:rPr>
          <w:rFonts w:cs="Times New Roman"/>
        </w:rPr>
        <w:t xml:space="preserve">. </w:t>
      </w:r>
      <w:r w:rsidRPr="00757E04">
        <w:rPr>
          <w:rFonts w:cs="Times New Roman"/>
        </w:rPr>
        <w:t>Jumlah lahan yang makin terbatas membuat harga rumah menjadi makin mahal, tidak mungkin terjangkau banyak kalangan masyarakat dengan pendapatan rata-rata pada batas upah minimum regional atau di bawah upah minimum regional</w:t>
      </w:r>
      <w:r>
        <w:rPr>
          <w:rFonts w:cs="Times New Roman"/>
        </w:rPr>
        <w:t>.</w:t>
      </w:r>
      <w:r w:rsidRPr="00757E04">
        <w:rPr>
          <w:rFonts w:cs="Times New Roman"/>
        </w:rPr>
        <w:t xml:space="preserve"> Karena itu, usaha untuk mendapatkan rumah saat ini tidak hanya dilakukan secara</w:t>
      </w:r>
      <w:r>
        <w:rPr>
          <w:rFonts w:cs="Times New Roman"/>
        </w:rPr>
        <w:t xml:space="preserve"> </w:t>
      </w:r>
      <w:r w:rsidRPr="00757E04">
        <w:rPr>
          <w:rFonts w:cs="Times New Roman"/>
        </w:rPr>
        <w:t>tunai, tetapi juga dengan kegiatan pembiayaan</w:t>
      </w:r>
      <w:r>
        <w:rPr>
          <w:rFonts w:cs="Times New Roman"/>
        </w:rPr>
        <w:t>.</w:t>
      </w:r>
      <w:r w:rsidR="00576206">
        <w:rPr>
          <w:rFonts w:cs="Times New Roman"/>
          <w:lang w:val="en-US"/>
        </w:rPr>
        <w:t xml:space="preserve"> </w:t>
      </w:r>
      <w:r w:rsidR="00576206" w:rsidRPr="008846AB">
        <w:rPr>
          <w:rFonts w:cs="Times New Roman"/>
        </w:rPr>
        <w:t>Dalam hal ini Bank Syariah melihat tingkat kebutuhan rumah tersebut sebagai peluang untuk menciptakan pembiayaan kepemilikan rumah (KPR) yang inovatif dan kompetitif</w:t>
      </w:r>
      <w:r w:rsidR="00576206">
        <w:rPr>
          <w:rFonts w:cs="Times New Roman"/>
        </w:rPr>
        <w:t>.</w:t>
      </w:r>
      <w:r w:rsidR="00576206">
        <w:rPr>
          <w:rFonts w:cs="Times New Roman"/>
          <w:lang w:val="en-US"/>
        </w:rPr>
        <w:t xml:space="preserve"> </w:t>
      </w:r>
      <w:r w:rsidR="00576206">
        <w:rPr>
          <w:rFonts w:cs="Times New Roman"/>
        </w:rPr>
        <w:t>BNI Griya iB Hasanah</w:t>
      </w:r>
      <w:r w:rsidR="00576206" w:rsidRPr="008846AB">
        <w:rPr>
          <w:rFonts w:cs="Times New Roman"/>
        </w:rPr>
        <w:t xml:space="preserve"> adalah </w:t>
      </w:r>
      <w:r w:rsidR="00576206" w:rsidRPr="008F255F">
        <w:rPr>
          <w:rFonts w:cs="Times New Roman"/>
        </w:rPr>
        <w:t>fasilitas pembiayaan konsumtif yang diberikan kepada anggota masyarakat untuk membeli, membangun, merenovasi rumah (termasuk ruko, rusun, rukan, apartemen dan sejenisnya), dan membeli tanah kavling serta rumah indent, yang besarnya disesuaikan dengan kebutuhan pembiayaan dan kemampuan membayar kembali masing-masing calon nasabah</w:t>
      </w:r>
      <w:r w:rsidR="00576206">
        <w:rPr>
          <w:rFonts w:cs="Times New Roman"/>
        </w:rPr>
        <w:t>.</w:t>
      </w:r>
      <w:r w:rsidR="00772159">
        <w:rPr>
          <w:rStyle w:val="FootnoteReference"/>
          <w:rFonts w:cs="Times New Roman"/>
        </w:rPr>
        <w:footnoteReference w:id="3"/>
      </w:r>
      <w:r w:rsidR="006644DC">
        <w:rPr>
          <w:rFonts w:cs="Times New Roman"/>
          <w:lang w:val="en-US"/>
        </w:rPr>
        <w:t xml:space="preserve"> </w:t>
      </w:r>
      <w:r w:rsidR="00576206">
        <w:rPr>
          <w:rFonts w:cs="Times New Roman"/>
        </w:rPr>
        <w:t>BNI Griya iB Hasanah</w:t>
      </w:r>
      <w:r w:rsidR="00576206" w:rsidRPr="008846AB">
        <w:rPr>
          <w:rFonts w:cs="Times New Roman"/>
        </w:rPr>
        <w:t xml:space="preserve"> </w:t>
      </w:r>
      <w:r w:rsidR="00576206" w:rsidRPr="00FC7475">
        <w:rPr>
          <w:rFonts w:cs="Times New Roman"/>
        </w:rPr>
        <w:t xml:space="preserve">dalam akadnya menggunakan akad </w:t>
      </w:r>
      <w:r w:rsidR="00576206" w:rsidRPr="00D06B05">
        <w:rPr>
          <w:rFonts w:cs="Times New Roman"/>
          <w:i/>
        </w:rPr>
        <w:t>murabahah</w:t>
      </w:r>
      <w:r w:rsidR="00576206" w:rsidRPr="00FC7475">
        <w:rPr>
          <w:rFonts w:cs="Times New Roman"/>
        </w:rPr>
        <w:t xml:space="preserve"> (jual beli) atau akad </w:t>
      </w:r>
      <w:r w:rsidR="00576206" w:rsidRPr="002D0D5C">
        <w:rPr>
          <w:rFonts w:cs="Times New Roman"/>
          <w:i/>
        </w:rPr>
        <w:t>musyarakah mutanaqisah</w:t>
      </w:r>
      <w:r w:rsidR="00576206" w:rsidRPr="00FC7475">
        <w:rPr>
          <w:rFonts w:cs="Times New Roman"/>
        </w:rPr>
        <w:t xml:space="preserve"> (kerjasama sewa)</w:t>
      </w:r>
      <w:r w:rsidR="00576206">
        <w:rPr>
          <w:rFonts w:cs="Times New Roman"/>
        </w:rPr>
        <w:t>.</w:t>
      </w:r>
      <w:r w:rsidR="00576206">
        <w:rPr>
          <w:rFonts w:cs="Times New Roman"/>
          <w:lang w:val="en-US"/>
        </w:rPr>
        <w:t xml:space="preserve"> </w:t>
      </w:r>
    </w:p>
    <w:p w14:paraId="63C3B89E" w14:textId="558D1BFC" w:rsidR="00BA0A96" w:rsidRDefault="00576206" w:rsidP="006644DC">
      <w:pPr>
        <w:spacing w:after="0" w:line="240" w:lineRule="auto"/>
        <w:ind w:firstLine="567"/>
        <w:jc w:val="both"/>
        <w:rPr>
          <w:rFonts w:asciiTheme="majorBidi" w:hAnsiTheme="majorBidi" w:cstheme="majorBidi"/>
          <w:b/>
          <w:bCs/>
          <w:szCs w:val="24"/>
          <w:lang w:val="en-US"/>
        </w:rPr>
      </w:pPr>
      <w:r>
        <w:rPr>
          <w:rFonts w:cs="Times New Roman"/>
          <w:szCs w:val="24"/>
        </w:rPr>
        <w:t>Dalam seminar nasional yang digelar oleh iqtishad pada bulan desember 2017 menduga bahwa p</w:t>
      </w:r>
      <w:r w:rsidRPr="00BB2414">
        <w:rPr>
          <w:rFonts w:cs="Times New Roman"/>
          <w:szCs w:val="24"/>
        </w:rPr>
        <w:t xml:space="preserve">enggunaan akad </w:t>
      </w:r>
      <w:r w:rsidRPr="00D06B05">
        <w:rPr>
          <w:rFonts w:cs="Times New Roman"/>
          <w:i/>
          <w:szCs w:val="24"/>
        </w:rPr>
        <w:t>murabahah</w:t>
      </w:r>
      <w:r w:rsidRPr="00BB2414">
        <w:rPr>
          <w:rFonts w:cs="Times New Roman"/>
          <w:szCs w:val="24"/>
        </w:rPr>
        <w:t xml:space="preserve"> untuk pembiayaan KPR Syariah bertenor panjang (di atas 4 tahun)</w:t>
      </w:r>
      <w:r>
        <w:rPr>
          <w:rFonts w:cs="Times New Roman"/>
          <w:szCs w:val="24"/>
        </w:rPr>
        <w:t xml:space="preserve"> </w:t>
      </w:r>
      <w:r w:rsidRPr="00B65A1A">
        <w:rPr>
          <w:rFonts w:cs="Times New Roman"/>
        </w:rPr>
        <w:t>tidaklah cocok dan tidak tepat</w:t>
      </w:r>
      <w:r>
        <w:rPr>
          <w:rFonts w:cs="Times New Roman"/>
        </w:rPr>
        <w:t>.</w:t>
      </w:r>
      <w:r w:rsidRPr="00B65A1A">
        <w:rPr>
          <w:rFonts w:cs="Times New Roman"/>
        </w:rPr>
        <w:t xml:space="preserve"> Penggunaan akad </w:t>
      </w:r>
      <w:r w:rsidRPr="00D06B05">
        <w:rPr>
          <w:rFonts w:cs="Times New Roman"/>
          <w:i/>
        </w:rPr>
        <w:t>murabahah</w:t>
      </w:r>
      <w:r w:rsidRPr="00B65A1A">
        <w:rPr>
          <w:rFonts w:cs="Times New Roman"/>
        </w:rPr>
        <w:t xml:space="preserve"> akan membuat </w:t>
      </w:r>
      <w:r w:rsidRPr="00B65A1A">
        <w:rPr>
          <w:rFonts w:cs="Times New Roman"/>
          <w:i/>
        </w:rPr>
        <w:t>pricing</w:t>
      </w:r>
      <w:r w:rsidRPr="00B65A1A">
        <w:rPr>
          <w:rFonts w:cs="Times New Roman"/>
        </w:rPr>
        <w:t xml:space="preserve"> (harga) KPRS akan menjadi lebih mahal dibanding konvensional</w:t>
      </w:r>
      <w:r>
        <w:rPr>
          <w:rFonts w:cs="Times New Roman"/>
        </w:rPr>
        <w:t>.</w:t>
      </w:r>
      <w:r w:rsidRPr="00B65A1A">
        <w:rPr>
          <w:rFonts w:cs="Times New Roman"/>
        </w:rPr>
        <w:t xml:space="preserve"> Akad yang</w:t>
      </w:r>
      <w:r>
        <w:rPr>
          <w:rFonts w:cs="Times New Roman"/>
        </w:rPr>
        <w:t xml:space="preserve"> lebih cocok </w:t>
      </w:r>
      <w:r w:rsidRPr="00B65A1A">
        <w:rPr>
          <w:rFonts w:cs="Times New Roman"/>
        </w:rPr>
        <w:t>diterapkan</w:t>
      </w:r>
      <w:r>
        <w:rPr>
          <w:rFonts w:cs="Times New Roman"/>
        </w:rPr>
        <w:t xml:space="preserve"> </w:t>
      </w:r>
      <w:r w:rsidRPr="00B65A1A">
        <w:rPr>
          <w:rFonts w:cs="Times New Roman"/>
        </w:rPr>
        <w:t>adalah</w:t>
      </w:r>
      <w:r>
        <w:rPr>
          <w:rFonts w:cs="Times New Roman"/>
        </w:rPr>
        <w:t xml:space="preserve"> </w:t>
      </w:r>
      <w:r w:rsidRPr="00B65A1A">
        <w:rPr>
          <w:rFonts w:cs="Times New Roman"/>
        </w:rPr>
        <w:t>akad</w:t>
      </w:r>
      <w:r>
        <w:rPr>
          <w:rFonts w:cs="Times New Roman"/>
        </w:rPr>
        <w:t xml:space="preserve"> </w:t>
      </w:r>
      <w:r>
        <w:rPr>
          <w:rFonts w:cs="Times New Roman"/>
          <w:i/>
        </w:rPr>
        <w:t>m</w:t>
      </w:r>
      <w:r w:rsidRPr="002D0D5C">
        <w:rPr>
          <w:rFonts w:cs="Times New Roman"/>
          <w:i/>
        </w:rPr>
        <w:t>usyarakah mutanaqisah</w:t>
      </w:r>
      <w:r w:rsidRPr="00B65A1A">
        <w:rPr>
          <w:rFonts w:cs="Times New Roman"/>
        </w:rPr>
        <w:t>, selain harga bisa bersaing, DP nya juga lebih rendah dari KPR konvensional</w:t>
      </w:r>
      <w:r>
        <w:rPr>
          <w:rFonts w:cs="Times New Roman"/>
        </w:rPr>
        <w:t>.</w:t>
      </w:r>
      <w:r w:rsidRPr="00B65A1A">
        <w:rPr>
          <w:rFonts w:cs="Times New Roman"/>
        </w:rPr>
        <w:t xml:space="preserve"> Ketentuan ini akan membuat produk KPR Syariah lebih unggul dibanding konvensional dan tentunya</w:t>
      </w:r>
      <w:r>
        <w:rPr>
          <w:rFonts w:cs="Times New Roman"/>
        </w:rPr>
        <w:t xml:space="preserve"> </w:t>
      </w:r>
      <w:r w:rsidRPr="00B65A1A">
        <w:rPr>
          <w:rFonts w:cs="Times New Roman"/>
        </w:rPr>
        <w:t>akan semakin lebih diminati</w:t>
      </w:r>
      <w:r>
        <w:rPr>
          <w:rFonts w:cs="Times New Roman"/>
        </w:rPr>
        <w:t xml:space="preserve">. Meski demikian pada kenyataannya akad </w:t>
      </w:r>
      <w:r>
        <w:rPr>
          <w:rFonts w:cs="Times New Roman"/>
          <w:i/>
        </w:rPr>
        <w:t xml:space="preserve">musyarakah mutanaqisah </w:t>
      </w:r>
      <w:r>
        <w:rPr>
          <w:rFonts w:cs="Times New Roman"/>
        </w:rPr>
        <w:t>belum sepenuhnya diterapkan oleh bank-bank syariah yang ada di Indonesia.</w:t>
      </w:r>
      <w:r w:rsidR="00772159">
        <w:rPr>
          <w:rStyle w:val="FootnoteReference"/>
          <w:rFonts w:cs="Times New Roman"/>
        </w:rPr>
        <w:footnoteReference w:id="4"/>
      </w:r>
      <w:r w:rsidR="006644DC">
        <w:rPr>
          <w:rFonts w:cs="Times New Roman"/>
          <w:lang w:val="en-US"/>
        </w:rPr>
        <w:t xml:space="preserve"> </w:t>
      </w:r>
      <w:r w:rsidR="006644DC">
        <w:rPr>
          <w:rFonts w:cs="Times New Roman"/>
        </w:rPr>
        <w:t xml:space="preserve">Berdasarkan uraian diatas, penulis tertarik </w:t>
      </w:r>
      <w:r w:rsidR="006644DC">
        <w:rPr>
          <w:rFonts w:cs="Times New Roman"/>
        </w:rPr>
        <w:lastRenderedPageBreak/>
        <w:t>untuk melakukan penelitian mengenai</w:t>
      </w:r>
      <w:r w:rsidR="006644DC">
        <w:rPr>
          <w:lang w:val="en-US"/>
        </w:rPr>
        <w:t xml:space="preserve"> </w:t>
      </w:r>
      <w:r w:rsidR="00BA0A96">
        <w:rPr>
          <w:lang w:val="en-US"/>
        </w:rPr>
        <w:t>“</w:t>
      </w:r>
      <w:r w:rsidR="00BA0A96" w:rsidRPr="006644DC">
        <w:rPr>
          <w:rFonts w:asciiTheme="majorBidi" w:hAnsiTheme="majorBidi" w:cstheme="majorBidi"/>
          <w:b/>
          <w:bCs/>
          <w:szCs w:val="24"/>
          <w:lang w:val="en-US"/>
        </w:rPr>
        <w:t>ANALISIS PERBANDINGAN AKAD MURABAHAH DAN AKAD MUSYARAKAH MUTANAQISAH TERHADAP PEMBIAYAAN KEPEMILIKAN RUMAH (KPR) DENGAN METODE AHP</w:t>
      </w:r>
      <w:r w:rsidR="00B96826" w:rsidRPr="006644DC">
        <w:rPr>
          <w:rFonts w:asciiTheme="majorBidi" w:hAnsiTheme="majorBidi" w:cstheme="majorBidi"/>
          <w:b/>
          <w:bCs/>
          <w:szCs w:val="24"/>
          <w:lang w:val="en-US"/>
        </w:rPr>
        <w:t xml:space="preserve"> </w:t>
      </w:r>
      <w:r w:rsidR="00BA0A96">
        <w:rPr>
          <w:rFonts w:asciiTheme="majorBidi" w:hAnsiTheme="majorBidi" w:cstheme="majorBidi"/>
          <w:b/>
          <w:bCs/>
          <w:szCs w:val="24"/>
          <w:lang w:val="en-US"/>
        </w:rPr>
        <w:t>(</w:t>
      </w:r>
      <w:r w:rsidR="00B96826">
        <w:rPr>
          <w:rFonts w:asciiTheme="majorBidi" w:hAnsiTheme="majorBidi" w:cstheme="majorBidi"/>
          <w:b/>
          <w:bCs/>
          <w:szCs w:val="24"/>
          <w:lang w:val="en-US"/>
        </w:rPr>
        <w:t>STUDI PADA BANK NEGARA INDONESIA SYARIAH KANTOR CABANG BUAH BATU</w:t>
      </w:r>
      <w:r w:rsidR="00BA0A96">
        <w:rPr>
          <w:rFonts w:asciiTheme="majorBidi" w:hAnsiTheme="majorBidi" w:cstheme="majorBidi"/>
          <w:b/>
          <w:bCs/>
          <w:szCs w:val="24"/>
          <w:lang w:val="en-US"/>
        </w:rPr>
        <w:t>)</w:t>
      </w:r>
    </w:p>
    <w:p w14:paraId="21776319" w14:textId="77777777" w:rsidR="006644DC" w:rsidRPr="006644DC" w:rsidRDefault="006644DC" w:rsidP="006644DC">
      <w:pPr>
        <w:spacing w:after="0" w:line="240" w:lineRule="auto"/>
        <w:ind w:firstLine="567"/>
        <w:jc w:val="both"/>
        <w:rPr>
          <w:rFonts w:cs="Times New Roman"/>
          <w:lang w:val="en-US"/>
        </w:rPr>
      </w:pPr>
    </w:p>
    <w:p w14:paraId="3043B05F" w14:textId="3DC4D065" w:rsidR="00AE3563" w:rsidRPr="00292D79" w:rsidRDefault="00B96826" w:rsidP="00552092">
      <w:pPr>
        <w:pStyle w:val="ListParagraph"/>
        <w:numPr>
          <w:ilvl w:val="0"/>
          <w:numId w:val="1"/>
        </w:numPr>
        <w:spacing w:after="0" w:line="240" w:lineRule="auto"/>
        <w:ind w:left="426" w:hanging="426"/>
        <w:rPr>
          <w:b/>
          <w:lang w:val="en-US"/>
        </w:rPr>
      </w:pPr>
      <w:proofErr w:type="spellStart"/>
      <w:r w:rsidRPr="00292D79">
        <w:rPr>
          <w:b/>
          <w:lang w:val="en-US"/>
        </w:rPr>
        <w:t>Landasan</w:t>
      </w:r>
      <w:proofErr w:type="spellEnd"/>
      <w:r w:rsidRPr="00292D79">
        <w:rPr>
          <w:b/>
          <w:lang w:val="en-US"/>
        </w:rPr>
        <w:t xml:space="preserve"> </w:t>
      </w:r>
      <w:proofErr w:type="spellStart"/>
      <w:r w:rsidRPr="00292D79">
        <w:rPr>
          <w:b/>
          <w:lang w:val="en-US"/>
        </w:rPr>
        <w:t>Teori</w:t>
      </w:r>
      <w:proofErr w:type="spellEnd"/>
    </w:p>
    <w:p w14:paraId="0798E5A0" w14:textId="4F5652C7" w:rsidR="00B96826" w:rsidRPr="006644DC" w:rsidRDefault="00B96826" w:rsidP="006644DC">
      <w:pPr>
        <w:pStyle w:val="ListParagraph"/>
        <w:numPr>
          <w:ilvl w:val="0"/>
          <w:numId w:val="2"/>
        </w:numPr>
        <w:spacing w:after="0" w:line="240" w:lineRule="auto"/>
        <w:ind w:left="851" w:hanging="425"/>
        <w:jc w:val="both"/>
        <w:rPr>
          <w:b/>
          <w:lang w:val="en-US"/>
        </w:rPr>
      </w:pPr>
      <w:proofErr w:type="spellStart"/>
      <w:r w:rsidRPr="006644DC">
        <w:rPr>
          <w:b/>
          <w:lang w:val="en-US"/>
        </w:rPr>
        <w:t>Akad</w:t>
      </w:r>
      <w:proofErr w:type="spellEnd"/>
      <w:r w:rsidRPr="006644DC">
        <w:rPr>
          <w:b/>
          <w:lang w:val="en-US"/>
        </w:rPr>
        <w:t xml:space="preserve"> </w:t>
      </w:r>
      <w:proofErr w:type="spellStart"/>
      <w:r w:rsidRPr="006644DC">
        <w:rPr>
          <w:b/>
          <w:i/>
          <w:lang w:val="en-US"/>
        </w:rPr>
        <w:t>Murabahah</w:t>
      </w:r>
      <w:proofErr w:type="spellEnd"/>
    </w:p>
    <w:p w14:paraId="3DB26B58" w14:textId="166AEE8F" w:rsidR="00B96826" w:rsidRDefault="00B96826" w:rsidP="006644DC">
      <w:pPr>
        <w:pStyle w:val="ListParagraph"/>
        <w:spacing w:after="0" w:line="240" w:lineRule="auto"/>
        <w:ind w:left="851" w:firstLine="567"/>
        <w:contextualSpacing w:val="0"/>
        <w:jc w:val="both"/>
        <w:rPr>
          <w:rFonts w:eastAsia="Times New Roman" w:cs="Times New Roman"/>
          <w:spacing w:val="1"/>
          <w:szCs w:val="24"/>
        </w:rPr>
      </w:pPr>
      <w:r w:rsidRPr="00D06B05">
        <w:rPr>
          <w:rFonts w:eastAsia="Times New Roman" w:cs="Times New Roman"/>
          <w:i/>
          <w:spacing w:val="-1"/>
          <w:szCs w:val="24"/>
        </w:rPr>
        <w:t>Murabahah</w:t>
      </w:r>
      <w:r w:rsidRPr="007C6D3C">
        <w:rPr>
          <w:rFonts w:eastAsia="Times New Roman" w:cs="Times New Roman"/>
          <w:i/>
          <w:szCs w:val="24"/>
        </w:rPr>
        <w:t xml:space="preserve"> </w:t>
      </w:r>
      <w:r w:rsidRPr="007C6D3C">
        <w:rPr>
          <w:rFonts w:eastAsia="Times New Roman" w:cs="Times New Roman"/>
          <w:szCs w:val="24"/>
        </w:rPr>
        <w:t>d</w:t>
      </w:r>
      <w:r w:rsidRPr="007C6D3C">
        <w:rPr>
          <w:rFonts w:eastAsia="Times New Roman" w:cs="Times New Roman"/>
          <w:spacing w:val="-1"/>
          <w:szCs w:val="24"/>
        </w:rPr>
        <w:t>a</w:t>
      </w:r>
      <w:r w:rsidRPr="007C6D3C">
        <w:rPr>
          <w:rFonts w:eastAsia="Times New Roman" w:cs="Times New Roman"/>
          <w:szCs w:val="24"/>
        </w:rPr>
        <w:t>lam is</w:t>
      </w:r>
      <w:r w:rsidRPr="007C6D3C">
        <w:rPr>
          <w:rFonts w:eastAsia="Times New Roman" w:cs="Times New Roman"/>
          <w:spacing w:val="1"/>
          <w:szCs w:val="24"/>
        </w:rPr>
        <w:t>t</w:t>
      </w:r>
      <w:r w:rsidRPr="007C6D3C">
        <w:rPr>
          <w:rFonts w:eastAsia="Times New Roman" w:cs="Times New Roman"/>
          <w:szCs w:val="24"/>
        </w:rPr>
        <w:t>i</w:t>
      </w:r>
      <w:r w:rsidRPr="007C6D3C">
        <w:rPr>
          <w:rFonts w:eastAsia="Times New Roman" w:cs="Times New Roman"/>
          <w:spacing w:val="1"/>
          <w:szCs w:val="24"/>
        </w:rPr>
        <w:t>la</w:t>
      </w:r>
      <w:r w:rsidRPr="007C6D3C">
        <w:rPr>
          <w:rFonts w:eastAsia="Times New Roman" w:cs="Times New Roman"/>
          <w:szCs w:val="24"/>
        </w:rPr>
        <w:t>h fikih</w:t>
      </w:r>
      <w:r w:rsidRPr="007C6D3C">
        <w:rPr>
          <w:rFonts w:eastAsia="Times New Roman" w:cs="Times New Roman"/>
          <w:spacing w:val="3"/>
          <w:szCs w:val="24"/>
        </w:rPr>
        <w:t xml:space="preserve"> </w:t>
      </w:r>
      <w:r w:rsidRPr="007C6D3C">
        <w:rPr>
          <w:rFonts w:eastAsia="Times New Roman" w:cs="Times New Roman"/>
          <w:spacing w:val="-3"/>
          <w:szCs w:val="24"/>
        </w:rPr>
        <w:t>I</w:t>
      </w:r>
      <w:r w:rsidRPr="007C6D3C">
        <w:rPr>
          <w:rFonts w:eastAsia="Times New Roman" w:cs="Times New Roman"/>
          <w:szCs w:val="24"/>
        </w:rPr>
        <w:t>slam b</w:t>
      </w:r>
      <w:r w:rsidRPr="007C6D3C">
        <w:rPr>
          <w:rFonts w:eastAsia="Times New Roman" w:cs="Times New Roman"/>
          <w:spacing w:val="1"/>
          <w:szCs w:val="24"/>
        </w:rPr>
        <w:t>e</w:t>
      </w:r>
      <w:r w:rsidRPr="007C6D3C">
        <w:rPr>
          <w:rFonts w:eastAsia="Times New Roman" w:cs="Times New Roman"/>
          <w:szCs w:val="24"/>
        </w:rPr>
        <w:t>r</w:t>
      </w:r>
      <w:r w:rsidRPr="007C6D3C">
        <w:rPr>
          <w:rFonts w:eastAsia="Times New Roman" w:cs="Times New Roman"/>
          <w:spacing w:val="-2"/>
          <w:szCs w:val="24"/>
        </w:rPr>
        <w:t>a</w:t>
      </w:r>
      <w:r w:rsidRPr="007C6D3C">
        <w:rPr>
          <w:rFonts w:eastAsia="Times New Roman" w:cs="Times New Roman"/>
          <w:szCs w:val="24"/>
        </w:rPr>
        <w:t>rti suatu b</w:t>
      </w:r>
      <w:r w:rsidRPr="007C6D3C">
        <w:rPr>
          <w:rFonts w:eastAsia="Times New Roman" w:cs="Times New Roman"/>
          <w:spacing w:val="-1"/>
          <w:szCs w:val="24"/>
        </w:rPr>
        <w:t>e</w:t>
      </w:r>
      <w:r w:rsidRPr="007C6D3C">
        <w:rPr>
          <w:rFonts w:eastAsia="Times New Roman" w:cs="Times New Roman"/>
          <w:szCs w:val="24"/>
        </w:rPr>
        <w:t>ntuk</w:t>
      </w:r>
      <w:r w:rsidRPr="007C6D3C">
        <w:rPr>
          <w:rFonts w:eastAsia="Times New Roman" w:cs="Times New Roman"/>
          <w:spacing w:val="1"/>
          <w:szCs w:val="24"/>
        </w:rPr>
        <w:t xml:space="preserve"> </w:t>
      </w:r>
      <w:r w:rsidRPr="007C6D3C">
        <w:rPr>
          <w:rFonts w:eastAsia="Times New Roman" w:cs="Times New Roman"/>
          <w:szCs w:val="24"/>
        </w:rPr>
        <w:t>jual</w:t>
      </w:r>
      <w:r w:rsidRPr="007C6D3C">
        <w:rPr>
          <w:rFonts w:eastAsia="Times New Roman" w:cs="Times New Roman"/>
          <w:spacing w:val="1"/>
          <w:szCs w:val="24"/>
        </w:rPr>
        <w:t xml:space="preserve"> </w:t>
      </w:r>
      <w:r w:rsidRPr="007C6D3C">
        <w:rPr>
          <w:rFonts w:eastAsia="Times New Roman" w:cs="Times New Roman"/>
          <w:szCs w:val="24"/>
        </w:rPr>
        <w:t>b</w:t>
      </w:r>
      <w:r w:rsidRPr="007C6D3C">
        <w:rPr>
          <w:rFonts w:eastAsia="Times New Roman" w:cs="Times New Roman"/>
          <w:spacing w:val="1"/>
          <w:szCs w:val="24"/>
        </w:rPr>
        <w:t>e</w:t>
      </w:r>
      <w:r w:rsidRPr="007C6D3C">
        <w:rPr>
          <w:rFonts w:eastAsia="Times New Roman" w:cs="Times New Roman"/>
          <w:spacing w:val="3"/>
          <w:szCs w:val="24"/>
        </w:rPr>
        <w:t>l</w:t>
      </w:r>
      <w:r w:rsidRPr="007C6D3C">
        <w:rPr>
          <w:rFonts w:eastAsia="Times New Roman" w:cs="Times New Roman"/>
          <w:szCs w:val="24"/>
        </w:rPr>
        <w:t>i</w:t>
      </w:r>
      <w:r w:rsidRPr="007C6D3C">
        <w:rPr>
          <w:rFonts w:eastAsia="Times New Roman" w:cs="Times New Roman"/>
          <w:spacing w:val="1"/>
          <w:szCs w:val="24"/>
        </w:rPr>
        <w:t xml:space="preserve"> </w:t>
      </w:r>
      <w:r w:rsidRPr="007C6D3C">
        <w:rPr>
          <w:rFonts w:eastAsia="Times New Roman" w:cs="Times New Roman"/>
          <w:szCs w:val="24"/>
        </w:rPr>
        <w:t>te</w:t>
      </w:r>
      <w:r w:rsidRPr="007C6D3C">
        <w:rPr>
          <w:rFonts w:eastAsia="Times New Roman" w:cs="Times New Roman"/>
          <w:spacing w:val="-1"/>
          <w:szCs w:val="24"/>
        </w:rPr>
        <w:t>r</w:t>
      </w:r>
      <w:r w:rsidRPr="007C6D3C">
        <w:rPr>
          <w:rFonts w:eastAsia="Times New Roman" w:cs="Times New Roman"/>
          <w:szCs w:val="24"/>
        </w:rPr>
        <w:t>tentu</w:t>
      </w:r>
      <w:r w:rsidRPr="007C6D3C">
        <w:rPr>
          <w:rFonts w:eastAsia="Times New Roman" w:cs="Times New Roman"/>
          <w:spacing w:val="1"/>
          <w:szCs w:val="24"/>
        </w:rPr>
        <w:t xml:space="preserve"> </w:t>
      </w:r>
      <w:r w:rsidRPr="007C6D3C">
        <w:rPr>
          <w:rFonts w:eastAsia="Times New Roman" w:cs="Times New Roman"/>
          <w:szCs w:val="24"/>
        </w:rPr>
        <w:t>k</w:t>
      </w:r>
      <w:r w:rsidRPr="007C6D3C">
        <w:rPr>
          <w:rFonts w:eastAsia="Times New Roman" w:cs="Times New Roman"/>
          <w:spacing w:val="-1"/>
          <w:szCs w:val="24"/>
        </w:rPr>
        <w:t>e</w:t>
      </w:r>
      <w:r w:rsidRPr="007C6D3C">
        <w:rPr>
          <w:rFonts w:eastAsia="Times New Roman" w:cs="Times New Roman"/>
          <w:szCs w:val="24"/>
        </w:rPr>
        <w:t>t</w:t>
      </w:r>
      <w:r w:rsidRPr="007C6D3C">
        <w:rPr>
          <w:rFonts w:eastAsia="Times New Roman" w:cs="Times New Roman"/>
          <w:spacing w:val="1"/>
          <w:szCs w:val="24"/>
        </w:rPr>
        <w:t>i</w:t>
      </w:r>
      <w:r w:rsidRPr="007C6D3C">
        <w:rPr>
          <w:rFonts w:eastAsia="Times New Roman" w:cs="Times New Roman"/>
          <w:szCs w:val="24"/>
        </w:rPr>
        <w:t>ka p</w:t>
      </w:r>
      <w:r w:rsidRPr="007C6D3C">
        <w:rPr>
          <w:rFonts w:eastAsia="Times New Roman" w:cs="Times New Roman"/>
          <w:spacing w:val="-1"/>
          <w:szCs w:val="24"/>
        </w:rPr>
        <w:t>e</w:t>
      </w:r>
      <w:r w:rsidRPr="007C6D3C">
        <w:rPr>
          <w:rFonts w:eastAsia="Times New Roman" w:cs="Times New Roman"/>
          <w:szCs w:val="24"/>
        </w:rPr>
        <w:t>n</w:t>
      </w:r>
      <w:r w:rsidRPr="007C6D3C">
        <w:rPr>
          <w:rFonts w:eastAsia="Times New Roman" w:cs="Times New Roman"/>
          <w:spacing w:val="3"/>
          <w:szCs w:val="24"/>
        </w:rPr>
        <w:t>j</w:t>
      </w:r>
      <w:r w:rsidRPr="007C6D3C">
        <w:rPr>
          <w:rFonts w:eastAsia="Times New Roman" w:cs="Times New Roman"/>
          <w:szCs w:val="24"/>
        </w:rPr>
        <w:t>u</w:t>
      </w:r>
      <w:r w:rsidRPr="007C6D3C">
        <w:rPr>
          <w:rFonts w:eastAsia="Times New Roman" w:cs="Times New Roman"/>
          <w:spacing w:val="-1"/>
          <w:szCs w:val="24"/>
        </w:rPr>
        <w:t>a</w:t>
      </w:r>
      <w:r w:rsidRPr="007C6D3C">
        <w:rPr>
          <w:rFonts w:eastAsia="Times New Roman" w:cs="Times New Roman"/>
          <w:szCs w:val="24"/>
        </w:rPr>
        <w:t>l me</w:t>
      </w:r>
      <w:r w:rsidRPr="007C6D3C">
        <w:rPr>
          <w:rFonts w:eastAsia="Times New Roman" w:cs="Times New Roman"/>
          <w:spacing w:val="2"/>
          <w:szCs w:val="24"/>
        </w:rPr>
        <w:t>n</w:t>
      </w:r>
      <w:r w:rsidRPr="007C6D3C">
        <w:rPr>
          <w:rFonts w:eastAsia="Times New Roman" w:cs="Times New Roman"/>
          <w:spacing w:val="-5"/>
          <w:szCs w:val="24"/>
        </w:rPr>
        <w:t>y</w:t>
      </w:r>
      <w:r w:rsidRPr="007C6D3C">
        <w:rPr>
          <w:rFonts w:eastAsia="Times New Roman" w:cs="Times New Roman"/>
          <w:spacing w:val="-1"/>
          <w:szCs w:val="24"/>
        </w:rPr>
        <w:t>a</w:t>
      </w:r>
      <w:r w:rsidRPr="007C6D3C">
        <w:rPr>
          <w:rFonts w:eastAsia="Times New Roman" w:cs="Times New Roman"/>
          <w:spacing w:val="3"/>
          <w:szCs w:val="24"/>
        </w:rPr>
        <w:t>t</w:t>
      </w:r>
      <w:r w:rsidRPr="007C6D3C">
        <w:rPr>
          <w:rFonts w:eastAsia="Times New Roman" w:cs="Times New Roman"/>
          <w:spacing w:val="-1"/>
          <w:szCs w:val="24"/>
        </w:rPr>
        <w:t>a</w:t>
      </w:r>
      <w:r w:rsidRPr="007C6D3C">
        <w:rPr>
          <w:rFonts w:eastAsia="Times New Roman" w:cs="Times New Roman"/>
          <w:szCs w:val="24"/>
        </w:rPr>
        <w:t>k</w:t>
      </w:r>
      <w:r w:rsidRPr="007C6D3C">
        <w:rPr>
          <w:rFonts w:eastAsia="Times New Roman" w:cs="Times New Roman"/>
          <w:spacing w:val="-1"/>
          <w:szCs w:val="24"/>
        </w:rPr>
        <w:t>a</w:t>
      </w:r>
      <w:r w:rsidRPr="007C6D3C">
        <w:rPr>
          <w:rFonts w:eastAsia="Times New Roman" w:cs="Times New Roman"/>
          <w:szCs w:val="24"/>
        </w:rPr>
        <w:t>n</w:t>
      </w:r>
      <w:r w:rsidRPr="007C6D3C">
        <w:rPr>
          <w:rFonts w:eastAsia="Times New Roman" w:cs="Times New Roman"/>
          <w:spacing w:val="1"/>
          <w:szCs w:val="24"/>
        </w:rPr>
        <w:t xml:space="preserve"> </w:t>
      </w:r>
      <w:r w:rsidRPr="007C6D3C">
        <w:rPr>
          <w:rFonts w:eastAsia="Times New Roman" w:cs="Times New Roman"/>
          <w:szCs w:val="24"/>
        </w:rPr>
        <w:t>bi</w:t>
      </w:r>
      <w:r w:rsidRPr="007C6D3C">
        <w:rPr>
          <w:rFonts w:eastAsia="Times New Roman" w:cs="Times New Roman"/>
          <w:spacing w:val="4"/>
          <w:szCs w:val="24"/>
        </w:rPr>
        <w:t>a</w:t>
      </w:r>
      <w:r w:rsidRPr="007C6D3C">
        <w:rPr>
          <w:rFonts w:eastAsia="Times New Roman" w:cs="Times New Roman"/>
          <w:spacing w:val="-5"/>
          <w:szCs w:val="24"/>
        </w:rPr>
        <w:t>y</w:t>
      </w:r>
      <w:r w:rsidRPr="007C6D3C">
        <w:rPr>
          <w:rFonts w:eastAsia="Times New Roman" w:cs="Times New Roman"/>
          <w:szCs w:val="24"/>
        </w:rPr>
        <w:t>a p</w:t>
      </w:r>
      <w:r w:rsidRPr="007C6D3C">
        <w:rPr>
          <w:rFonts w:eastAsia="Times New Roman" w:cs="Times New Roman"/>
          <w:spacing w:val="1"/>
          <w:szCs w:val="24"/>
        </w:rPr>
        <w:t>e</w:t>
      </w:r>
      <w:r w:rsidRPr="007C6D3C">
        <w:rPr>
          <w:rFonts w:eastAsia="Times New Roman" w:cs="Times New Roman"/>
          <w:szCs w:val="24"/>
        </w:rPr>
        <w:t>ro</w:t>
      </w:r>
      <w:r w:rsidRPr="007C6D3C">
        <w:rPr>
          <w:rFonts w:eastAsia="Times New Roman" w:cs="Times New Roman"/>
          <w:spacing w:val="2"/>
          <w:szCs w:val="24"/>
        </w:rPr>
        <w:t>l</w:t>
      </w:r>
      <w:r w:rsidRPr="007C6D3C">
        <w:rPr>
          <w:rFonts w:eastAsia="Times New Roman" w:cs="Times New Roman"/>
          <w:spacing w:val="-1"/>
          <w:szCs w:val="24"/>
        </w:rPr>
        <w:t>e</w:t>
      </w:r>
      <w:r w:rsidRPr="007C6D3C">
        <w:rPr>
          <w:rFonts w:eastAsia="Times New Roman" w:cs="Times New Roman"/>
          <w:szCs w:val="24"/>
        </w:rPr>
        <w:t>h</w:t>
      </w:r>
      <w:r w:rsidRPr="007C6D3C">
        <w:rPr>
          <w:rFonts w:eastAsia="Times New Roman" w:cs="Times New Roman"/>
          <w:spacing w:val="-1"/>
          <w:szCs w:val="24"/>
        </w:rPr>
        <w:t>a</w:t>
      </w:r>
      <w:r w:rsidRPr="007C6D3C">
        <w:rPr>
          <w:rFonts w:eastAsia="Times New Roman" w:cs="Times New Roman"/>
          <w:szCs w:val="24"/>
        </w:rPr>
        <w:t>n</w:t>
      </w:r>
      <w:r w:rsidRPr="007C6D3C">
        <w:rPr>
          <w:rFonts w:eastAsia="Times New Roman" w:cs="Times New Roman"/>
          <w:spacing w:val="1"/>
          <w:szCs w:val="24"/>
        </w:rPr>
        <w:t xml:space="preserve"> </w:t>
      </w:r>
      <w:r w:rsidRPr="007C6D3C">
        <w:rPr>
          <w:rFonts w:eastAsia="Times New Roman" w:cs="Times New Roman"/>
          <w:szCs w:val="24"/>
        </w:rPr>
        <w:t>b</w:t>
      </w:r>
      <w:r w:rsidRPr="007C6D3C">
        <w:rPr>
          <w:rFonts w:eastAsia="Times New Roman" w:cs="Times New Roman"/>
          <w:spacing w:val="-1"/>
          <w:szCs w:val="24"/>
        </w:rPr>
        <w:t>a</w:t>
      </w:r>
      <w:r w:rsidRPr="007C6D3C">
        <w:rPr>
          <w:rFonts w:eastAsia="Times New Roman" w:cs="Times New Roman"/>
          <w:spacing w:val="1"/>
          <w:szCs w:val="24"/>
        </w:rPr>
        <w:t>r</w:t>
      </w:r>
      <w:r w:rsidRPr="007C6D3C">
        <w:rPr>
          <w:rFonts w:eastAsia="Times New Roman" w:cs="Times New Roman"/>
          <w:spacing w:val="-1"/>
          <w:szCs w:val="24"/>
        </w:rPr>
        <w:t>a</w:t>
      </w:r>
      <w:r w:rsidRPr="007C6D3C">
        <w:rPr>
          <w:rFonts w:eastAsia="Times New Roman" w:cs="Times New Roman"/>
          <w:spacing w:val="2"/>
          <w:szCs w:val="24"/>
        </w:rPr>
        <w:t>n</w:t>
      </w:r>
      <w:r w:rsidRPr="007C6D3C">
        <w:rPr>
          <w:rFonts w:eastAsia="Times New Roman" w:cs="Times New Roman"/>
          <w:spacing w:val="-2"/>
          <w:szCs w:val="24"/>
        </w:rPr>
        <w:t>g</w:t>
      </w:r>
      <w:r w:rsidRPr="007C6D3C">
        <w:rPr>
          <w:rFonts w:eastAsia="Times New Roman" w:cs="Times New Roman"/>
          <w:szCs w:val="24"/>
        </w:rPr>
        <w:t>,</w:t>
      </w:r>
      <w:r w:rsidRPr="007C6D3C">
        <w:rPr>
          <w:rFonts w:eastAsia="Times New Roman" w:cs="Times New Roman"/>
          <w:spacing w:val="1"/>
          <w:szCs w:val="24"/>
        </w:rPr>
        <w:t xml:space="preserve"> </w:t>
      </w:r>
      <w:r w:rsidRPr="007C6D3C">
        <w:rPr>
          <w:rFonts w:eastAsia="Times New Roman" w:cs="Times New Roman"/>
          <w:szCs w:val="24"/>
        </w:rPr>
        <w:t>melipu</w:t>
      </w:r>
      <w:r w:rsidRPr="007C6D3C">
        <w:rPr>
          <w:rFonts w:eastAsia="Times New Roman" w:cs="Times New Roman"/>
          <w:spacing w:val="1"/>
          <w:szCs w:val="24"/>
        </w:rPr>
        <w:t>t</w:t>
      </w:r>
      <w:r w:rsidRPr="007C6D3C">
        <w:rPr>
          <w:rFonts w:eastAsia="Times New Roman" w:cs="Times New Roman"/>
          <w:szCs w:val="24"/>
        </w:rPr>
        <w:t>i</w:t>
      </w:r>
      <w:r w:rsidRPr="007C6D3C">
        <w:rPr>
          <w:rFonts w:eastAsia="Times New Roman" w:cs="Times New Roman"/>
          <w:spacing w:val="2"/>
          <w:szCs w:val="24"/>
        </w:rPr>
        <w:t xml:space="preserve"> </w:t>
      </w:r>
      <w:r w:rsidRPr="007C6D3C">
        <w:rPr>
          <w:rFonts w:eastAsia="Times New Roman" w:cs="Times New Roman"/>
          <w:spacing w:val="-2"/>
          <w:szCs w:val="24"/>
        </w:rPr>
        <w:t>h</w:t>
      </w:r>
      <w:r w:rsidRPr="007C6D3C">
        <w:rPr>
          <w:rFonts w:eastAsia="Times New Roman" w:cs="Times New Roman"/>
          <w:spacing w:val="-1"/>
          <w:szCs w:val="24"/>
        </w:rPr>
        <w:t>a</w:t>
      </w:r>
      <w:r w:rsidRPr="007C6D3C">
        <w:rPr>
          <w:rFonts w:eastAsia="Times New Roman" w:cs="Times New Roman"/>
          <w:spacing w:val="1"/>
          <w:szCs w:val="24"/>
        </w:rPr>
        <w:t>r</w:t>
      </w:r>
      <w:r w:rsidRPr="007C6D3C">
        <w:rPr>
          <w:rFonts w:eastAsia="Times New Roman" w:cs="Times New Roman"/>
          <w:spacing w:val="-2"/>
          <w:szCs w:val="24"/>
        </w:rPr>
        <w:t>g</w:t>
      </w:r>
      <w:r w:rsidRPr="007C6D3C">
        <w:rPr>
          <w:rFonts w:eastAsia="Times New Roman" w:cs="Times New Roman"/>
          <w:szCs w:val="24"/>
        </w:rPr>
        <w:t>a b</w:t>
      </w:r>
      <w:r w:rsidRPr="007C6D3C">
        <w:rPr>
          <w:rFonts w:eastAsia="Times New Roman" w:cs="Times New Roman"/>
          <w:spacing w:val="-1"/>
          <w:szCs w:val="24"/>
        </w:rPr>
        <w:t>a</w:t>
      </w:r>
      <w:r w:rsidRPr="007C6D3C">
        <w:rPr>
          <w:rFonts w:eastAsia="Times New Roman" w:cs="Times New Roman"/>
          <w:szCs w:val="24"/>
        </w:rPr>
        <w:t>r</w:t>
      </w:r>
      <w:r w:rsidRPr="007C6D3C">
        <w:rPr>
          <w:rFonts w:eastAsia="Times New Roman" w:cs="Times New Roman"/>
          <w:spacing w:val="-2"/>
          <w:szCs w:val="24"/>
        </w:rPr>
        <w:t>a</w:t>
      </w:r>
      <w:r w:rsidRPr="007C6D3C">
        <w:rPr>
          <w:rFonts w:eastAsia="Times New Roman" w:cs="Times New Roman"/>
          <w:spacing w:val="2"/>
          <w:szCs w:val="24"/>
        </w:rPr>
        <w:t>n</w:t>
      </w:r>
      <w:r w:rsidRPr="007C6D3C">
        <w:rPr>
          <w:rFonts w:eastAsia="Times New Roman" w:cs="Times New Roman"/>
          <w:szCs w:val="24"/>
        </w:rPr>
        <w:t xml:space="preserve">g </w:t>
      </w:r>
      <w:r w:rsidRPr="007C6D3C">
        <w:rPr>
          <w:rFonts w:eastAsia="Times New Roman" w:cs="Times New Roman"/>
          <w:spacing w:val="2"/>
          <w:szCs w:val="24"/>
        </w:rPr>
        <w:t>d</w:t>
      </w:r>
      <w:r w:rsidRPr="007C6D3C">
        <w:rPr>
          <w:rFonts w:eastAsia="Times New Roman" w:cs="Times New Roman"/>
          <w:spacing w:val="-1"/>
          <w:szCs w:val="24"/>
        </w:rPr>
        <w:t>a</w:t>
      </w:r>
      <w:r w:rsidRPr="007C6D3C">
        <w:rPr>
          <w:rFonts w:eastAsia="Times New Roman" w:cs="Times New Roman"/>
          <w:szCs w:val="24"/>
        </w:rPr>
        <w:t>n</w:t>
      </w:r>
      <w:r w:rsidRPr="007C6D3C">
        <w:rPr>
          <w:rFonts w:eastAsia="Times New Roman" w:cs="Times New Roman"/>
          <w:spacing w:val="3"/>
          <w:szCs w:val="24"/>
        </w:rPr>
        <w:t xml:space="preserve"> </w:t>
      </w:r>
      <w:r w:rsidRPr="007C6D3C">
        <w:rPr>
          <w:rFonts w:eastAsia="Times New Roman" w:cs="Times New Roman"/>
          <w:szCs w:val="24"/>
        </w:rPr>
        <w:t>bi</w:t>
      </w:r>
      <w:r w:rsidRPr="007C6D3C">
        <w:rPr>
          <w:rFonts w:eastAsia="Times New Roman" w:cs="Times New Roman"/>
          <w:spacing w:val="4"/>
          <w:szCs w:val="24"/>
        </w:rPr>
        <w:t>a</w:t>
      </w:r>
      <w:r w:rsidRPr="007C6D3C">
        <w:rPr>
          <w:rFonts w:eastAsia="Times New Roman" w:cs="Times New Roman"/>
          <w:spacing w:val="-5"/>
          <w:szCs w:val="24"/>
        </w:rPr>
        <w:t>y</w:t>
      </w:r>
      <w:r w:rsidRPr="007C6D3C">
        <w:rPr>
          <w:rFonts w:eastAsia="Times New Roman" w:cs="Times New Roman"/>
          <w:spacing w:val="3"/>
          <w:szCs w:val="24"/>
        </w:rPr>
        <w:t>a</w:t>
      </w:r>
      <w:r w:rsidRPr="007C6D3C">
        <w:rPr>
          <w:rFonts w:eastAsia="Times New Roman" w:cs="Times New Roman"/>
          <w:spacing w:val="-1"/>
          <w:szCs w:val="24"/>
        </w:rPr>
        <w:t>-</w:t>
      </w:r>
      <w:r w:rsidRPr="007C6D3C">
        <w:rPr>
          <w:rFonts w:eastAsia="Times New Roman" w:cs="Times New Roman"/>
          <w:szCs w:val="24"/>
        </w:rPr>
        <w:t>bi</w:t>
      </w:r>
      <w:r w:rsidRPr="007C6D3C">
        <w:rPr>
          <w:rFonts w:eastAsia="Times New Roman" w:cs="Times New Roman"/>
          <w:spacing w:val="4"/>
          <w:szCs w:val="24"/>
        </w:rPr>
        <w:t>a</w:t>
      </w:r>
      <w:r w:rsidRPr="007C6D3C">
        <w:rPr>
          <w:rFonts w:eastAsia="Times New Roman" w:cs="Times New Roman"/>
          <w:spacing w:val="-5"/>
          <w:szCs w:val="24"/>
        </w:rPr>
        <w:t>y</w:t>
      </w:r>
      <w:r w:rsidRPr="007C6D3C">
        <w:rPr>
          <w:rFonts w:eastAsia="Times New Roman" w:cs="Times New Roman"/>
          <w:szCs w:val="24"/>
        </w:rPr>
        <w:t>a</w:t>
      </w:r>
      <w:r w:rsidRPr="007C6D3C">
        <w:rPr>
          <w:rFonts w:eastAsia="Times New Roman" w:cs="Times New Roman"/>
          <w:spacing w:val="2"/>
          <w:szCs w:val="24"/>
        </w:rPr>
        <w:t xml:space="preserve"> </w:t>
      </w:r>
      <w:r w:rsidRPr="007C6D3C">
        <w:rPr>
          <w:rFonts w:eastAsia="Times New Roman" w:cs="Times New Roman"/>
          <w:spacing w:val="3"/>
          <w:szCs w:val="24"/>
        </w:rPr>
        <w:t>l</w:t>
      </w:r>
      <w:r w:rsidRPr="007C6D3C">
        <w:rPr>
          <w:rFonts w:eastAsia="Times New Roman" w:cs="Times New Roman"/>
          <w:spacing w:val="-1"/>
          <w:szCs w:val="24"/>
        </w:rPr>
        <w:t>a</w:t>
      </w:r>
      <w:r w:rsidRPr="007C6D3C">
        <w:rPr>
          <w:rFonts w:eastAsia="Times New Roman" w:cs="Times New Roman"/>
          <w:szCs w:val="24"/>
        </w:rPr>
        <w:t>in</w:t>
      </w:r>
      <w:r w:rsidRPr="007C6D3C">
        <w:rPr>
          <w:rFonts w:eastAsia="Times New Roman" w:cs="Times New Roman"/>
          <w:spacing w:val="5"/>
          <w:szCs w:val="24"/>
        </w:rPr>
        <w:t xml:space="preserve"> </w:t>
      </w:r>
      <w:r w:rsidRPr="007C6D3C">
        <w:rPr>
          <w:rFonts w:eastAsia="Times New Roman" w:cs="Times New Roman"/>
          <w:spacing w:val="-5"/>
          <w:szCs w:val="24"/>
        </w:rPr>
        <w:t>y</w:t>
      </w:r>
      <w:r w:rsidRPr="007C6D3C">
        <w:rPr>
          <w:rFonts w:eastAsia="Times New Roman" w:cs="Times New Roman"/>
          <w:spacing w:val="1"/>
          <w:szCs w:val="24"/>
        </w:rPr>
        <w:t>a</w:t>
      </w:r>
      <w:r w:rsidRPr="007C6D3C">
        <w:rPr>
          <w:rFonts w:eastAsia="Times New Roman" w:cs="Times New Roman"/>
          <w:spacing w:val="2"/>
          <w:szCs w:val="24"/>
        </w:rPr>
        <w:t>n</w:t>
      </w:r>
      <w:r w:rsidRPr="007C6D3C">
        <w:rPr>
          <w:rFonts w:eastAsia="Times New Roman" w:cs="Times New Roman"/>
          <w:szCs w:val="24"/>
        </w:rPr>
        <w:t>g dikelu</w:t>
      </w:r>
      <w:r w:rsidRPr="007C6D3C">
        <w:rPr>
          <w:rFonts w:eastAsia="Times New Roman" w:cs="Times New Roman"/>
          <w:spacing w:val="-1"/>
          <w:szCs w:val="24"/>
        </w:rPr>
        <w:t>a</w:t>
      </w:r>
      <w:r w:rsidRPr="007C6D3C">
        <w:rPr>
          <w:rFonts w:eastAsia="Times New Roman" w:cs="Times New Roman"/>
          <w:szCs w:val="24"/>
        </w:rPr>
        <w:t>r</w:t>
      </w:r>
      <w:r w:rsidRPr="007C6D3C">
        <w:rPr>
          <w:rFonts w:eastAsia="Times New Roman" w:cs="Times New Roman"/>
          <w:spacing w:val="1"/>
          <w:szCs w:val="24"/>
        </w:rPr>
        <w:t>k</w:t>
      </w:r>
      <w:r w:rsidRPr="007C6D3C">
        <w:rPr>
          <w:rFonts w:eastAsia="Times New Roman" w:cs="Times New Roman"/>
          <w:spacing w:val="-1"/>
          <w:szCs w:val="24"/>
        </w:rPr>
        <w:t>a</w:t>
      </w:r>
      <w:r w:rsidRPr="007C6D3C">
        <w:rPr>
          <w:rFonts w:eastAsia="Times New Roman" w:cs="Times New Roman"/>
          <w:szCs w:val="24"/>
        </w:rPr>
        <w:t>n</w:t>
      </w:r>
      <w:r w:rsidRPr="007C6D3C">
        <w:rPr>
          <w:rFonts w:eastAsia="Times New Roman" w:cs="Times New Roman"/>
          <w:spacing w:val="3"/>
          <w:szCs w:val="24"/>
        </w:rPr>
        <w:t xml:space="preserve"> </w:t>
      </w:r>
      <w:r w:rsidRPr="007C6D3C">
        <w:rPr>
          <w:rFonts w:eastAsia="Times New Roman" w:cs="Times New Roman"/>
          <w:szCs w:val="24"/>
        </w:rPr>
        <w:t>u</w:t>
      </w:r>
      <w:r w:rsidRPr="007C6D3C">
        <w:rPr>
          <w:rFonts w:eastAsia="Times New Roman" w:cs="Times New Roman"/>
          <w:spacing w:val="2"/>
          <w:szCs w:val="24"/>
        </w:rPr>
        <w:t>n</w:t>
      </w:r>
      <w:r w:rsidRPr="007C6D3C">
        <w:rPr>
          <w:rFonts w:eastAsia="Times New Roman" w:cs="Times New Roman"/>
          <w:szCs w:val="24"/>
        </w:rPr>
        <w:t>tuk memp</w:t>
      </w:r>
      <w:r w:rsidRPr="007C6D3C">
        <w:rPr>
          <w:rFonts w:eastAsia="Times New Roman" w:cs="Times New Roman"/>
          <w:spacing w:val="-1"/>
          <w:szCs w:val="24"/>
        </w:rPr>
        <w:t>e</w:t>
      </w:r>
      <w:r w:rsidRPr="007C6D3C">
        <w:rPr>
          <w:rFonts w:eastAsia="Times New Roman" w:cs="Times New Roman"/>
          <w:szCs w:val="24"/>
        </w:rPr>
        <w:t>rol</w:t>
      </w:r>
      <w:r w:rsidRPr="007C6D3C">
        <w:rPr>
          <w:rFonts w:eastAsia="Times New Roman" w:cs="Times New Roman"/>
          <w:spacing w:val="-1"/>
          <w:szCs w:val="24"/>
        </w:rPr>
        <w:t>e</w:t>
      </w:r>
      <w:r w:rsidRPr="007C6D3C">
        <w:rPr>
          <w:rFonts w:eastAsia="Times New Roman" w:cs="Times New Roman"/>
          <w:szCs w:val="24"/>
        </w:rPr>
        <w:t>h</w:t>
      </w:r>
      <w:r w:rsidRPr="007C6D3C">
        <w:rPr>
          <w:rFonts w:eastAsia="Times New Roman" w:cs="Times New Roman"/>
          <w:spacing w:val="12"/>
          <w:szCs w:val="24"/>
        </w:rPr>
        <w:t xml:space="preserve"> </w:t>
      </w:r>
      <w:r w:rsidRPr="007C6D3C">
        <w:rPr>
          <w:rFonts w:eastAsia="Times New Roman" w:cs="Times New Roman"/>
          <w:szCs w:val="24"/>
        </w:rPr>
        <w:t>b</w:t>
      </w:r>
      <w:r w:rsidRPr="007C6D3C">
        <w:rPr>
          <w:rFonts w:eastAsia="Times New Roman" w:cs="Times New Roman"/>
          <w:spacing w:val="-1"/>
          <w:szCs w:val="24"/>
        </w:rPr>
        <w:t>a</w:t>
      </w:r>
      <w:r w:rsidRPr="007C6D3C">
        <w:rPr>
          <w:rFonts w:eastAsia="Times New Roman" w:cs="Times New Roman"/>
          <w:szCs w:val="24"/>
        </w:rPr>
        <w:t>r</w:t>
      </w:r>
      <w:r w:rsidRPr="007C6D3C">
        <w:rPr>
          <w:rFonts w:eastAsia="Times New Roman" w:cs="Times New Roman"/>
          <w:spacing w:val="-2"/>
          <w:szCs w:val="24"/>
        </w:rPr>
        <w:t>a</w:t>
      </w:r>
      <w:r w:rsidRPr="007C6D3C">
        <w:rPr>
          <w:rFonts w:eastAsia="Times New Roman" w:cs="Times New Roman"/>
          <w:spacing w:val="2"/>
          <w:szCs w:val="24"/>
        </w:rPr>
        <w:t>n</w:t>
      </w:r>
      <w:r w:rsidRPr="007C6D3C">
        <w:rPr>
          <w:rFonts w:eastAsia="Times New Roman" w:cs="Times New Roman"/>
          <w:szCs w:val="24"/>
        </w:rPr>
        <w:t>g</w:t>
      </w:r>
      <w:r w:rsidRPr="007C6D3C">
        <w:rPr>
          <w:rFonts w:eastAsia="Times New Roman" w:cs="Times New Roman"/>
          <w:spacing w:val="9"/>
          <w:szCs w:val="24"/>
        </w:rPr>
        <w:t xml:space="preserve"> </w:t>
      </w:r>
      <w:r w:rsidRPr="007C6D3C">
        <w:rPr>
          <w:rFonts w:eastAsia="Times New Roman" w:cs="Times New Roman"/>
          <w:szCs w:val="24"/>
        </w:rPr>
        <w:t>te</w:t>
      </w:r>
      <w:r w:rsidRPr="007C6D3C">
        <w:rPr>
          <w:rFonts w:eastAsia="Times New Roman" w:cs="Times New Roman"/>
          <w:spacing w:val="-1"/>
          <w:szCs w:val="24"/>
        </w:rPr>
        <w:t>r</w:t>
      </w:r>
      <w:r w:rsidRPr="007C6D3C">
        <w:rPr>
          <w:rFonts w:eastAsia="Times New Roman" w:cs="Times New Roman"/>
          <w:spacing w:val="2"/>
          <w:szCs w:val="24"/>
        </w:rPr>
        <w:t>s</w:t>
      </w:r>
      <w:r w:rsidRPr="007C6D3C">
        <w:rPr>
          <w:rFonts w:eastAsia="Times New Roman" w:cs="Times New Roman"/>
          <w:spacing w:val="1"/>
          <w:szCs w:val="24"/>
        </w:rPr>
        <w:t>e</w:t>
      </w:r>
      <w:r w:rsidRPr="007C6D3C">
        <w:rPr>
          <w:rFonts w:eastAsia="Times New Roman" w:cs="Times New Roman"/>
          <w:szCs w:val="24"/>
        </w:rPr>
        <w:t>but,</w:t>
      </w:r>
      <w:r w:rsidRPr="007C6D3C">
        <w:rPr>
          <w:rFonts w:eastAsia="Times New Roman" w:cs="Times New Roman"/>
          <w:spacing w:val="10"/>
          <w:szCs w:val="24"/>
        </w:rPr>
        <w:t xml:space="preserve"> </w:t>
      </w:r>
      <w:r w:rsidRPr="007C6D3C">
        <w:rPr>
          <w:rFonts w:eastAsia="Times New Roman" w:cs="Times New Roman"/>
          <w:szCs w:val="24"/>
        </w:rPr>
        <w:t>d</w:t>
      </w:r>
      <w:r w:rsidRPr="007C6D3C">
        <w:rPr>
          <w:rFonts w:eastAsia="Times New Roman" w:cs="Times New Roman"/>
          <w:spacing w:val="-1"/>
          <w:szCs w:val="24"/>
        </w:rPr>
        <w:t>a</w:t>
      </w:r>
      <w:r w:rsidRPr="007C6D3C">
        <w:rPr>
          <w:rFonts w:eastAsia="Times New Roman" w:cs="Times New Roman"/>
          <w:szCs w:val="24"/>
        </w:rPr>
        <w:t>n</w:t>
      </w:r>
      <w:r w:rsidRPr="007C6D3C">
        <w:rPr>
          <w:rFonts w:eastAsia="Times New Roman" w:cs="Times New Roman"/>
          <w:spacing w:val="9"/>
          <w:szCs w:val="24"/>
        </w:rPr>
        <w:t xml:space="preserve"> </w:t>
      </w:r>
      <w:r w:rsidRPr="007C6D3C">
        <w:rPr>
          <w:rFonts w:eastAsia="Times New Roman" w:cs="Times New Roman"/>
          <w:szCs w:val="24"/>
        </w:rPr>
        <w:t>t</w:t>
      </w:r>
      <w:r w:rsidRPr="007C6D3C">
        <w:rPr>
          <w:rFonts w:eastAsia="Times New Roman" w:cs="Times New Roman"/>
          <w:spacing w:val="1"/>
          <w:szCs w:val="24"/>
        </w:rPr>
        <w:t>i</w:t>
      </w:r>
      <w:r w:rsidRPr="007C6D3C">
        <w:rPr>
          <w:rFonts w:eastAsia="Times New Roman" w:cs="Times New Roman"/>
          <w:spacing w:val="2"/>
          <w:szCs w:val="24"/>
        </w:rPr>
        <w:t>n</w:t>
      </w:r>
      <w:r w:rsidRPr="007C6D3C">
        <w:rPr>
          <w:rFonts w:eastAsia="Times New Roman" w:cs="Times New Roman"/>
          <w:spacing w:val="-2"/>
          <w:szCs w:val="24"/>
        </w:rPr>
        <w:t>g</w:t>
      </w:r>
      <w:r w:rsidRPr="007C6D3C">
        <w:rPr>
          <w:rFonts w:eastAsia="Times New Roman" w:cs="Times New Roman"/>
          <w:szCs w:val="24"/>
        </w:rPr>
        <w:t>k</w:t>
      </w:r>
      <w:r w:rsidRPr="007C6D3C">
        <w:rPr>
          <w:rFonts w:eastAsia="Times New Roman" w:cs="Times New Roman"/>
          <w:spacing w:val="-1"/>
          <w:szCs w:val="24"/>
        </w:rPr>
        <w:t>a</w:t>
      </w:r>
      <w:r w:rsidRPr="007C6D3C">
        <w:rPr>
          <w:rFonts w:eastAsia="Times New Roman" w:cs="Times New Roman"/>
          <w:szCs w:val="24"/>
        </w:rPr>
        <w:t>t</w:t>
      </w:r>
      <w:r w:rsidRPr="007C6D3C">
        <w:rPr>
          <w:rFonts w:eastAsia="Times New Roman" w:cs="Times New Roman"/>
          <w:spacing w:val="10"/>
          <w:szCs w:val="24"/>
        </w:rPr>
        <w:t xml:space="preserve"> </w:t>
      </w:r>
      <w:r w:rsidRPr="007C6D3C">
        <w:rPr>
          <w:rFonts w:eastAsia="Times New Roman" w:cs="Times New Roman"/>
          <w:spacing w:val="2"/>
          <w:szCs w:val="24"/>
        </w:rPr>
        <w:t>k</w:t>
      </w:r>
      <w:r w:rsidRPr="007C6D3C">
        <w:rPr>
          <w:rFonts w:eastAsia="Times New Roman" w:cs="Times New Roman"/>
          <w:spacing w:val="-1"/>
          <w:szCs w:val="24"/>
        </w:rPr>
        <w:t>e</w:t>
      </w:r>
      <w:r w:rsidRPr="007C6D3C">
        <w:rPr>
          <w:rFonts w:eastAsia="Times New Roman" w:cs="Times New Roman"/>
          <w:szCs w:val="24"/>
        </w:rPr>
        <w:t>untu</w:t>
      </w:r>
      <w:r w:rsidRPr="007C6D3C">
        <w:rPr>
          <w:rFonts w:eastAsia="Times New Roman" w:cs="Times New Roman"/>
          <w:spacing w:val="3"/>
          <w:szCs w:val="24"/>
        </w:rPr>
        <w:t>n</w:t>
      </w:r>
      <w:r w:rsidRPr="007C6D3C">
        <w:rPr>
          <w:rFonts w:eastAsia="Times New Roman" w:cs="Times New Roman"/>
          <w:spacing w:val="-2"/>
          <w:szCs w:val="24"/>
        </w:rPr>
        <w:t>g</w:t>
      </w:r>
      <w:r w:rsidRPr="007C6D3C">
        <w:rPr>
          <w:rFonts w:eastAsia="Times New Roman" w:cs="Times New Roman"/>
          <w:spacing w:val="-1"/>
          <w:szCs w:val="24"/>
        </w:rPr>
        <w:t>a</w:t>
      </w:r>
      <w:r w:rsidRPr="007C6D3C">
        <w:rPr>
          <w:rFonts w:eastAsia="Times New Roman" w:cs="Times New Roman"/>
          <w:szCs w:val="24"/>
        </w:rPr>
        <w:t>n</w:t>
      </w:r>
      <w:r>
        <w:rPr>
          <w:rFonts w:eastAsia="Times New Roman" w:cs="Times New Roman"/>
          <w:szCs w:val="24"/>
        </w:rPr>
        <w:t xml:space="preserve"> </w:t>
      </w:r>
      <w:r w:rsidRPr="007C6D3C">
        <w:rPr>
          <w:rFonts w:eastAsia="Times New Roman" w:cs="Times New Roman"/>
          <w:spacing w:val="-1"/>
          <w:szCs w:val="24"/>
        </w:rPr>
        <w:t>(</w:t>
      </w:r>
      <w:r w:rsidRPr="007C6D3C">
        <w:rPr>
          <w:rFonts w:eastAsia="Times New Roman" w:cs="Times New Roman"/>
          <w:i/>
          <w:szCs w:val="24"/>
        </w:rPr>
        <w:t>margi</w:t>
      </w:r>
      <w:r w:rsidRPr="007C6D3C">
        <w:rPr>
          <w:rFonts w:eastAsia="Times New Roman" w:cs="Times New Roman"/>
          <w:i/>
          <w:spacing w:val="1"/>
          <w:szCs w:val="24"/>
        </w:rPr>
        <w:t>n</w:t>
      </w:r>
      <w:r>
        <w:rPr>
          <w:rFonts w:eastAsia="Times New Roman" w:cs="Times New Roman"/>
          <w:szCs w:val="24"/>
        </w:rPr>
        <w:t>)</w:t>
      </w:r>
      <w:r>
        <w:rPr>
          <w:rFonts w:eastAsia="Times New Roman" w:cs="Times New Roman"/>
          <w:spacing w:val="13"/>
          <w:szCs w:val="24"/>
        </w:rPr>
        <w:t xml:space="preserve"> </w:t>
      </w:r>
      <w:r w:rsidRPr="007C6D3C">
        <w:rPr>
          <w:rFonts w:eastAsia="Times New Roman" w:cs="Times New Roman"/>
          <w:spacing w:val="-5"/>
          <w:szCs w:val="24"/>
        </w:rPr>
        <w:t>y</w:t>
      </w:r>
      <w:r w:rsidRPr="007C6D3C">
        <w:rPr>
          <w:rFonts w:eastAsia="Times New Roman" w:cs="Times New Roman"/>
          <w:spacing w:val="1"/>
          <w:szCs w:val="24"/>
        </w:rPr>
        <w:t>a</w:t>
      </w:r>
      <w:r w:rsidRPr="007C6D3C">
        <w:rPr>
          <w:rFonts w:eastAsia="Times New Roman" w:cs="Times New Roman"/>
          <w:spacing w:val="2"/>
          <w:szCs w:val="24"/>
        </w:rPr>
        <w:t>n</w:t>
      </w:r>
      <w:r>
        <w:rPr>
          <w:rFonts w:eastAsia="Times New Roman" w:cs="Times New Roman"/>
          <w:szCs w:val="24"/>
        </w:rPr>
        <w:t xml:space="preserve">g </w:t>
      </w:r>
      <w:r w:rsidRPr="007C6D3C">
        <w:rPr>
          <w:rFonts w:eastAsia="Times New Roman" w:cs="Times New Roman"/>
          <w:szCs w:val="24"/>
        </w:rPr>
        <w:t>di</w:t>
      </w:r>
      <w:r w:rsidRPr="007C6D3C">
        <w:rPr>
          <w:rFonts w:eastAsia="Times New Roman" w:cs="Times New Roman"/>
          <w:spacing w:val="1"/>
          <w:szCs w:val="24"/>
        </w:rPr>
        <w:t>i</w:t>
      </w:r>
      <w:r w:rsidRPr="007C6D3C">
        <w:rPr>
          <w:rFonts w:eastAsia="Times New Roman" w:cs="Times New Roman"/>
          <w:szCs w:val="24"/>
        </w:rPr>
        <w:t>nginkan</w:t>
      </w:r>
      <w:r>
        <w:rPr>
          <w:rFonts w:eastAsia="Times New Roman" w:cs="Times New Roman"/>
          <w:spacing w:val="1"/>
          <w:szCs w:val="24"/>
        </w:rPr>
        <w:t>.</w:t>
      </w:r>
      <w:r w:rsidR="00772159">
        <w:rPr>
          <w:rStyle w:val="FootnoteReference"/>
          <w:rFonts w:eastAsia="Times New Roman" w:cs="Times New Roman"/>
          <w:spacing w:val="1"/>
          <w:szCs w:val="24"/>
        </w:rPr>
        <w:footnoteReference w:id="5"/>
      </w:r>
    </w:p>
    <w:p w14:paraId="69C36AB4" w14:textId="77777777" w:rsidR="00B96826" w:rsidRPr="00F86394" w:rsidRDefault="00B96826" w:rsidP="00552092">
      <w:pPr>
        <w:pStyle w:val="ListParagraph"/>
        <w:numPr>
          <w:ilvl w:val="0"/>
          <w:numId w:val="3"/>
        </w:numPr>
        <w:spacing w:after="0" w:line="240" w:lineRule="auto"/>
        <w:ind w:left="1276" w:hanging="425"/>
        <w:contextualSpacing w:val="0"/>
        <w:jc w:val="both"/>
        <w:rPr>
          <w:rFonts w:cs="Times New Roman"/>
          <w:szCs w:val="24"/>
        </w:rPr>
      </w:pPr>
      <w:r w:rsidRPr="00F86394">
        <w:rPr>
          <w:rFonts w:cs="Times New Roman"/>
          <w:szCs w:val="24"/>
        </w:rPr>
        <w:t xml:space="preserve">Rukun Akad </w:t>
      </w:r>
      <w:r w:rsidRPr="00D06B05">
        <w:rPr>
          <w:rFonts w:cs="Times New Roman"/>
          <w:i/>
          <w:szCs w:val="24"/>
        </w:rPr>
        <w:t>Murabahah</w:t>
      </w:r>
      <w:r>
        <w:rPr>
          <w:rStyle w:val="FootnoteReference"/>
          <w:rFonts w:cs="Times New Roman"/>
          <w:i/>
          <w:szCs w:val="24"/>
        </w:rPr>
        <w:footnoteReference w:id="6"/>
      </w:r>
    </w:p>
    <w:p w14:paraId="08E158D4" w14:textId="77777777" w:rsidR="00B96826" w:rsidRDefault="00B96826" w:rsidP="00552092">
      <w:pPr>
        <w:pStyle w:val="ListParagraph"/>
        <w:numPr>
          <w:ilvl w:val="0"/>
          <w:numId w:val="4"/>
        </w:numPr>
        <w:spacing w:after="0" w:line="240" w:lineRule="auto"/>
        <w:ind w:left="1701" w:hanging="425"/>
        <w:contextualSpacing w:val="0"/>
        <w:jc w:val="both"/>
        <w:rPr>
          <w:rFonts w:cs="Times New Roman"/>
          <w:szCs w:val="24"/>
        </w:rPr>
      </w:pPr>
      <w:r>
        <w:rPr>
          <w:rFonts w:cs="Times New Roman"/>
          <w:szCs w:val="24"/>
        </w:rPr>
        <w:t xml:space="preserve">Pelaku akad, yaitu bai‟ (penjual) </w:t>
      </w:r>
      <w:r w:rsidRPr="00F86394">
        <w:rPr>
          <w:rFonts w:cs="Times New Roman"/>
          <w:szCs w:val="24"/>
        </w:rPr>
        <w:t>adalah pihak yang memiliki barang untuk dijual, dan musytari (pembeli) adalah pihak yang memerlukan dan akan membeli barang</w:t>
      </w:r>
      <w:r>
        <w:rPr>
          <w:rFonts w:cs="Times New Roman"/>
          <w:szCs w:val="24"/>
        </w:rPr>
        <w:t>.</w:t>
      </w:r>
    </w:p>
    <w:p w14:paraId="481983E6" w14:textId="77777777" w:rsidR="00B96826" w:rsidRDefault="00B96826" w:rsidP="00552092">
      <w:pPr>
        <w:pStyle w:val="ListParagraph"/>
        <w:numPr>
          <w:ilvl w:val="0"/>
          <w:numId w:val="4"/>
        </w:numPr>
        <w:spacing w:after="0" w:line="240" w:lineRule="auto"/>
        <w:ind w:left="1701" w:hanging="425"/>
        <w:contextualSpacing w:val="0"/>
        <w:jc w:val="both"/>
        <w:rPr>
          <w:rFonts w:cs="Times New Roman"/>
          <w:szCs w:val="24"/>
        </w:rPr>
      </w:pPr>
      <w:r w:rsidRPr="00F86394">
        <w:rPr>
          <w:rFonts w:cs="Times New Roman"/>
          <w:szCs w:val="24"/>
        </w:rPr>
        <w:t>Objek akad, yaitu mabi‟ (barang dagangan)</w:t>
      </w:r>
      <w:r>
        <w:rPr>
          <w:rFonts w:cs="Times New Roman"/>
          <w:szCs w:val="24"/>
        </w:rPr>
        <w:t xml:space="preserve"> </w:t>
      </w:r>
      <w:r w:rsidRPr="00F86394">
        <w:rPr>
          <w:rFonts w:cs="Times New Roman"/>
          <w:szCs w:val="24"/>
        </w:rPr>
        <w:t>dan tsaman (harga), dan</w:t>
      </w:r>
    </w:p>
    <w:p w14:paraId="15E5E1F4" w14:textId="77777777" w:rsidR="00B96826" w:rsidRPr="00F86394" w:rsidRDefault="00B96826" w:rsidP="00552092">
      <w:pPr>
        <w:pStyle w:val="ListParagraph"/>
        <w:numPr>
          <w:ilvl w:val="0"/>
          <w:numId w:val="4"/>
        </w:numPr>
        <w:spacing w:after="0" w:line="240" w:lineRule="auto"/>
        <w:ind w:left="1701" w:hanging="425"/>
        <w:contextualSpacing w:val="0"/>
        <w:jc w:val="both"/>
        <w:rPr>
          <w:rFonts w:cs="Times New Roman"/>
          <w:szCs w:val="24"/>
        </w:rPr>
      </w:pPr>
      <w:r>
        <w:rPr>
          <w:rFonts w:cs="Times New Roman"/>
          <w:szCs w:val="24"/>
        </w:rPr>
        <w:t>Shighah, yaitu ijab dan qabul.</w:t>
      </w:r>
    </w:p>
    <w:p w14:paraId="2F1A077D" w14:textId="77777777" w:rsidR="00B96826" w:rsidRDefault="00B96826" w:rsidP="00552092">
      <w:pPr>
        <w:pStyle w:val="ListParagraph"/>
        <w:numPr>
          <w:ilvl w:val="0"/>
          <w:numId w:val="3"/>
        </w:numPr>
        <w:spacing w:after="0" w:line="240" w:lineRule="auto"/>
        <w:ind w:left="1276" w:hanging="425"/>
        <w:contextualSpacing w:val="0"/>
        <w:jc w:val="both"/>
        <w:rPr>
          <w:rFonts w:cs="Times New Roman"/>
          <w:szCs w:val="24"/>
        </w:rPr>
      </w:pPr>
      <w:r w:rsidRPr="00F86394">
        <w:rPr>
          <w:rFonts w:cs="Times New Roman"/>
          <w:szCs w:val="24"/>
        </w:rPr>
        <w:t xml:space="preserve">Syarat Akad </w:t>
      </w:r>
      <w:r w:rsidRPr="00D06B05">
        <w:rPr>
          <w:rFonts w:cs="Times New Roman"/>
          <w:i/>
          <w:szCs w:val="24"/>
        </w:rPr>
        <w:t>Murabahah</w:t>
      </w:r>
      <w:r>
        <w:rPr>
          <w:rStyle w:val="FootnoteReference"/>
          <w:rFonts w:cs="Times New Roman"/>
          <w:i/>
          <w:szCs w:val="24"/>
        </w:rPr>
        <w:footnoteReference w:id="7"/>
      </w:r>
    </w:p>
    <w:p w14:paraId="149E0295" w14:textId="77777777" w:rsidR="00B96826" w:rsidRDefault="00B96826" w:rsidP="00552092">
      <w:pPr>
        <w:pStyle w:val="ListParagraph"/>
        <w:numPr>
          <w:ilvl w:val="0"/>
          <w:numId w:val="5"/>
        </w:numPr>
        <w:spacing w:after="0" w:line="240" w:lineRule="auto"/>
        <w:ind w:left="1701" w:hanging="425"/>
        <w:contextualSpacing w:val="0"/>
        <w:jc w:val="both"/>
        <w:rPr>
          <w:rFonts w:cs="Times New Roman"/>
          <w:szCs w:val="24"/>
        </w:rPr>
      </w:pPr>
      <w:r w:rsidRPr="00F86394">
        <w:rPr>
          <w:rFonts w:cs="Times New Roman"/>
          <w:szCs w:val="24"/>
        </w:rPr>
        <w:t>Penjual harus memberi tahu biaya modal kepada nasabah</w:t>
      </w:r>
      <w:r>
        <w:rPr>
          <w:rFonts w:cs="Times New Roman"/>
          <w:szCs w:val="24"/>
        </w:rPr>
        <w:t>.</w:t>
      </w:r>
    </w:p>
    <w:p w14:paraId="0CD5BC23" w14:textId="77777777" w:rsidR="00B96826" w:rsidRDefault="00B96826" w:rsidP="00552092">
      <w:pPr>
        <w:pStyle w:val="ListParagraph"/>
        <w:numPr>
          <w:ilvl w:val="0"/>
          <w:numId w:val="5"/>
        </w:numPr>
        <w:spacing w:after="0" w:line="240" w:lineRule="auto"/>
        <w:ind w:left="1701" w:hanging="425"/>
        <w:contextualSpacing w:val="0"/>
        <w:jc w:val="both"/>
        <w:rPr>
          <w:rFonts w:cs="Times New Roman"/>
          <w:szCs w:val="24"/>
        </w:rPr>
      </w:pPr>
      <w:r>
        <w:rPr>
          <w:rFonts w:cs="Times New Roman"/>
          <w:szCs w:val="24"/>
        </w:rPr>
        <w:t xml:space="preserve">Kontrak </w:t>
      </w:r>
      <w:r w:rsidRPr="00F86394">
        <w:rPr>
          <w:rFonts w:cs="Times New Roman"/>
          <w:szCs w:val="24"/>
        </w:rPr>
        <w:t xml:space="preserve">pertama </w:t>
      </w:r>
      <w:r>
        <w:rPr>
          <w:rFonts w:cs="Times New Roman"/>
          <w:szCs w:val="24"/>
        </w:rPr>
        <w:t xml:space="preserve">harus sah sesuai </w:t>
      </w:r>
      <w:r w:rsidRPr="00F86394">
        <w:rPr>
          <w:rFonts w:cs="Times New Roman"/>
          <w:szCs w:val="24"/>
        </w:rPr>
        <w:t>dengan rukun yang ditetapkan</w:t>
      </w:r>
      <w:r>
        <w:rPr>
          <w:rFonts w:cs="Times New Roman"/>
          <w:szCs w:val="24"/>
        </w:rPr>
        <w:t>.</w:t>
      </w:r>
    </w:p>
    <w:p w14:paraId="7E9F526B" w14:textId="77777777" w:rsidR="00B96826" w:rsidRDefault="00B96826" w:rsidP="00552092">
      <w:pPr>
        <w:pStyle w:val="ListParagraph"/>
        <w:numPr>
          <w:ilvl w:val="0"/>
          <w:numId w:val="5"/>
        </w:numPr>
        <w:spacing w:after="0" w:line="240" w:lineRule="auto"/>
        <w:ind w:left="1701" w:hanging="425"/>
        <w:contextualSpacing w:val="0"/>
        <w:jc w:val="both"/>
        <w:rPr>
          <w:rFonts w:cs="Times New Roman"/>
          <w:szCs w:val="24"/>
        </w:rPr>
      </w:pPr>
      <w:r w:rsidRPr="00F86394">
        <w:rPr>
          <w:rFonts w:cs="Times New Roman"/>
          <w:szCs w:val="24"/>
        </w:rPr>
        <w:t>Kontrak harus bebas dari riba</w:t>
      </w:r>
      <w:r>
        <w:rPr>
          <w:rFonts w:cs="Times New Roman"/>
          <w:szCs w:val="24"/>
        </w:rPr>
        <w:t>.</w:t>
      </w:r>
    </w:p>
    <w:p w14:paraId="4129CC8E" w14:textId="77777777" w:rsidR="00B96826" w:rsidRDefault="00B96826" w:rsidP="00552092">
      <w:pPr>
        <w:pStyle w:val="ListParagraph"/>
        <w:numPr>
          <w:ilvl w:val="0"/>
          <w:numId w:val="5"/>
        </w:numPr>
        <w:spacing w:after="0" w:line="240" w:lineRule="auto"/>
        <w:ind w:left="1701" w:hanging="425"/>
        <w:contextualSpacing w:val="0"/>
        <w:jc w:val="both"/>
        <w:rPr>
          <w:rFonts w:cs="Times New Roman"/>
          <w:szCs w:val="24"/>
        </w:rPr>
      </w:pPr>
      <w:r>
        <w:rPr>
          <w:rFonts w:cs="Times New Roman"/>
          <w:szCs w:val="24"/>
        </w:rPr>
        <w:t xml:space="preserve">Penjual harus menjelaskan kepada pembeli </w:t>
      </w:r>
      <w:r w:rsidRPr="00F86394">
        <w:rPr>
          <w:rFonts w:cs="Times New Roman"/>
          <w:szCs w:val="24"/>
        </w:rPr>
        <w:t>bila terjadi cacat atas barang sesudah pembelian</w:t>
      </w:r>
      <w:r>
        <w:rPr>
          <w:rFonts w:cs="Times New Roman"/>
          <w:szCs w:val="24"/>
        </w:rPr>
        <w:t>.</w:t>
      </w:r>
    </w:p>
    <w:p w14:paraId="3FA2742B" w14:textId="413AFED9" w:rsidR="00B96826" w:rsidRPr="006644DC" w:rsidRDefault="00B96826" w:rsidP="00552092">
      <w:pPr>
        <w:pStyle w:val="ListParagraph"/>
        <w:numPr>
          <w:ilvl w:val="0"/>
          <w:numId w:val="5"/>
        </w:numPr>
        <w:spacing w:after="0" w:line="240" w:lineRule="auto"/>
        <w:ind w:left="1701" w:hanging="425"/>
        <w:contextualSpacing w:val="0"/>
        <w:jc w:val="both"/>
        <w:rPr>
          <w:rFonts w:cs="Times New Roman"/>
          <w:szCs w:val="24"/>
        </w:rPr>
      </w:pPr>
      <w:r w:rsidRPr="00F86394">
        <w:rPr>
          <w:rFonts w:cs="Times New Roman"/>
          <w:szCs w:val="24"/>
        </w:rPr>
        <w:t>Penjual harus menyampaikan semua hal yang</w:t>
      </w:r>
      <w:r>
        <w:rPr>
          <w:rFonts w:cs="Times New Roman"/>
          <w:szCs w:val="24"/>
        </w:rPr>
        <w:t xml:space="preserve"> </w:t>
      </w:r>
      <w:r w:rsidRPr="00F86394">
        <w:rPr>
          <w:rFonts w:cs="Times New Roman"/>
          <w:szCs w:val="24"/>
        </w:rPr>
        <w:t>berkaitan dengan pembelian</w:t>
      </w:r>
      <w:r>
        <w:rPr>
          <w:rFonts w:cs="Times New Roman"/>
          <w:szCs w:val="24"/>
        </w:rPr>
        <w:t>.</w:t>
      </w:r>
    </w:p>
    <w:p w14:paraId="27895536" w14:textId="76D1DAFB" w:rsidR="00B96826" w:rsidRPr="006644DC" w:rsidRDefault="00B96826" w:rsidP="006644DC">
      <w:pPr>
        <w:pStyle w:val="ListParagraph"/>
        <w:numPr>
          <w:ilvl w:val="0"/>
          <w:numId w:val="2"/>
        </w:numPr>
        <w:spacing w:after="0" w:line="240" w:lineRule="auto"/>
        <w:ind w:left="851" w:hanging="425"/>
        <w:jc w:val="both"/>
        <w:rPr>
          <w:b/>
          <w:lang w:val="en-US"/>
        </w:rPr>
      </w:pPr>
      <w:proofErr w:type="spellStart"/>
      <w:r w:rsidRPr="006644DC">
        <w:rPr>
          <w:b/>
          <w:lang w:val="en-US"/>
        </w:rPr>
        <w:t>Akad</w:t>
      </w:r>
      <w:proofErr w:type="spellEnd"/>
      <w:r w:rsidRPr="006644DC">
        <w:rPr>
          <w:b/>
          <w:lang w:val="en-US"/>
        </w:rPr>
        <w:t xml:space="preserve"> </w:t>
      </w:r>
      <w:proofErr w:type="spellStart"/>
      <w:r w:rsidRPr="006644DC">
        <w:rPr>
          <w:b/>
          <w:i/>
          <w:lang w:val="en-US"/>
        </w:rPr>
        <w:t>Musyarakah</w:t>
      </w:r>
      <w:proofErr w:type="spellEnd"/>
      <w:r w:rsidRPr="006644DC">
        <w:rPr>
          <w:b/>
          <w:i/>
          <w:lang w:val="en-US"/>
        </w:rPr>
        <w:t xml:space="preserve"> </w:t>
      </w:r>
      <w:proofErr w:type="spellStart"/>
      <w:r w:rsidRPr="006644DC">
        <w:rPr>
          <w:b/>
          <w:i/>
          <w:lang w:val="en-US"/>
        </w:rPr>
        <w:t>Mutanaqisah</w:t>
      </w:r>
      <w:proofErr w:type="spellEnd"/>
    </w:p>
    <w:p w14:paraId="6BCACD23" w14:textId="4046E626" w:rsidR="008A372F" w:rsidRDefault="006644DC" w:rsidP="006644DC">
      <w:pPr>
        <w:pStyle w:val="ListParagraph"/>
        <w:spacing w:after="0" w:line="240" w:lineRule="auto"/>
        <w:ind w:left="851" w:firstLine="567"/>
        <w:jc w:val="both"/>
        <w:rPr>
          <w:rFonts w:cs="Times New Roman"/>
          <w:szCs w:val="24"/>
        </w:rPr>
      </w:pPr>
      <w:r>
        <w:rPr>
          <w:rFonts w:cs="Times New Roman"/>
          <w:i/>
          <w:szCs w:val="24"/>
          <w:lang w:val="en-US"/>
        </w:rPr>
        <w:t>M</w:t>
      </w:r>
      <w:r w:rsidR="008A372F" w:rsidRPr="002D0D5C">
        <w:rPr>
          <w:rFonts w:cs="Times New Roman"/>
          <w:i/>
          <w:szCs w:val="24"/>
        </w:rPr>
        <w:t>usyarakah mutanaqisah</w:t>
      </w:r>
      <w:r w:rsidR="008A372F" w:rsidRPr="00767AF0">
        <w:rPr>
          <w:rFonts w:cs="Times New Roman"/>
          <w:szCs w:val="24"/>
        </w:rPr>
        <w:t xml:space="preserve"> adalah Musyarakah atau Syirkah yang kepemilikan asset (barang) atau modal salah satu pihak (syarik) berkurang disebabkan pembelian secar</w:t>
      </w:r>
      <w:r w:rsidR="008A372F">
        <w:rPr>
          <w:rFonts w:cs="Times New Roman"/>
          <w:szCs w:val="24"/>
        </w:rPr>
        <w:t>a bertahap oleh pihak lainnya.</w:t>
      </w:r>
      <w:r w:rsidR="00772159">
        <w:rPr>
          <w:rStyle w:val="FootnoteReference"/>
          <w:rFonts w:cs="Times New Roman"/>
          <w:szCs w:val="24"/>
        </w:rPr>
        <w:footnoteReference w:id="8"/>
      </w:r>
    </w:p>
    <w:p w14:paraId="3FEA0267" w14:textId="77777777" w:rsidR="008A372F" w:rsidRPr="00767AF0" w:rsidRDefault="008A372F" w:rsidP="00552092">
      <w:pPr>
        <w:spacing w:after="0" w:line="240" w:lineRule="auto"/>
        <w:ind w:left="851" w:firstLine="567"/>
        <w:jc w:val="both"/>
        <w:rPr>
          <w:rFonts w:cs="Times New Roman"/>
          <w:szCs w:val="24"/>
        </w:rPr>
      </w:pPr>
      <w:r>
        <w:rPr>
          <w:rFonts w:cs="Times New Roman"/>
          <w:szCs w:val="24"/>
        </w:rPr>
        <w:t xml:space="preserve">Menurut T.M. Hasbi Ash-Shaddiqy ada empat komponen yang </w:t>
      </w:r>
      <w:r w:rsidRPr="00767AF0">
        <w:rPr>
          <w:rFonts w:cs="Times New Roman"/>
          <w:szCs w:val="24"/>
        </w:rPr>
        <w:t>harus dipenuhi untuk terbentuknya suatu aka</w:t>
      </w:r>
      <w:r>
        <w:rPr>
          <w:rFonts w:cs="Times New Roman"/>
          <w:szCs w:val="24"/>
        </w:rPr>
        <w:t>d yaitu al-„aqidain, mahall al-</w:t>
      </w:r>
      <w:r w:rsidRPr="00767AF0">
        <w:rPr>
          <w:rFonts w:cs="Times New Roman"/>
          <w:szCs w:val="24"/>
        </w:rPr>
        <w:t>‟aqd, Maudhu‟ al-‟aqd dan shighat al-„aqd, keempat hal tersebut merupakan unsur-unsur pene</w:t>
      </w:r>
      <w:r>
        <w:rPr>
          <w:rFonts w:cs="Times New Roman"/>
          <w:szCs w:val="24"/>
        </w:rPr>
        <w:t>gak akad atau muqawimat ‟aqd.</w:t>
      </w:r>
    </w:p>
    <w:p w14:paraId="0F6AF5B3" w14:textId="77777777" w:rsidR="008A372F" w:rsidRDefault="008A372F" w:rsidP="00552092">
      <w:pPr>
        <w:pStyle w:val="ListParagraph"/>
        <w:numPr>
          <w:ilvl w:val="0"/>
          <w:numId w:val="6"/>
        </w:numPr>
        <w:spacing w:after="0" w:line="240" w:lineRule="auto"/>
        <w:ind w:left="1276" w:hanging="425"/>
        <w:jc w:val="both"/>
        <w:rPr>
          <w:rFonts w:cs="Times New Roman"/>
          <w:szCs w:val="24"/>
        </w:rPr>
      </w:pPr>
      <w:r w:rsidRPr="00144105">
        <w:rPr>
          <w:rFonts w:cs="Times New Roman"/>
          <w:szCs w:val="24"/>
        </w:rPr>
        <w:t>Subjek perikatan (al-„aqidain)</w:t>
      </w:r>
    </w:p>
    <w:p w14:paraId="1560840F" w14:textId="77777777" w:rsidR="008A372F" w:rsidRDefault="008A372F" w:rsidP="00552092">
      <w:pPr>
        <w:pStyle w:val="ListParagraph"/>
        <w:spacing w:after="0" w:line="240" w:lineRule="auto"/>
        <w:ind w:left="1276"/>
        <w:jc w:val="both"/>
        <w:rPr>
          <w:rFonts w:cs="Times New Roman"/>
          <w:szCs w:val="24"/>
        </w:rPr>
      </w:pPr>
      <w:r>
        <w:rPr>
          <w:rFonts w:cs="Times New Roman"/>
          <w:szCs w:val="24"/>
        </w:rPr>
        <w:t>Al-„aqidain adalah para pihak</w:t>
      </w:r>
      <w:r w:rsidRPr="00144105">
        <w:rPr>
          <w:rFonts w:cs="Times New Roman"/>
          <w:szCs w:val="24"/>
        </w:rPr>
        <w:t xml:space="preserve"> yang melakukan akad</w:t>
      </w:r>
      <w:r>
        <w:rPr>
          <w:rFonts w:cs="Times New Roman"/>
          <w:szCs w:val="24"/>
        </w:rPr>
        <w:t>.</w:t>
      </w:r>
      <w:r w:rsidRPr="00144105">
        <w:rPr>
          <w:rFonts w:cs="Times New Roman"/>
          <w:szCs w:val="24"/>
        </w:rPr>
        <w:t xml:space="preserve"> Sebagai pelaku dari suatu tindakan hukum tertentu berupa akad (perikatan), dari sudut hukum adalah sebagai subjek hukum</w:t>
      </w:r>
      <w:r>
        <w:rPr>
          <w:rFonts w:cs="Times New Roman"/>
          <w:szCs w:val="24"/>
        </w:rPr>
        <w:t>.</w:t>
      </w:r>
      <w:r w:rsidRPr="00144105">
        <w:rPr>
          <w:rFonts w:cs="Times New Roman"/>
          <w:szCs w:val="24"/>
        </w:rPr>
        <w:t xml:space="preserve"> Subjek hukum sebagai pelaku perbuatan </w:t>
      </w:r>
      <w:r w:rsidRPr="00144105">
        <w:rPr>
          <w:rFonts w:cs="Times New Roman"/>
          <w:szCs w:val="24"/>
        </w:rPr>
        <w:lastRenderedPageBreak/>
        <w:t>hukum seringkali diartikan sebagai pihak pengemban hak dan kewajiban, yang terdiri dari dua macam yaitu manusia dan badan hukum</w:t>
      </w:r>
      <w:r>
        <w:rPr>
          <w:rFonts w:cs="Times New Roman"/>
          <w:szCs w:val="24"/>
        </w:rPr>
        <w:t>.</w:t>
      </w:r>
    </w:p>
    <w:p w14:paraId="32B6F77C" w14:textId="77777777" w:rsidR="008A372F" w:rsidRDefault="008A372F" w:rsidP="00552092">
      <w:pPr>
        <w:pStyle w:val="ListParagraph"/>
        <w:numPr>
          <w:ilvl w:val="0"/>
          <w:numId w:val="6"/>
        </w:numPr>
        <w:spacing w:after="0" w:line="240" w:lineRule="auto"/>
        <w:ind w:left="1276" w:hanging="425"/>
        <w:jc w:val="both"/>
        <w:rPr>
          <w:rFonts w:cs="Times New Roman"/>
          <w:szCs w:val="24"/>
        </w:rPr>
      </w:pPr>
      <w:r w:rsidRPr="00144105">
        <w:rPr>
          <w:rFonts w:cs="Times New Roman"/>
          <w:szCs w:val="24"/>
        </w:rPr>
        <w:t>Objek perikatan (mahall al-‟aqd)</w:t>
      </w:r>
    </w:p>
    <w:p w14:paraId="30412731" w14:textId="77777777" w:rsidR="008A372F" w:rsidRDefault="008A372F" w:rsidP="00552092">
      <w:pPr>
        <w:pStyle w:val="ListParagraph"/>
        <w:spacing w:after="0" w:line="240" w:lineRule="auto"/>
        <w:ind w:left="1276"/>
        <w:jc w:val="both"/>
        <w:rPr>
          <w:rFonts w:cs="Times New Roman"/>
          <w:szCs w:val="24"/>
        </w:rPr>
      </w:pPr>
      <w:r w:rsidRPr="00144105">
        <w:rPr>
          <w:rFonts w:cs="Times New Roman"/>
          <w:szCs w:val="24"/>
        </w:rPr>
        <w:t>Mahall al-‟aqd adalah sesuatu yang dijadikan objek akad dan dikenakan padanya akibat hukum yang ditimbulkan</w:t>
      </w:r>
      <w:r>
        <w:rPr>
          <w:rFonts w:cs="Times New Roman"/>
          <w:szCs w:val="24"/>
        </w:rPr>
        <w:t>.</w:t>
      </w:r>
      <w:r w:rsidRPr="00144105">
        <w:rPr>
          <w:rFonts w:cs="Times New Roman"/>
          <w:szCs w:val="24"/>
        </w:rPr>
        <w:t xml:space="preserve"> Bentuk objek akad dapat berupa benda berwujud maupun benda tidak berwujud</w:t>
      </w:r>
      <w:r>
        <w:rPr>
          <w:rFonts w:cs="Times New Roman"/>
          <w:szCs w:val="24"/>
        </w:rPr>
        <w:t>.</w:t>
      </w:r>
      <w:r w:rsidRPr="00144105">
        <w:rPr>
          <w:rFonts w:cs="Times New Roman"/>
          <w:szCs w:val="24"/>
        </w:rPr>
        <w:t xml:space="preserve"> Syarat yang harus dipenuhi dalam mahall al-‟aqd adalah</w:t>
      </w:r>
      <w:r>
        <w:rPr>
          <w:rFonts w:cs="Times New Roman"/>
          <w:szCs w:val="24"/>
        </w:rPr>
        <w:t xml:space="preserve"> pertama, objek perikatan telah ada ketika </w:t>
      </w:r>
      <w:r w:rsidRPr="00144105">
        <w:rPr>
          <w:rFonts w:cs="Times New Roman"/>
          <w:szCs w:val="24"/>
        </w:rPr>
        <w:t>akad dilangsungkan, per</w:t>
      </w:r>
      <w:r>
        <w:rPr>
          <w:rFonts w:cs="Times New Roman"/>
          <w:szCs w:val="24"/>
        </w:rPr>
        <w:t>ikatan yang objeknya tidak ada adalah batal, misalnya menjual</w:t>
      </w:r>
      <w:r w:rsidRPr="00144105">
        <w:rPr>
          <w:rFonts w:cs="Times New Roman"/>
          <w:szCs w:val="24"/>
        </w:rPr>
        <w:t xml:space="preserve"> anak hewan yang masih dalam perut induknya atau me</w:t>
      </w:r>
      <w:r>
        <w:rPr>
          <w:rFonts w:cs="Times New Roman"/>
          <w:szCs w:val="24"/>
        </w:rPr>
        <w:t xml:space="preserve">njual tanaman sebelum tumbuh. Kedua, </w:t>
      </w:r>
      <w:r w:rsidRPr="00144105">
        <w:rPr>
          <w:rFonts w:cs="Times New Roman"/>
          <w:szCs w:val="24"/>
        </w:rPr>
        <w:t>objek perikatan dibenarkan ole</w:t>
      </w:r>
      <w:r>
        <w:rPr>
          <w:rFonts w:cs="Times New Roman"/>
          <w:szCs w:val="24"/>
        </w:rPr>
        <w:t>h syariah, benda-benda yang menjadi objek</w:t>
      </w:r>
      <w:r w:rsidRPr="00144105">
        <w:rPr>
          <w:rFonts w:cs="Times New Roman"/>
          <w:szCs w:val="24"/>
        </w:rPr>
        <w:t xml:space="preserve"> perikatan</w:t>
      </w:r>
      <w:r>
        <w:rPr>
          <w:rFonts w:cs="Times New Roman"/>
          <w:szCs w:val="24"/>
        </w:rPr>
        <w:t xml:space="preserve"> </w:t>
      </w:r>
      <w:r w:rsidRPr="00144105">
        <w:rPr>
          <w:rFonts w:cs="Times New Roman"/>
          <w:szCs w:val="24"/>
        </w:rPr>
        <w:t>haruslah memiliki nilai dan manfaat bagi manusia</w:t>
      </w:r>
      <w:r>
        <w:rPr>
          <w:rFonts w:cs="Times New Roman"/>
          <w:szCs w:val="24"/>
        </w:rPr>
        <w:t>.</w:t>
      </w:r>
      <w:r w:rsidRPr="00144105">
        <w:rPr>
          <w:rFonts w:cs="Times New Roman"/>
          <w:szCs w:val="24"/>
        </w:rPr>
        <w:t xml:space="preserve"> Ketiga, objek akad harus jelas dan dikenali, benda (barang atau jasa) yang menjadi objek peri</w:t>
      </w:r>
      <w:r>
        <w:rPr>
          <w:rFonts w:cs="Times New Roman"/>
          <w:szCs w:val="24"/>
        </w:rPr>
        <w:t>katan harus jelas dan diketahui oleh „aqid, hal ini</w:t>
      </w:r>
      <w:r w:rsidRPr="00144105">
        <w:rPr>
          <w:rFonts w:cs="Times New Roman"/>
          <w:szCs w:val="24"/>
        </w:rPr>
        <w:t xml:space="preserve"> be</w:t>
      </w:r>
      <w:r>
        <w:rPr>
          <w:rFonts w:cs="Times New Roman"/>
          <w:szCs w:val="24"/>
        </w:rPr>
        <w:t xml:space="preserve">rtujuan </w:t>
      </w:r>
      <w:r w:rsidRPr="00144105">
        <w:rPr>
          <w:rFonts w:cs="Times New Roman"/>
          <w:szCs w:val="24"/>
        </w:rPr>
        <w:t>agar tidak terjadi kesalah pahaman diantara para pihak yang dapat menimbulkan sengketa</w:t>
      </w:r>
      <w:r>
        <w:rPr>
          <w:rFonts w:cs="Times New Roman"/>
          <w:szCs w:val="24"/>
        </w:rPr>
        <w:t>.</w:t>
      </w:r>
      <w:r w:rsidRPr="00144105">
        <w:rPr>
          <w:rFonts w:cs="Times New Roman"/>
          <w:szCs w:val="24"/>
        </w:rPr>
        <w:t xml:space="preserve"> Keempat, objek dapat diserahterimakan, artinya objek dapat diserakan pada saat akad terjadi, atau pada waktu yang telah disepakati</w:t>
      </w:r>
      <w:r>
        <w:rPr>
          <w:rFonts w:cs="Times New Roman"/>
          <w:szCs w:val="24"/>
        </w:rPr>
        <w:t>.</w:t>
      </w:r>
      <w:r w:rsidRPr="00144105">
        <w:rPr>
          <w:rFonts w:cs="Times New Roman"/>
          <w:szCs w:val="24"/>
        </w:rPr>
        <w:t xml:space="preserve"> Disarankan objek perikatan berada dalam kekuasaan pihak pertama agar mudah untuk menyerahkan pada pihak kedua</w:t>
      </w:r>
      <w:r>
        <w:rPr>
          <w:rFonts w:cs="Times New Roman"/>
          <w:szCs w:val="24"/>
        </w:rPr>
        <w:t>.</w:t>
      </w:r>
    </w:p>
    <w:p w14:paraId="4E893FCB" w14:textId="77777777" w:rsidR="008A372F" w:rsidRDefault="008A372F" w:rsidP="00552092">
      <w:pPr>
        <w:pStyle w:val="ListParagraph"/>
        <w:numPr>
          <w:ilvl w:val="0"/>
          <w:numId w:val="6"/>
        </w:numPr>
        <w:spacing w:after="0" w:line="240" w:lineRule="auto"/>
        <w:ind w:left="1276" w:hanging="425"/>
        <w:jc w:val="both"/>
        <w:rPr>
          <w:rFonts w:cs="Times New Roman"/>
          <w:szCs w:val="24"/>
        </w:rPr>
      </w:pPr>
      <w:r w:rsidRPr="00144105">
        <w:rPr>
          <w:rFonts w:cs="Times New Roman"/>
          <w:szCs w:val="24"/>
        </w:rPr>
        <w:t>Tujuan perikatan (maudhu‟ al-„aqd)</w:t>
      </w:r>
    </w:p>
    <w:p w14:paraId="0261230B" w14:textId="77777777" w:rsidR="008A372F" w:rsidRPr="00144105" w:rsidRDefault="008A372F" w:rsidP="00552092">
      <w:pPr>
        <w:pStyle w:val="ListParagraph"/>
        <w:spacing w:after="0" w:line="240" w:lineRule="auto"/>
        <w:ind w:left="1276"/>
        <w:jc w:val="both"/>
        <w:rPr>
          <w:rFonts w:cs="Times New Roman"/>
          <w:szCs w:val="24"/>
        </w:rPr>
      </w:pPr>
      <w:r>
        <w:rPr>
          <w:rFonts w:cs="Times New Roman"/>
          <w:szCs w:val="24"/>
        </w:rPr>
        <w:t>Maudhu‟ al-„aqd adalah tujuan dan</w:t>
      </w:r>
      <w:r w:rsidRPr="00144105">
        <w:rPr>
          <w:rFonts w:cs="Times New Roman"/>
          <w:szCs w:val="24"/>
        </w:rPr>
        <w:t xml:space="preserve"> hukum suatu akad disyariatkan untuk tujuan tersebut</w:t>
      </w:r>
      <w:r>
        <w:rPr>
          <w:rFonts w:cs="Times New Roman"/>
          <w:szCs w:val="24"/>
        </w:rPr>
        <w:t>.</w:t>
      </w:r>
      <w:r w:rsidRPr="00144105">
        <w:rPr>
          <w:rFonts w:cs="Times New Roman"/>
          <w:szCs w:val="24"/>
        </w:rPr>
        <w:t xml:space="preserve"> Dalam buku Asas-Asas Hukum Muamalat (Hukum Perdata Islam), syarat-syarat yang harus dipenuhi agar suatu tujuan akad dipandang sah dan mempunyai akibat hukum, yaitu sebagai berikut</w:t>
      </w:r>
      <w:r>
        <w:rPr>
          <w:rFonts w:cs="Times New Roman"/>
          <w:szCs w:val="24"/>
        </w:rPr>
        <w:t>.</w:t>
      </w:r>
    </w:p>
    <w:p w14:paraId="638A1DBB" w14:textId="77777777" w:rsidR="008A372F" w:rsidRDefault="008A372F" w:rsidP="00552092">
      <w:pPr>
        <w:pStyle w:val="ListParagraph"/>
        <w:numPr>
          <w:ilvl w:val="0"/>
          <w:numId w:val="7"/>
        </w:numPr>
        <w:spacing w:after="0" w:line="240" w:lineRule="auto"/>
        <w:ind w:left="1701" w:hanging="425"/>
        <w:jc w:val="both"/>
        <w:rPr>
          <w:rFonts w:cs="Times New Roman"/>
          <w:szCs w:val="24"/>
        </w:rPr>
      </w:pPr>
      <w:r>
        <w:rPr>
          <w:rFonts w:cs="Times New Roman"/>
          <w:szCs w:val="24"/>
        </w:rPr>
        <w:t>Tujuan akad tidak</w:t>
      </w:r>
      <w:r w:rsidRPr="00144105">
        <w:rPr>
          <w:rFonts w:cs="Times New Roman"/>
          <w:szCs w:val="24"/>
        </w:rPr>
        <w:t xml:space="preserve"> merupakan</w:t>
      </w:r>
      <w:r>
        <w:rPr>
          <w:rFonts w:cs="Times New Roman"/>
          <w:szCs w:val="24"/>
        </w:rPr>
        <w:t xml:space="preserve"> kewajiban yang telah ada </w:t>
      </w:r>
      <w:r w:rsidRPr="00144105">
        <w:rPr>
          <w:rFonts w:cs="Times New Roman"/>
          <w:szCs w:val="24"/>
        </w:rPr>
        <w:t>atas</w:t>
      </w:r>
      <w:r>
        <w:rPr>
          <w:rFonts w:cs="Times New Roman"/>
          <w:szCs w:val="24"/>
        </w:rPr>
        <w:t xml:space="preserve"> pihak-pihak</w:t>
      </w:r>
      <w:r w:rsidRPr="00144105">
        <w:rPr>
          <w:rFonts w:cs="Times New Roman"/>
          <w:szCs w:val="24"/>
        </w:rPr>
        <w:t xml:space="preserve"> yang</w:t>
      </w:r>
      <w:r>
        <w:rPr>
          <w:rFonts w:cs="Times New Roman"/>
          <w:szCs w:val="24"/>
        </w:rPr>
        <w:t xml:space="preserve"> </w:t>
      </w:r>
      <w:r w:rsidRPr="00144105">
        <w:rPr>
          <w:rFonts w:cs="Times New Roman"/>
          <w:szCs w:val="24"/>
        </w:rPr>
        <w:t>bersangkutan tanpa akad yang diadakan</w:t>
      </w:r>
      <w:r>
        <w:rPr>
          <w:rFonts w:cs="Times New Roman"/>
          <w:szCs w:val="24"/>
        </w:rPr>
        <w:t>.</w:t>
      </w:r>
    </w:p>
    <w:p w14:paraId="44A38CBE" w14:textId="77777777" w:rsidR="008A372F" w:rsidRDefault="008A372F" w:rsidP="00552092">
      <w:pPr>
        <w:pStyle w:val="ListParagraph"/>
        <w:numPr>
          <w:ilvl w:val="0"/>
          <w:numId w:val="7"/>
        </w:numPr>
        <w:spacing w:after="0" w:line="240" w:lineRule="auto"/>
        <w:ind w:left="1701" w:hanging="425"/>
        <w:jc w:val="both"/>
        <w:rPr>
          <w:rFonts w:cs="Times New Roman"/>
          <w:szCs w:val="24"/>
        </w:rPr>
      </w:pPr>
      <w:r w:rsidRPr="00144105">
        <w:rPr>
          <w:rFonts w:cs="Times New Roman"/>
          <w:szCs w:val="24"/>
        </w:rPr>
        <w:t>Tujuan harus berlangsung adanya hingga berakhirnya pelaksanaan akad</w:t>
      </w:r>
      <w:r>
        <w:rPr>
          <w:rFonts w:cs="Times New Roman"/>
          <w:szCs w:val="24"/>
        </w:rPr>
        <w:t>.</w:t>
      </w:r>
    </w:p>
    <w:p w14:paraId="515B1E87" w14:textId="77777777" w:rsidR="008A372F" w:rsidRDefault="008A372F" w:rsidP="00552092">
      <w:pPr>
        <w:pStyle w:val="ListParagraph"/>
        <w:numPr>
          <w:ilvl w:val="0"/>
          <w:numId w:val="7"/>
        </w:numPr>
        <w:spacing w:after="0" w:line="240" w:lineRule="auto"/>
        <w:ind w:left="1701" w:hanging="425"/>
        <w:jc w:val="both"/>
        <w:rPr>
          <w:rFonts w:cs="Times New Roman"/>
          <w:szCs w:val="24"/>
        </w:rPr>
      </w:pPr>
      <w:r w:rsidRPr="00144105">
        <w:rPr>
          <w:rFonts w:cs="Times New Roman"/>
          <w:szCs w:val="24"/>
        </w:rPr>
        <w:t>Tujuan aka</w:t>
      </w:r>
      <w:r>
        <w:rPr>
          <w:rFonts w:cs="Times New Roman"/>
          <w:szCs w:val="24"/>
        </w:rPr>
        <w:t>d harus dibenarkan syara‟.</w:t>
      </w:r>
    </w:p>
    <w:p w14:paraId="2FAF0227" w14:textId="77777777" w:rsidR="008A372F" w:rsidRDefault="008A372F" w:rsidP="00552092">
      <w:pPr>
        <w:pStyle w:val="ListParagraph"/>
        <w:numPr>
          <w:ilvl w:val="0"/>
          <w:numId w:val="6"/>
        </w:numPr>
        <w:spacing w:after="0" w:line="240" w:lineRule="auto"/>
        <w:ind w:left="1276" w:hanging="425"/>
        <w:jc w:val="both"/>
        <w:rPr>
          <w:rFonts w:cs="Times New Roman"/>
          <w:szCs w:val="24"/>
        </w:rPr>
      </w:pPr>
      <w:r>
        <w:rPr>
          <w:rFonts w:cs="Times New Roman"/>
          <w:szCs w:val="24"/>
        </w:rPr>
        <w:t xml:space="preserve">Ijab dan Kabul </w:t>
      </w:r>
      <w:r w:rsidRPr="00144105">
        <w:rPr>
          <w:rFonts w:cs="Times New Roman"/>
          <w:szCs w:val="24"/>
        </w:rPr>
        <w:t>(shighat al-„aqd)</w:t>
      </w:r>
    </w:p>
    <w:p w14:paraId="67F2553A" w14:textId="77777777" w:rsidR="008A372F" w:rsidRPr="00977EFF" w:rsidRDefault="008A372F" w:rsidP="00552092">
      <w:pPr>
        <w:pStyle w:val="ListParagraph"/>
        <w:spacing w:after="0" w:line="240" w:lineRule="auto"/>
        <w:ind w:left="1276"/>
        <w:jc w:val="both"/>
        <w:rPr>
          <w:rFonts w:cs="Times New Roman"/>
          <w:szCs w:val="24"/>
        </w:rPr>
      </w:pPr>
      <w:r w:rsidRPr="00977EFF">
        <w:rPr>
          <w:rFonts w:cs="Times New Roman"/>
          <w:szCs w:val="24"/>
        </w:rPr>
        <w:t>Shighat al-„aqd adalah suatu ungkapan para pihak yang melakukan akad berupa ijab dan kabul</w:t>
      </w:r>
      <w:r>
        <w:rPr>
          <w:rFonts w:cs="Times New Roman"/>
          <w:szCs w:val="24"/>
        </w:rPr>
        <w:t>.</w:t>
      </w:r>
      <w:r w:rsidRPr="00977EFF">
        <w:rPr>
          <w:rFonts w:cs="Times New Roman"/>
          <w:szCs w:val="24"/>
        </w:rPr>
        <w:t xml:space="preserve"> Ijab adalah suatu pernyataan janji atau penawaran dari pihak pertama untuk melakukan atau tidak melakuk</w:t>
      </w:r>
      <w:r>
        <w:rPr>
          <w:rFonts w:cs="Times New Roman"/>
          <w:szCs w:val="24"/>
        </w:rPr>
        <w:t>an sesuatu. Kabul adalah</w:t>
      </w:r>
      <w:r w:rsidRPr="00977EFF">
        <w:rPr>
          <w:rFonts w:cs="Times New Roman"/>
          <w:szCs w:val="24"/>
        </w:rPr>
        <w:t xml:space="preserve"> suatu pernyataan menerima </w:t>
      </w:r>
      <w:r>
        <w:rPr>
          <w:rFonts w:cs="Times New Roman"/>
          <w:szCs w:val="24"/>
        </w:rPr>
        <w:t>dari pihak kedua atas penawaran</w:t>
      </w:r>
      <w:r w:rsidRPr="00977EFF">
        <w:rPr>
          <w:rFonts w:cs="Times New Roman"/>
          <w:szCs w:val="24"/>
        </w:rPr>
        <w:t xml:space="preserve"> yang dilakukan oleh pihak pertama</w:t>
      </w:r>
      <w:r>
        <w:rPr>
          <w:rFonts w:cs="Times New Roman"/>
          <w:szCs w:val="24"/>
        </w:rPr>
        <w:t>.</w:t>
      </w:r>
      <w:r w:rsidRPr="00977EFF">
        <w:rPr>
          <w:rFonts w:cs="Times New Roman"/>
          <w:szCs w:val="24"/>
        </w:rPr>
        <w:t xml:space="preserve"> Para ulama fiqih mensyaratkan tiga hal dalam melakukan ijab dan kabul agar memiliki akibat hukum, yaitu sebagai berikut:</w:t>
      </w:r>
    </w:p>
    <w:p w14:paraId="56BC81B6" w14:textId="77777777" w:rsidR="008A372F" w:rsidRDefault="008A372F" w:rsidP="00552092">
      <w:pPr>
        <w:pStyle w:val="ListParagraph"/>
        <w:numPr>
          <w:ilvl w:val="0"/>
          <w:numId w:val="8"/>
        </w:numPr>
        <w:spacing w:after="0" w:line="240" w:lineRule="auto"/>
        <w:ind w:left="1701" w:hanging="425"/>
        <w:jc w:val="both"/>
        <w:rPr>
          <w:rFonts w:cs="Times New Roman"/>
          <w:szCs w:val="24"/>
        </w:rPr>
      </w:pPr>
      <w:r w:rsidRPr="00025740">
        <w:rPr>
          <w:rFonts w:cs="Times New Roman"/>
          <w:szCs w:val="24"/>
        </w:rPr>
        <w:t>Jala‟ al-ma‟na, yaitu tujuan yang terkandung dalam pernyataan itu jelas, sehingga dapat dipahami jenis akadyang dikehendaki</w:t>
      </w:r>
      <w:r>
        <w:rPr>
          <w:rFonts w:cs="Times New Roman"/>
          <w:szCs w:val="24"/>
        </w:rPr>
        <w:t>.</w:t>
      </w:r>
    </w:p>
    <w:p w14:paraId="18C915AF" w14:textId="77777777" w:rsidR="008A372F" w:rsidRPr="00025740" w:rsidRDefault="008A372F" w:rsidP="00552092">
      <w:pPr>
        <w:pStyle w:val="ListParagraph"/>
        <w:numPr>
          <w:ilvl w:val="0"/>
          <w:numId w:val="8"/>
        </w:numPr>
        <w:spacing w:after="0" w:line="240" w:lineRule="auto"/>
        <w:ind w:left="1701" w:hanging="425"/>
        <w:jc w:val="both"/>
        <w:rPr>
          <w:rFonts w:cs="Times New Roman"/>
          <w:szCs w:val="24"/>
        </w:rPr>
      </w:pPr>
      <w:r w:rsidRPr="00025740">
        <w:rPr>
          <w:rFonts w:cs="Times New Roman"/>
          <w:szCs w:val="24"/>
        </w:rPr>
        <w:t>Tawafuq yaitu adanya kesesuaian antara ijab dan Kabul</w:t>
      </w:r>
      <w:r>
        <w:rPr>
          <w:rFonts w:cs="Times New Roman"/>
          <w:szCs w:val="24"/>
        </w:rPr>
        <w:t>.</w:t>
      </w:r>
    </w:p>
    <w:p w14:paraId="7551A9FF" w14:textId="42804E10" w:rsidR="008A372F" w:rsidRPr="002E05A4" w:rsidRDefault="008A372F" w:rsidP="00552092">
      <w:pPr>
        <w:pStyle w:val="ListParagraph"/>
        <w:numPr>
          <w:ilvl w:val="0"/>
          <w:numId w:val="8"/>
        </w:numPr>
        <w:spacing w:after="0" w:line="240" w:lineRule="auto"/>
        <w:ind w:left="1701" w:hanging="425"/>
        <w:jc w:val="both"/>
        <w:rPr>
          <w:rFonts w:cs="Times New Roman"/>
          <w:szCs w:val="24"/>
        </w:rPr>
      </w:pPr>
      <w:r w:rsidRPr="00977EFF">
        <w:rPr>
          <w:rFonts w:cs="Times New Roman"/>
          <w:szCs w:val="24"/>
        </w:rPr>
        <w:t>Jazm al-iradataini yaitu antara ijab dan kabul menunjukkan kehendak para pihak secara pasti, tidak ragu dan tidak terpaksa</w:t>
      </w:r>
      <w:r>
        <w:rPr>
          <w:rFonts w:cs="Times New Roman"/>
          <w:szCs w:val="24"/>
        </w:rPr>
        <w:t>.</w:t>
      </w:r>
      <w:r w:rsidR="00772159">
        <w:rPr>
          <w:rStyle w:val="FootnoteReference"/>
          <w:rFonts w:cs="Times New Roman"/>
          <w:szCs w:val="24"/>
        </w:rPr>
        <w:footnoteReference w:id="9"/>
      </w:r>
    </w:p>
    <w:p w14:paraId="38055711" w14:textId="77777777" w:rsidR="008A372F" w:rsidRPr="00B96826" w:rsidRDefault="008A372F" w:rsidP="00552092">
      <w:pPr>
        <w:pStyle w:val="ListParagraph"/>
        <w:spacing w:after="0" w:line="240" w:lineRule="auto"/>
        <w:jc w:val="both"/>
        <w:rPr>
          <w:lang w:val="en-US"/>
        </w:rPr>
      </w:pPr>
    </w:p>
    <w:p w14:paraId="3AE30A59" w14:textId="1207F760" w:rsidR="00B96826" w:rsidRPr="006644DC" w:rsidRDefault="00B96826" w:rsidP="006644DC">
      <w:pPr>
        <w:pStyle w:val="ListParagraph"/>
        <w:numPr>
          <w:ilvl w:val="0"/>
          <w:numId w:val="2"/>
        </w:numPr>
        <w:spacing w:after="0" w:line="240" w:lineRule="auto"/>
        <w:ind w:left="851" w:hanging="425"/>
        <w:jc w:val="both"/>
        <w:rPr>
          <w:b/>
          <w:lang w:val="en-US"/>
        </w:rPr>
      </w:pPr>
      <w:proofErr w:type="spellStart"/>
      <w:r w:rsidRPr="006644DC">
        <w:rPr>
          <w:b/>
          <w:lang w:val="en-US"/>
        </w:rPr>
        <w:t>Pembiayaan</w:t>
      </w:r>
      <w:proofErr w:type="spellEnd"/>
      <w:r w:rsidRPr="006644DC">
        <w:rPr>
          <w:b/>
          <w:lang w:val="en-US"/>
        </w:rPr>
        <w:t xml:space="preserve"> KPR Syariah</w:t>
      </w:r>
    </w:p>
    <w:p w14:paraId="56A9E55B" w14:textId="7FD7B4E8" w:rsidR="008A372F" w:rsidRDefault="008A372F" w:rsidP="006644DC">
      <w:pPr>
        <w:pStyle w:val="ListParagraph"/>
        <w:spacing w:after="0" w:line="240" w:lineRule="auto"/>
        <w:ind w:left="851" w:firstLine="567"/>
        <w:jc w:val="both"/>
        <w:rPr>
          <w:lang w:val="en-US"/>
        </w:rPr>
      </w:pPr>
      <w:r>
        <w:rPr>
          <w:rFonts w:cs="Times New Roman"/>
          <w:szCs w:val="24"/>
        </w:rPr>
        <w:t xml:space="preserve">KPR </w:t>
      </w:r>
      <w:r w:rsidRPr="00767AF0">
        <w:rPr>
          <w:rFonts w:cs="Times New Roman"/>
          <w:szCs w:val="24"/>
        </w:rPr>
        <w:t>Syariah adalah pembiayaan yang digu</w:t>
      </w:r>
      <w:r>
        <w:rPr>
          <w:rFonts w:cs="Times New Roman"/>
          <w:szCs w:val="24"/>
        </w:rPr>
        <w:t xml:space="preserve">nakan untuk pembelian rumah </w:t>
      </w:r>
      <w:r w:rsidRPr="00767AF0">
        <w:rPr>
          <w:rFonts w:cs="Times New Roman"/>
          <w:szCs w:val="24"/>
        </w:rPr>
        <w:t>s</w:t>
      </w:r>
      <w:r>
        <w:rPr>
          <w:rFonts w:cs="Times New Roman"/>
          <w:szCs w:val="24"/>
        </w:rPr>
        <w:t xml:space="preserve">ecara kredit. KPR syariah </w:t>
      </w:r>
      <w:r w:rsidRPr="00767AF0">
        <w:rPr>
          <w:rFonts w:cs="Times New Roman"/>
          <w:szCs w:val="24"/>
        </w:rPr>
        <w:t>memiliki berbagai</w:t>
      </w:r>
      <w:r>
        <w:rPr>
          <w:rFonts w:cs="Times New Roman"/>
          <w:szCs w:val="24"/>
        </w:rPr>
        <w:t xml:space="preserve"> kelebihan dibanding dengan KPR </w:t>
      </w:r>
      <w:r w:rsidRPr="00767AF0">
        <w:rPr>
          <w:rFonts w:cs="Times New Roman"/>
          <w:szCs w:val="24"/>
        </w:rPr>
        <w:t>konvensional</w:t>
      </w:r>
      <w:r>
        <w:rPr>
          <w:rFonts w:cs="Times New Roman"/>
          <w:szCs w:val="24"/>
        </w:rPr>
        <w:t>.</w:t>
      </w:r>
      <w:r w:rsidRPr="00767AF0">
        <w:rPr>
          <w:rFonts w:cs="Times New Roman"/>
          <w:szCs w:val="24"/>
        </w:rPr>
        <w:t xml:space="preserve"> Sistem yang digunakan oleh Syariah Islam jauh lebih unggul dan lebih aman, bebas riba serta tidak ada pihak yang dirugikan</w:t>
      </w:r>
      <w:r>
        <w:rPr>
          <w:rFonts w:cs="Times New Roman"/>
          <w:szCs w:val="24"/>
        </w:rPr>
        <w:t>.</w:t>
      </w:r>
      <w:r w:rsidRPr="00767AF0">
        <w:rPr>
          <w:rFonts w:cs="Times New Roman"/>
          <w:szCs w:val="24"/>
        </w:rPr>
        <w:t xml:space="preserve"> Perbedaan pokok antara KPR konvensional dengan syariah terletak pada akadnya</w:t>
      </w:r>
      <w:r>
        <w:rPr>
          <w:rFonts w:cs="Times New Roman"/>
          <w:szCs w:val="24"/>
        </w:rPr>
        <w:t>.</w:t>
      </w:r>
      <w:r w:rsidRPr="00767AF0">
        <w:rPr>
          <w:rFonts w:cs="Times New Roman"/>
          <w:szCs w:val="24"/>
        </w:rPr>
        <w:t xml:space="preserve"> Pada bank konvensional, kontrak KPR didasarkan pada su</w:t>
      </w:r>
      <w:r>
        <w:rPr>
          <w:rFonts w:cs="Times New Roman"/>
          <w:szCs w:val="24"/>
        </w:rPr>
        <w:t xml:space="preserve">ku bunga tertentu yang </w:t>
      </w:r>
      <w:r w:rsidRPr="00767AF0">
        <w:rPr>
          <w:rFonts w:cs="Times New Roman"/>
          <w:szCs w:val="24"/>
        </w:rPr>
        <w:t>sifatnya bisa fluktuatif, sedangkan KPR Syariah bisa</w:t>
      </w:r>
      <w:r>
        <w:rPr>
          <w:rFonts w:cs="Times New Roman"/>
          <w:szCs w:val="24"/>
        </w:rPr>
        <w:t xml:space="preserve"> </w:t>
      </w:r>
      <w:r w:rsidRPr="00767AF0">
        <w:rPr>
          <w:rFonts w:cs="Times New Roman"/>
          <w:szCs w:val="24"/>
        </w:rPr>
        <w:t>dilakukan</w:t>
      </w:r>
      <w:r>
        <w:rPr>
          <w:rFonts w:cs="Times New Roman"/>
          <w:szCs w:val="24"/>
        </w:rPr>
        <w:t xml:space="preserve"> </w:t>
      </w:r>
      <w:r w:rsidRPr="00767AF0">
        <w:rPr>
          <w:rFonts w:cs="Times New Roman"/>
          <w:szCs w:val="24"/>
        </w:rPr>
        <w:t>dengan</w:t>
      </w:r>
      <w:r>
        <w:rPr>
          <w:rFonts w:cs="Times New Roman"/>
          <w:szCs w:val="24"/>
        </w:rPr>
        <w:t xml:space="preserve"> </w:t>
      </w:r>
      <w:r w:rsidRPr="00767AF0">
        <w:rPr>
          <w:rFonts w:cs="Times New Roman"/>
          <w:szCs w:val="24"/>
        </w:rPr>
        <w:t>beberapa pilihan</w:t>
      </w:r>
      <w:r>
        <w:rPr>
          <w:rFonts w:cs="Times New Roman"/>
          <w:szCs w:val="24"/>
        </w:rPr>
        <w:t xml:space="preserve"> </w:t>
      </w:r>
      <w:r w:rsidRPr="00767AF0">
        <w:rPr>
          <w:rFonts w:cs="Times New Roman"/>
          <w:szCs w:val="24"/>
        </w:rPr>
        <w:t>akad alternatif sesuai dengan kebutuhan nasabah</w:t>
      </w:r>
      <w:r>
        <w:rPr>
          <w:rFonts w:cs="Times New Roman"/>
          <w:szCs w:val="24"/>
        </w:rPr>
        <w:t xml:space="preserve">, di antaranya KPR iB Jual Beli </w:t>
      </w:r>
      <w:r w:rsidRPr="00767AF0">
        <w:rPr>
          <w:rFonts w:cs="Times New Roman"/>
          <w:szCs w:val="24"/>
        </w:rPr>
        <w:t xml:space="preserve">(skema </w:t>
      </w:r>
      <w:r w:rsidRPr="00D06B05">
        <w:rPr>
          <w:rFonts w:cs="Times New Roman"/>
          <w:i/>
          <w:szCs w:val="24"/>
        </w:rPr>
        <w:t>murabahah</w:t>
      </w:r>
      <w:r w:rsidRPr="00767AF0">
        <w:rPr>
          <w:rFonts w:cs="Times New Roman"/>
          <w:szCs w:val="24"/>
        </w:rPr>
        <w:t>) dan KPR iB Kepemilikan Ber</w:t>
      </w:r>
      <w:r>
        <w:rPr>
          <w:rFonts w:cs="Times New Roman"/>
          <w:szCs w:val="24"/>
        </w:rPr>
        <w:t>tahap (</w:t>
      </w:r>
      <w:r>
        <w:rPr>
          <w:rFonts w:cs="Times New Roman"/>
          <w:i/>
          <w:szCs w:val="24"/>
        </w:rPr>
        <w:t>m</w:t>
      </w:r>
      <w:r w:rsidRPr="002D0D5C">
        <w:rPr>
          <w:rFonts w:cs="Times New Roman"/>
          <w:i/>
          <w:szCs w:val="24"/>
        </w:rPr>
        <w:t>usyarakah mutanaqisah</w:t>
      </w:r>
      <w:r>
        <w:rPr>
          <w:rFonts w:cs="Times New Roman"/>
          <w:szCs w:val="24"/>
        </w:rPr>
        <w:t>).</w:t>
      </w:r>
      <w:r w:rsidR="00772159">
        <w:rPr>
          <w:rStyle w:val="FootnoteReference"/>
          <w:rFonts w:cs="Times New Roman"/>
          <w:szCs w:val="24"/>
        </w:rPr>
        <w:footnoteReference w:id="10"/>
      </w:r>
    </w:p>
    <w:p w14:paraId="04F38213" w14:textId="66340EB2" w:rsidR="00B96826" w:rsidRPr="006644DC" w:rsidRDefault="00B96826" w:rsidP="006644DC">
      <w:pPr>
        <w:pStyle w:val="ListParagraph"/>
        <w:numPr>
          <w:ilvl w:val="0"/>
          <w:numId w:val="2"/>
        </w:numPr>
        <w:spacing w:after="0" w:line="240" w:lineRule="auto"/>
        <w:ind w:left="851" w:hanging="425"/>
        <w:jc w:val="both"/>
        <w:rPr>
          <w:b/>
          <w:lang w:val="en-US"/>
        </w:rPr>
      </w:pPr>
      <w:r w:rsidRPr="006644DC">
        <w:rPr>
          <w:rFonts w:eastAsia="Times New Roman" w:cs="Times New Roman"/>
          <w:b/>
          <w:i/>
          <w:szCs w:val="24"/>
        </w:rPr>
        <w:t xml:space="preserve">Analytic Hierarchy Process </w:t>
      </w:r>
      <w:r w:rsidRPr="006644DC">
        <w:rPr>
          <w:rFonts w:eastAsia="Times New Roman" w:cs="Times New Roman"/>
          <w:b/>
          <w:szCs w:val="24"/>
        </w:rPr>
        <w:t>(AHP)</w:t>
      </w:r>
    </w:p>
    <w:p w14:paraId="7624A557" w14:textId="007E11F3" w:rsidR="008A372F" w:rsidRDefault="008A372F" w:rsidP="006644DC">
      <w:pPr>
        <w:pStyle w:val="ListParagraph"/>
        <w:spacing w:after="0" w:line="240" w:lineRule="auto"/>
        <w:ind w:left="851" w:firstLine="567"/>
        <w:jc w:val="both"/>
        <w:rPr>
          <w:rFonts w:cs="Times New Roman"/>
        </w:rPr>
      </w:pPr>
      <w:bookmarkStart w:id="0" w:name="_Hlk519837411"/>
      <w:r w:rsidRPr="00E12BAB">
        <w:rPr>
          <w:rFonts w:eastAsia="Times New Roman" w:cs="Times New Roman"/>
          <w:i/>
          <w:szCs w:val="24"/>
        </w:rPr>
        <w:t>Analytic Hierarchy Process</w:t>
      </w:r>
      <w:bookmarkEnd w:id="0"/>
      <w:r w:rsidRPr="00E12BAB">
        <w:rPr>
          <w:rFonts w:eastAsia="Times New Roman" w:cs="Times New Roman"/>
          <w:i/>
          <w:szCs w:val="24"/>
        </w:rPr>
        <w:t xml:space="preserve"> </w:t>
      </w:r>
      <w:r w:rsidRPr="00E12BAB">
        <w:rPr>
          <w:rFonts w:eastAsia="Times New Roman" w:cs="Times New Roman"/>
          <w:szCs w:val="24"/>
        </w:rPr>
        <w:t>(AHP)</w:t>
      </w:r>
      <w:r w:rsidRPr="00F20763">
        <w:rPr>
          <w:rFonts w:cs="Times New Roman"/>
        </w:rPr>
        <w:t xml:space="preserve"> merupakan suatu model pendukung keputusan yang dikembangkan oleh Thomas L. Saaty. Model pendukung keputusan ini akan menguraikan masalah multi faktor atau multi kriteria yang kompleks menjadi suatu hirarki, menurut Saaty, hirarki didefinisikan sebagai suatu representasi dari sebuah permasalahan yang kompleks dalam suatu struktur multi level dimana level pertama adalah tujuan, yang diikuti level faktor, kriteria, sub kriteria, dan seterusnya ke bawah hingga level terakhir dari alternatif. Dengan hirarki, suatu masalah yang kompleks dapat diuraikan ke dalam kelompok-kelompoknya yang kemudian diatur menjadi suatu bentuk hirarki sehingga permasalahan akan tampak lebih terstruktur dan sistematis.</w:t>
      </w:r>
      <w:r w:rsidR="00772159">
        <w:rPr>
          <w:rStyle w:val="FootnoteReference"/>
          <w:rFonts w:cs="Times New Roman"/>
        </w:rPr>
        <w:footnoteReference w:id="11"/>
      </w:r>
    </w:p>
    <w:p w14:paraId="33D676A4" w14:textId="45924606" w:rsidR="00552092" w:rsidRDefault="00552092" w:rsidP="00552092">
      <w:pPr>
        <w:pStyle w:val="ListParagraph"/>
        <w:spacing w:after="0" w:line="240" w:lineRule="auto"/>
        <w:jc w:val="both"/>
        <w:rPr>
          <w:lang w:val="en-US"/>
        </w:rPr>
      </w:pPr>
    </w:p>
    <w:p w14:paraId="179522DB" w14:textId="26AF6414" w:rsidR="00552092" w:rsidRPr="006644DC" w:rsidRDefault="00552092" w:rsidP="006644DC">
      <w:pPr>
        <w:pStyle w:val="ListParagraph"/>
        <w:numPr>
          <w:ilvl w:val="0"/>
          <w:numId w:val="1"/>
        </w:numPr>
        <w:spacing w:after="0" w:line="240" w:lineRule="auto"/>
        <w:ind w:left="426" w:hanging="426"/>
        <w:jc w:val="both"/>
        <w:rPr>
          <w:b/>
          <w:lang w:val="en-US"/>
        </w:rPr>
      </w:pPr>
      <w:r w:rsidRPr="006644DC">
        <w:rPr>
          <w:b/>
          <w:lang w:val="en-US"/>
        </w:rPr>
        <w:t xml:space="preserve">Hasil dan </w:t>
      </w:r>
      <w:proofErr w:type="spellStart"/>
      <w:r w:rsidRPr="006644DC">
        <w:rPr>
          <w:b/>
          <w:lang w:val="en-US"/>
        </w:rPr>
        <w:t>Pembahasan</w:t>
      </w:r>
      <w:proofErr w:type="spellEnd"/>
    </w:p>
    <w:p w14:paraId="7E40E612" w14:textId="7FE45D09" w:rsidR="00552092" w:rsidRDefault="006644DC" w:rsidP="006644DC">
      <w:pPr>
        <w:pStyle w:val="ListParagraph"/>
        <w:spacing w:after="0" w:line="240" w:lineRule="auto"/>
        <w:ind w:left="426" w:right="49" w:firstLine="567"/>
        <w:jc w:val="both"/>
        <w:rPr>
          <w:rFonts w:cs="Times New Roman"/>
          <w:szCs w:val="24"/>
        </w:rPr>
      </w:pPr>
      <w:r>
        <w:rPr>
          <w:rFonts w:cs="Times New Roman"/>
          <w:szCs w:val="24"/>
          <w:lang w:val="en-US"/>
        </w:rPr>
        <w:t>P</w:t>
      </w:r>
      <w:r w:rsidR="00552092" w:rsidRPr="00552092">
        <w:rPr>
          <w:rFonts w:cs="Times New Roman"/>
          <w:szCs w:val="24"/>
        </w:rPr>
        <w:t xml:space="preserve">embiayaan BNI Griya iB Hasanah dengan akad </w:t>
      </w:r>
      <w:r w:rsidR="00552092" w:rsidRPr="00552092">
        <w:rPr>
          <w:rFonts w:cs="Times New Roman"/>
          <w:i/>
          <w:szCs w:val="24"/>
        </w:rPr>
        <w:t xml:space="preserve">murabahah </w:t>
      </w:r>
      <w:r w:rsidR="00552092" w:rsidRPr="00552092">
        <w:rPr>
          <w:rFonts w:cs="Times New Roman"/>
          <w:szCs w:val="24"/>
        </w:rPr>
        <w:t>merupakan transaksi jual beli kredit yang didalamnya bank membelikan rumah yang dibutuhkan nasabah atau nasabah menjadi wakil bank untuk membeli rumah yang diinginkannya. Dan ada negosiasi harga antara bank dan nasabah karena bank menjual rumah tersebut dengan harga beli dan ditambah margin keuntungan bank. Keuntungan bagi nasabah tersendiri adalah rumah tersebut langsung atas nama nasabah dan sepenuhnya milik nasabah. Sedangkan Risiko bagi bank yaitu ketika harga pasaran rumah naik pada saat kontrak telah dibuat maka bank tidak bisa menaikan harga.</w:t>
      </w:r>
    </w:p>
    <w:p w14:paraId="16101326" w14:textId="7CC3FBCC" w:rsidR="00552092" w:rsidRDefault="006644DC" w:rsidP="006644DC">
      <w:pPr>
        <w:spacing w:after="0" w:line="240" w:lineRule="auto"/>
        <w:ind w:left="426" w:right="49" w:firstLine="567"/>
        <w:jc w:val="both"/>
        <w:rPr>
          <w:rFonts w:eastAsia="Times New Roman" w:cs="Times New Roman"/>
          <w:szCs w:val="24"/>
        </w:rPr>
      </w:pPr>
      <w:r>
        <w:rPr>
          <w:rFonts w:eastAsia="Times New Roman" w:cs="Times New Roman"/>
          <w:spacing w:val="2"/>
          <w:szCs w:val="24"/>
          <w:lang w:val="en-US"/>
        </w:rPr>
        <w:t>P</w:t>
      </w:r>
      <w:r w:rsidR="00552092" w:rsidRPr="00CE1F5F">
        <w:rPr>
          <w:rFonts w:eastAsia="Times New Roman" w:cs="Times New Roman"/>
          <w:spacing w:val="-1"/>
          <w:szCs w:val="24"/>
        </w:rPr>
        <w:t>e</w:t>
      </w:r>
      <w:r w:rsidR="00552092" w:rsidRPr="00CE1F5F">
        <w:rPr>
          <w:rFonts w:eastAsia="Times New Roman" w:cs="Times New Roman"/>
          <w:szCs w:val="24"/>
        </w:rPr>
        <w:t>mb</w:t>
      </w:r>
      <w:r w:rsidR="00552092" w:rsidRPr="00CE1F5F">
        <w:rPr>
          <w:rFonts w:eastAsia="Times New Roman" w:cs="Times New Roman"/>
          <w:spacing w:val="1"/>
          <w:szCs w:val="24"/>
        </w:rPr>
        <w:t>ia</w:t>
      </w:r>
      <w:r w:rsidR="00552092" w:rsidRPr="00CE1F5F">
        <w:rPr>
          <w:rFonts w:eastAsia="Times New Roman" w:cs="Times New Roman"/>
          <w:spacing w:val="-5"/>
          <w:szCs w:val="24"/>
        </w:rPr>
        <w:t>y</w:t>
      </w:r>
      <w:r w:rsidR="00552092" w:rsidRPr="00CE1F5F">
        <w:rPr>
          <w:rFonts w:eastAsia="Times New Roman" w:cs="Times New Roman"/>
          <w:spacing w:val="-1"/>
          <w:szCs w:val="24"/>
        </w:rPr>
        <w:t>aa</w:t>
      </w:r>
      <w:r w:rsidR="00552092" w:rsidRPr="00CE1F5F">
        <w:rPr>
          <w:rFonts w:eastAsia="Times New Roman" w:cs="Times New Roman"/>
          <w:szCs w:val="24"/>
        </w:rPr>
        <w:t>n</w:t>
      </w:r>
      <w:r w:rsidR="00552092" w:rsidRPr="00CE1F5F">
        <w:rPr>
          <w:rFonts w:eastAsia="Times New Roman" w:cs="Times New Roman"/>
          <w:spacing w:val="3"/>
          <w:szCs w:val="24"/>
        </w:rPr>
        <w:t xml:space="preserve"> </w:t>
      </w:r>
      <w:r w:rsidR="00552092" w:rsidRPr="00CE1F5F">
        <w:rPr>
          <w:rFonts w:cs="Times New Roman"/>
          <w:szCs w:val="24"/>
        </w:rPr>
        <w:t>BNI Griya iB Hasanah</w:t>
      </w:r>
      <w:r w:rsidR="00552092" w:rsidRPr="00CE1F5F">
        <w:rPr>
          <w:rFonts w:eastAsia="Times New Roman" w:cs="Times New Roman"/>
          <w:szCs w:val="24"/>
        </w:rPr>
        <w:t xml:space="preserve"> d</w:t>
      </w:r>
      <w:r w:rsidR="00552092" w:rsidRPr="00CE1F5F">
        <w:rPr>
          <w:rFonts w:eastAsia="Times New Roman" w:cs="Times New Roman"/>
          <w:spacing w:val="-1"/>
          <w:szCs w:val="24"/>
        </w:rPr>
        <w:t>e</w:t>
      </w:r>
      <w:r w:rsidR="00552092" w:rsidRPr="00CE1F5F">
        <w:rPr>
          <w:rFonts w:eastAsia="Times New Roman" w:cs="Times New Roman"/>
          <w:spacing w:val="2"/>
          <w:szCs w:val="24"/>
        </w:rPr>
        <w:t>n</w:t>
      </w:r>
      <w:r w:rsidR="00552092" w:rsidRPr="00CE1F5F">
        <w:rPr>
          <w:rFonts w:eastAsia="Times New Roman" w:cs="Times New Roman"/>
          <w:spacing w:val="-2"/>
          <w:szCs w:val="24"/>
        </w:rPr>
        <w:t>g</w:t>
      </w:r>
      <w:r w:rsidR="00552092" w:rsidRPr="00CE1F5F">
        <w:rPr>
          <w:rFonts w:eastAsia="Times New Roman" w:cs="Times New Roman"/>
          <w:spacing w:val="-1"/>
          <w:szCs w:val="24"/>
        </w:rPr>
        <w:t>a</w:t>
      </w:r>
      <w:r w:rsidR="00552092" w:rsidRPr="00CE1F5F">
        <w:rPr>
          <w:rFonts w:eastAsia="Times New Roman" w:cs="Times New Roman"/>
          <w:szCs w:val="24"/>
        </w:rPr>
        <w:t>n meng</w:t>
      </w:r>
      <w:r w:rsidR="00552092" w:rsidRPr="00CE1F5F">
        <w:rPr>
          <w:rFonts w:eastAsia="Times New Roman" w:cs="Times New Roman"/>
          <w:spacing w:val="-3"/>
          <w:szCs w:val="24"/>
        </w:rPr>
        <w:t>g</w:t>
      </w:r>
      <w:r w:rsidR="00552092" w:rsidRPr="00CE1F5F">
        <w:rPr>
          <w:rFonts w:eastAsia="Times New Roman" w:cs="Times New Roman"/>
          <w:szCs w:val="24"/>
        </w:rPr>
        <w:t>u</w:t>
      </w:r>
      <w:r w:rsidR="00552092" w:rsidRPr="00CE1F5F">
        <w:rPr>
          <w:rFonts w:eastAsia="Times New Roman" w:cs="Times New Roman"/>
          <w:spacing w:val="2"/>
          <w:szCs w:val="24"/>
        </w:rPr>
        <w:t>n</w:t>
      </w:r>
      <w:r w:rsidR="00552092" w:rsidRPr="00CE1F5F">
        <w:rPr>
          <w:rFonts w:eastAsia="Times New Roman" w:cs="Times New Roman"/>
          <w:spacing w:val="-1"/>
          <w:szCs w:val="24"/>
        </w:rPr>
        <w:t>a</w:t>
      </w:r>
      <w:r w:rsidR="00552092" w:rsidRPr="00CE1F5F">
        <w:rPr>
          <w:rFonts w:eastAsia="Times New Roman" w:cs="Times New Roman"/>
          <w:szCs w:val="24"/>
        </w:rPr>
        <w:t>k</w:t>
      </w:r>
      <w:r w:rsidR="00552092" w:rsidRPr="00CE1F5F">
        <w:rPr>
          <w:rFonts w:eastAsia="Times New Roman" w:cs="Times New Roman"/>
          <w:spacing w:val="-1"/>
          <w:szCs w:val="24"/>
        </w:rPr>
        <w:t>a</w:t>
      </w:r>
      <w:r w:rsidR="00552092" w:rsidRPr="00CE1F5F">
        <w:rPr>
          <w:rFonts w:eastAsia="Times New Roman" w:cs="Times New Roman"/>
          <w:szCs w:val="24"/>
        </w:rPr>
        <w:t xml:space="preserve">n </w:t>
      </w:r>
      <w:r w:rsidR="00552092" w:rsidRPr="00CE1F5F">
        <w:rPr>
          <w:rFonts w:eastAsia="Times New Roman" w:cs="Times New Roman"/>
          <w:spacing w:val="-1"/>
          <w:szCs w:val="24"/>
        </w:rPr>
        <w:t>a</w:t>
      </w:r>
      <w:r w:rsidR="00552092" w:rsidRPr="00CE1F5F">
        <w:rPr>
          <w:rFonts w:eastAsia="Times New Roman" w:cs="Times New Roman"/>
          <w:szCs w:val="24"/>
        </w:rPr>
        <w:t>k</w:t>
      </w:r>
      <w:r w:rsidR="00552092" w:rsidRPr="00CE1F5F">
        <w:rPr>
          <w:rFonts w:eastAsia="Times New Roman" w:cs="Times New Roman"/>
          <w:spacing w:val="-1"/>
          <w:szCs w:val="24"/>
        </w:rPr>
        <w:t>a</w:t>
      </w:r>
      <w:r w:rsidR="00552092" w:rsidRPr="00CE1F5F">
        <w:rPr>
          <w:rFonts w:eastAsia="Times New Roman" w:cs="Times New Roman"/>
          <w:szCs w:val="24"/>
        </w:rPr>
        <w:t>d</w:t>
      </w:r>
      <w:r w:rsidR="00552092" w:rsidRPr="00CE1F5F">
        <w:rPr>
          <w:rFonts w:eastAsia="Times New Roman" w:cs="Times New Roman"/>
          <w:spacing w:val="3"/>
          <w:szCs w:val="24"/>
        </w:rPr>
        <w:t xml:space="preserve"> </w:t>
      </w:r>
      <w:r w:rsidR="00552092" w:rsidRPr="00CE1F5F">
        <w:rPr>
          <w:rFonts w:eastAsia="Times New Roman" w:cs="Times New Roman"/>
          <w:i/>
          <w:spacing w:val="-1"/>
          <w:szCs w:val="24"/>
        </w:rPr>
        <w:t>m</w:t>
      </w:r>
      <w:r w:rsidR="00552092" w:rsidRPr="00CE1F5F">
        <w:rPr>
          <w:rFonts w:eastAsia="Times New Roman" w:cs="Times New Roman"/>
          <w:i/>
          <w:szCs w:val="24"/>
        </w:rPr>
        <w:t>usyara</w:t>
      </w:r>
      <w:r w:rsidR="00552092" w:rsidRPr="00CE1F5F">
        <w:rPr>
          <w:rFonts w:eastAsia="Times New Roman" w:cs="Times New Roman"/>
          <w:i/>
          <w:spacing w:val="-1"/>
          <w:szCs w:val="24"/>
        </w:rPr>
        <w:t>k</w:t>
      </w:r>
      <w:r w:rsidR="00552092" w:rsidRPr="00CE1F5F">
        <w:rPr>
          <w:rFonts w:eastAsia="Times New Roman" w:cs="Times New Roman"/>
          <w:i/>
          <w:szCs w:val="24"/>
        </w:rPr>
        <w:t xml:space="preserve">ah </w:t>
      </w:r>
      <w:r w:rsidR="00552092" w:rsidRPr="00CE1F5F">
        <w:rPr>
          <w:rFonts w:eastAsia="Times New Roman" w:cs="Times New Roman"/>
          <w:i/>
          <w:spacing w:val="-1"/>
          <w:szCs w:val="24"/>
        </w:rPr>
        <w:t>m</w:t>
      </w:r>
      <w:r w:rsidR="00552092" w:rsidRPr="00CE1F5F">
        <w:rPr>
          <w:rFonts w:eastAsia="Times New Roman" w:cs="Times New Roman"/>
          <w:i/>
          <w:szCs w:val="24"/>
        </w:rPr>
        <w:t>utanaq</w:t>
      </w:r>
      <w:r w:rsidR="00552092" w:rsidRPr="00CE1F5F">
        <w:rPr>
          <w:rFonts w:eastAsia="Times New Roman" w:cs="Times New Roman"/>
          <w:i/>
          <w:spacing w:val="1"/>
          <w:szCs w:val="24"/>
        </w:rPr>
        <w:t>i</w:t>
      </w:r>
      <w:r w:rsidR="00552092" w:rsidRPr="00CE1F5F">
        <w:rPr>
          <w:rFonts w:eastAsia="Times New Roman" w:cs="Times New Roman"/>
          <w:i/>
          <w:szCs w:val="24"/>
        </w:rPr>
        <w:t xml:space="preserve">sah </w:t>
      </w:r>
      <w:r w:rsidR="00552092" w:rsidRPr="00CE1F5F">
        <w:rPr>
          <w:rFonts w:eastAsia="Times New Roman" w:cs="Times New Roman"/>
          <w:szCs w:val="24"/>
        </w:rPr>
        <w:t>me</w:t>
      </w:r>
      <w:r w:rsidR="00552092" w:rsidRPr="00CE1F5F">
        <w:rPr>
          <w:rFonts w:eastAsia="Times New Roman" w:cs="Times New Roman"/>
          <w:spacing w:val="-1"/>
          <w:szCs w:val="24"/>
        </w:rPr>
        <w:t>r</w:t>
      </w:r>
      <w:r w:rsidR="00552092" w:rsidRPr="00CE1F5F">
        <w:rPr>
          <w:rFonts w:eastAsia="Times New Roman" w:cs="Times New Roman"/>
          <w:szCs w:val="24"/>
        </w:rPr>
        <w:t>up</w:t>
      </w:r>
      <w:r w:rsidR="00552092" w:rsidRPr="00CE1F5F">
        <w:rPr>
          <w:rFonts w:eastAsia="Times New Roman" w:cs="Times New Roman"/>
          <w:spacing w:val="-1"/>
          <w:szCs w:val="24"/>
        </w:rPr>
        <w:t>a</w:t>
      </w:r>
      <w:r w:rsidR="00552092" w:rsidRPr="00CE1F5F">
        <w:rPr>
          <w:rFonts w:eastAsia="Times New Roman" w:cs="Times New Roman"/>
          <w:szCs w:val="24"/>
        </w:rPr>
        <w:t>k</w:t>
      </w:r>
      <w:r w:rsidR="00552092" w:rsidRPr="00CE1F5F">
        <w:rPr>
          <w:rFonts w:eastAsia="Times New Roman" w:cs="Times New Roman"/>
          <w:spacing w:val="-1"/>
          <w:szCs w:val="24"/>
        </w:rPr>
        <w:t>a</w:t>
      </w:r>
      <w:r w:rsidR="00552092" w:rsidRPr="00CE1F5F">
        <w:rPr>
          <w:rFonts w:eastAsia="Times New Roman" w:cs="Times New Roman"/>
          <w:szCs w:val="24"/>
        </w:rPr>
        <w:t>n</w:t>
      </w:r>
      <w:r w:rsidR="00552092" w:rsidRPr="00CE1F5F">
        <w:rPr>
          <w:rFonts w:eastAsia="Times New Roman" w:cs="Times New Roman"/>
          <w:spacing w:val="1"/>
          <w:szCs w:val="24"/>
        </w:rPr>
        <w:t xml:space="preserve"> </w:t>
      </w:r>
      <w:r w:rsidR="00552092" w:rsidRPr="00CE1F5F">
        <w:rPr>
          <w:rFonts w:eastAsia="Times New Roman" w:cs="Times New Roman"/>
          <w:szCs w:val="24"/>
        </w:rPr>
        <w:t>s</w:t>
      </w:r>
      <w:r w:rsidR="00552092" w:rsidRPr="00CE1F5F">
        <w:rPr>
          <w:rFonts w:eastAsia="Times New Roman" w:cs="Times New Roman"/>
          <w:spacing w:val="2"/>
          <w:szCs w:val="24"/>
        </w:rPr>
        <w:t>u</w:t>
      </w:r>
      <w:r w:rsidR="00552092" w:rsidRPr="00CE1F5F">
        <w:rPr>
          <w:rFonts w:eastAsia="Times New Roman" w:cs="Times New Roman"/>
          <w:spacing w:val="-1"/>
          <w:szCs w:val="24"/>
        </w:rPr>
        <w:t>a</w:t>
      </w:r>
      <w:r w:rsidR="00552092" w:rsidRPr="00CE1F5F">
        <w:rPr>
          <w:rFonts w:eastAsia="Times New Roman" w:cs="Times New Roman"/>
          <w:szCs w:val="24"/>
        </w:rPr>
        <w:t>tu</w:t>
      </w:r>
      <w:r w:rsidR="00552092" w:rsidRPr="00CE1F5F">
        <w:rPr>
          <w:rFonts w:eastAsia="Times New Roman" w:cs="Times New Roman"/>
          <w:spacing w:val="2"/>
          <w:szCs w:val="24"/>
        </w:rPr>
        <w:t xml:space="preserve"> </w:t>
      </w:r>
      <w:r w:rsidR="00552092" w:rsidRPr="00CE1F5F">
        <w:rPr>
          <w:rFonts w:eastAsia="Times New Roman" w:cs="Times New Roman"/>
          <w:spacing w:val="-1"/>
          <w:szCs w:val="24"/>
        </w:rPr>
        <w:t>a</w:t>
      </w:r>
      <w:r w:rsidR="00552092" w:rsidRPr="00CE1F5F">
        <w:rPr>
          <w:rFonts w:eastAsia="Times New Roman" w:cs="Times New Roman"/>
          <w:szCs w:val="24"/>
        </w:rPr>
        <w:t>k</w:t>
      </w:r>
      <w:r w:rsidR="00552092" w:rsidRPr="00CE1F5F">
        <w:rPr>
          <w:rFonts w:eastAsia="Times New Roman" w:cs="Times New Roman"/>
          <w:spacing w:val="-1"/>
          <w:szCs w:val="24"/>
        </w:rPr>
        <w:t>a</w:t>
      </w:r>
      <w:r w:rsidR="00552092" w:rsidRPr="00CE1F5F">
        <w:rPr>
          <w:rFonts w:eastAsia="Times New Roman" w:cs="Times New Roman"/>
          <w:szCs w:val="24"/>
        </w:rPr>
        <w:t>d</w:t>
      </w:r>
      <w:r w:rsidR="00552092" w:rsidRPr="00CE1F5F">
        <w:rPr>
          <w:rFonts w:eastAsia="Times New Roman" w:cs="Times New Roman"/>
          <w:spacing w:val="4"/>
          <w:szCs w:val="24"/>
        </w:rPr>
        <w:t xml:space="preserve"> </w:t>
      </w:r>
      <w:r w:rsidR="00552092" w:rsidRPr="00CE1F5F">
        <w:rPr>
          <w:rFonts w:eastAsia="Times New Roman" w:cs="Times New Roman"/>
          <w:szCs w:val="24"/>
        </w:rPr>
        <w:t>k</w:t>
      </w:r>
      <w:r w:rsidR="00552092" w:rsidRPr="00CE1F5F">
        <w:rPr>
          <w:rFonts w:eastAsia="Times New Roman" w:cs="Times New Roman"/>
          <w:spacing w:val="-1"/>
          <w:szCs w:val="24"/>
        </w:rPr>
        <w:t>e</w:t>
      </w:r>
      <w:r w:rsidR="00552092" w:rsidRPr="00CE1F5F">
        <w:rPr>
          <w:rFonts w:eastAsia="Times New Roman" w:cs="Times New Roman"/>
          <w:szCs w:val="24"/>
        </w:rPr>
        <w:t>rj</w:t>
      </w:r>
      <w:r w:rsidR="00552092" w:rsidRPr="00CE1F5F">
        <w:rPr>
          <w:rFonts w:eastAsia="Times New Roman" w:cs="Times New Roman"/>
          <w:spacing w:val="-1"/>
          <w:szCs w:val="24"/>
        </w:rPr>
        <w:t>a</w:t>
      </w:r>
      <w:r w:rsidR="00552092" w:rsidRPr="00CE1F5F">
        <w:rPr>
          <w:rFonts w:eastAsia="Times New Roman" w:cs="Times New Roman"/>
          <w:szCs w:val="24"/>
        </w:rPr>
        <w:t>s</w:t>
      </w:r>
      <w:r w:rsidR="00552092" w:rsidRPr="00CE1F5F">
        <w:rPr>
          <w:rFonts w:eastAsia="Times New Roman" w:cs="Times New Roman"/>
          <w:spacing w:val="-1"/>
          <w:szCs w:val="24"/>
        </w:rPr>
        <w:t>a</w:t>
      </w:r>
      <w:r w:rsidR="00552092" w:rsidRPr="00CE1F5F">
        <w:rPr>
          <w:rFonts w:eastAsia="Times New Roman" w:cs="Times New Roman"/>
          <w:szCs w:val="24"/>
        </w:rPr>
        <w:t>ma</w:t>
      </w:r>
      <w:r w:rsidR="00552092" w:rsidRPr="00CE1F5F">
        <w:rPr>
          <w:rFonts w:eastAsia="Times New Roman" w:cs="Times New Roman"/>
          <w:spacing w:val="3"/>
          <w:szCs w:val="24"/>
        </w:rPr>
        <w:t xml:space="preserve"> </w:t>
      </w:r>
      <w:r w:rsidR="00552092" w:rsidRPr="00CE1F5F">
        <w:rPr>
          <w:rFonts w:eastAsia="Times New Roman" w:cs="Times New Roman"/>
          <w:spacing w:val="-1"/>
          <w:szCs w:val="24"/>
        </w:rPr>
        <w:t>a</w:t>
      </w:r>
      <w:r w:rsidR="00552092" w:rsidRPr="00CE1F5F">
        <w:rPr>
          <w:rFonts w:eastAsia="Times New Roman" w:cs="Times New Roman"/>
          <w:szCs w:val="24"/>
        </w:rPr>
        <w:t>nta</w:t>
      </w:r>
      <w:r w:rsidR="00552092" w:rsidRPr="00CE1F5F">
        <w:rPr>
          <w:rFonts w:eastAsia="Times New Roman" w:cs="Times New Roman"/>
          <w:spacing w:val="1"/>
          <w:szCs w:val="24"/>
        </w:rPr>
        <w:t>r</w:t>
      </w:r>
      <w:r w:rsidR="00552092" w:rsidRPr="00CE1F5F">
        <w:rPr>
          <w:rFonts w:eastAsia="Times New Roman" w:cs="Times New Roman"/>
          <w:szCs w:val="24"/>
        </w:rPr>
        <w:t>a b</w:t>
      </w:r>
      <w:r w:rsidR="00552092" w:rsidRPr="00CE1F5F">
        <w:rPr>
          <w:rFonts w:eastAsia="Times New Roman" w:cs="Times New Roman"/>
          <w:spacing w:val="-1"/>
          <w:szCs w:val="24"/>
        </w:rPr>
        <w:t>a</w:t>
      </w:r>
      <w:r w:rsidR="00552092" w:rsidRPr="00CE1F5F">
        <w:rPr>
          <w:rFonts w:eastAsia="Times New Roman" w:cs="Times New Roman"/>
          <w:szCs w:val="24"/>
        </w:rPr>
        <w:t>nk</w:t>
      </w:r>
      <w:r w:rsidR="00552092" w:rsidRPr="00CE1F5F">
        <w:rPr>
          <w:rFonts w:eastAsia="Times New Roman" w:cs="Times New Roman"/>
          <w:spacing w:val="4"/>
          <w:szCs w:val="24"/>
        </w:rPr>
        <w:t xml:space="preserve"> </w:t>
      </w:r>
      <w:r w:rsidR="00552092" w:rsidRPr="00CE1F5F">
        <w:rPr>
          <w:rFonts w:eastAsia="Times New Roman" w:cs="Times New Roman"/>
          <w:szCs w:val="24"/>
        </w:rPr>
        <w:t>d</w:t>
      </w:r>
      <w:r w:rsidR="00552092" w:rsidRPr="00CE1F5F">
        <w:rPr>
          <w:rFonts w:eastAsia="Times New Roman" w:cs="Times New Roman"/>
          <w:spacing w:val="-1"/>
          <w:szCs w:val="24"/>
        </w:rPr>
        <w:t>a</w:t>
      </w:r>
      <w:r w:rsidR="00552092" w:rsidRPr="00CE1F5F">
        <w:rPr>
          <w:rFonts w:eastAsia="Times New Roman" w:cs="Times New Roman"/>
          <w:szCs w:val="24"/>
        </w:rPr>
        <w:t>n n</w:t>
      </w:r>
      <w:r w:rsidR="00552092" w:rsidRPr="00CE1F5F">
        <w:rPr>
          <w:rFonts w:eastAsia="Times New Roman" w:cs="Times New Roman"/>
          <w:spacing w:val="-1"/>
          <w:szCs w:val="24"/>
        </w:rPr>
        <w:t>a</w:t>
      </w:r>
      <w:r w:rsidR="00552092" w:rsidRPr="00CE1F5F">
        <w:rPr>
          <w:rFonts w:eastAsia="Times New Roman" w:cs="Times New Roman"/>
          <w:szCs w:val="24"/>
        </w:rPr>
        <w:t>s</w:t>
      </w:r>
      <w:r w:rsidR="00552092" w:rsidRPr="00CE1F5F">
        <w:rPr>
          <w:rFonts w:eastAsia="Times New Roman" w:cs="Times New Roman"/>
          <w:spacing w:val="-1"/>
          <w:szCs w:val="24"/>
        </w:rPr>
        <w:t>a</w:t>
      </w:r>
      <w:r w:rsidR="00552092" w:rsidRPr="00CE1F5F">
        <w:rPr>
          <w:rFonts w:eastAsia="Times New Roman" w:cs="Times New Roman"/>
          <w:szCs w:val="24"/>
        </w:rPr>
        <w:t>b</w:t>
      </w:r>
      <w:r w:rsidR="00552092" w:rsidRPr="00CE1F5F">
        <w:rPr>
          <w:rFonts w:eastAsia="Times New Roman" w:cs="Times New Roman"/>
          <w:spacing w:val="-1"/>
          <w:szCs w:val="24"/>
        </w:rPr>
        <w:t>a</w:t>
      </w:r>
      <w:r w:rsidR="00552092" w:rsidRPr="00CE1F5F">
        <w:rPr>
          <w:rFonts w:eastAsia="Times New Roman" w:cs="Times New Roman"/>
          <w:szCs w:val="24"/>
        </w:rPr>
        <w:t>h</w:t>
      </w:r>
      <w:r w:rsidR="00552092" w:rsidRPr="00CE1F5F">
        <w:rPr>
          <w:rFonts w:eastAsia="Times New Roman" w:cs="Times New Roman"/>
          <w:spacing w:val="2"/>
          <w:szCs w:val="24"/>
        </w:rPr>
        <w:t xml:space="preserve"> </w:t>
      </w:r>
      <w:r w:rsidR="00552092" w:rsidRPr="00CE1F5F">
        <w:rPr>
          <w:rFonts w:eastAsia="Times New Roman" w:cs="Times New Roman"/>
          <w:szCs w:val="24"/>
        </w:rPr>
        <w:t>untuk</w:t>
      </w:r>
      <w:r w:rsidR="00552092" w:rsidRPr="00CE1F5F">
        <w:rPr>
          <w:rFonts w:eastAsia="Times New Roman" w:cs="Times New Roman"/>
          <w:spacing w:val="1"/>
          <w:szCs w:val="24"/>
        </w:rPr>
        <w:t xml:space="preserve"> </w:t>
      </w:r>
      <w:r w:rsidR="00552092" w:rsidRPr="00CE1F5F">
        <w:rPr>
          <w:rFonts w:eastAsia="Times New Roman" w:cs="Times New Roman"/>
          <w:szCs w:val="24"/>
        </w:rPr>
        <w:t>k</w:t>
      </w:r>
      <w:r w:rsidR="00552092" w:rsidRPr="00CE1F5F">
        <w:rPr>
          <w:rFonts w:eastAsia="Times New Roman" w:cs="Times New Roman"/>
          <w:spacing w:val="-1"/>
          <w:szCs w:val="24"/>
        </w:rPr>
        <w:t>e</w:t>
      </w:r>
      <w:r w:rsidR="00552092" w:rsidRPr="00CE1F5F">
        <w:rPr>
          <w:rFonts w:eastAsia="Times New Roman" w:cs="Times New Roman"/>
          <w:spacing w:val="2"/>
          <w:szCs w:val="24"/>
        </w:rPr>
        <w:t>p</w:t>
      </w:r>
      <w:r w:rsidR="00552092" w:rsidRPr="00CE1F5F">
        <w:rPr>
          <w:rFonts w:eastAsia="Times New Roman" w:cs="Times New Roman"/>
          <w:spacing w:val="-1"/>
          <w:szCs w:val="24"/>
        </w:rPr>
        <w:t>e</w:t>
      </w:r>
      <w:r w:rsidR="00552092" w:rsidRPr="00CE1F5F">
        <w:rPr>
          <w:rFonts w:eastAsia="Times New Roman" w:cs="Times New Roman"/>
          <w:szCs w:val="24"/>
        </w:rPr>
        <w:t>m</w:t>
      </w:r>
      <w:r w:rsidR="00552092" w:rsidRPr="00CE1F5F">
        <w:rPr>
          <w:rFonts w:eastAsia="Times New Roman" w:cs="Times New Roman"/>
          <w:spacing w:val="1"/>
          <w:szCs w:val="24"/>
        </w:rPr>
        <w:t>i</w:t>
      </w:r>
      <w:r w:rsidR="00552092" w:rsidRPr="00CE1F5F">
        <w:rPr>
          <w:rFonts w:eastAsia="Times New Roman" w:cs="Times New Roman"/>
          <w:szCs w:val="24"/>
        </w:rPr>
        <w:t>l</w:t>
      </w:r>
      <w:r w:rsidR="00552092" w:rsidRPr="00CE1F5F">
        <w:rPr>
          <w:rFonts w:eastAsia="Times New Roman" w:cs="Times New Roman"/>
          <w:spacing w:val="1"/>
          <w:szCs w:val="24"/>
        </w:rPr>
        <w:t>i</w:t>
      </w:r>
      <w:r w:rsidR="00552092" w:rsidRPr="00CE1F5F">
        <w:rPr>
          <w:rFonts w:eastAsia="Times New Roman" w:cs="Times New Roman"/>
          <w:szCs w:val="24"/>
        </w:rPr>
        <w:t>k</w:t>
      </w:r>
      <w:r w:rsidR="00552092" w:rsidRPr="00CE1F5F">
        <w:rPr>
          <w:rFonts w:eastAsia="Times New Roman" w:cs="Times New Roman"/>
          <w:spacing w:val="-1"/>
          <w:szCs w:val="24"/>
        </w:rPr>
        <w:t>a</w:t>
      </w:r>
      <w:r w:rsidR="00552092" w:rsidRPr="00CE1F5F">
        <w:rPr>
          <w:rFonts w:eastAsia="Times New Roman" w:cs="Times New Roman"/>
          <w:szCs w:val="24"/>
        </w:rPr>
        <w:t>n suatu ru</w:t>
      </w:r>
      <w:r w:rsidR="00552092" w:rsidRPr="00CE1F5F">
        <w:rPr>
          <w:rFonts w:eastAsia="Times New Roman" w:cs="Times New Roman"/>
          <w:spacing w:val="2"/>
          <w:szCs w:val="24"/>
        </w:rPr>
        <w:t>m</w:t>
      </w:r>
      <w:r w:rsidR="00552092" w:rsidRPr="00CE1F5F">
        <w:rPr>
          <w:rFonts w:eastAsia="Times New Roman" w:cs="Times New Roman"/>
          <w:spacing w:val="-1"/>
          <w:szCs w:val="24"/>
        </w:rPr>
        <w:t>a</w:t>
      </w:r>
      <w:r w:rsidR="00552092" w:rsidRPr="00CE1F5F">
        <w:rPr>
          <w:rFonts w:eastAsia="Times New Roman" w:cs="Times New Roman"/>
          <w:szCs w:val="24"/>
        </w:rPr>
        <w:t xml:space="preserve">h </w:t>
      </w:r>
      <w:r w:rsidR="00552092" w:rsidRPr="00CE1F5F">
        <w:rPr>
          <w:rFonts w:eastAsia="Times New Roman" w:cs="Times New Roman"/>
          <w:spacing w:val="2"/>
          <w:szCs w:val="24"/>
        </w:rPr>
        <w:t>d</w:t>
      </w:r>
      <w:r w:rsidR="00552092" w:rsidRPr="00CE1F5F">
        <w:rPr>
          <w:rFonts w:eastAsia="Times New Roman" w:cs="Times New Roman"/>
          <w:spacing w:val="-1"/>
          <w:szCs w:val="24"/>
        </w:rPr>
        <w:t>e</w:t>
      </w:r>
      <w:r w:rsidR="00552092" w:rsidRPr="00CE1F5F">
        <w:rPr>
          <w:rFonts w:eastAsia="Times New Roman" w:cs="Times New Roman"/>
          <w:spacing w:val="2"/>
          <w:szCs w:val="24"/>
        </w:rPr>
        <w:t>n</w:t>
      </w:r>
      <w:r w:rsidR="00552092" w:rsidRPr="00CE1F5F">
        <w:rPr>
          <w:rFonts w:eastAsia="Times New Roman" w:cs="Times New Roman"/>
          <w:spacing w:val="-2"/>
          <w:szCs w:val="24"/>
        </w:rPr>
        <w:t>g</w:t>
      </w:r>
      <w:r w:rsidR="00552092" w:rsidRPr="00CE1F5F">
        <w:rPr>
          <w:rFonts w:eastAsia="Times New Roman" w:cs="Times New Roman"/>
          <w:spacing w:val="-1"/>
          <w:szCs w:val="24"/>
        </w:rPr>
        <w:t>a</w:t>
      </w:r>
      <w:r w:rsidR="00552092" w:rsidRPr="00CE1F5F">
        <w:rPr>
          <w:rFonts w:eastAsia="Times New Roman" w:cs="Times New Roman"/>
          <w:szCs w:val="24"/>
        </w:rPr>
        <w:t>n masin</w:t>
      </w:r>
      <w:r w:rsidR="00552092" w:rsidRPr="00CE1F5F">
        <w:rPr>
          <w:rFonts w:eastAsia="Times New Roman" w:cs="Times New Roman"/>
          <w:spacing w:val="-2"/>
          <w:szCs w:val="24"/>
        </w:rPr>
        <w:t>g</w:t>
      </w:r>
      <w:r w:rsidR="00552092" w:rsidRPr="00CE1F5F">
        <w:rPr>
          <w:rFonts w:eastAsia="Times New Roman" w:cs="Times New Roman"/>
          <w:spacing w:val="-1"/>
          <w:szCs w:val="24"/>
        </w:rPr>
        <w:t>-</w:t>
      </w:r>
      <w:r w:rsidR="00552092" w:rsidRPr="00CE1F5F">
        <w:rPr>
          <w:rFonts w:eastAsia="Times New Roman" w:cs="Times New Roman"/>
          <w:szCs w:val="24"/>
        </w:rPr>
        <w:t>masi</w:t>
      </w:r>
      <w:r w:rsidR="00552092" w:rsidRPr="00CE1F5F">
        <w:rPr>
          <w:rFonts w:eastAsia="Times New Roman" w:cs="Times New Roman"/>
          <w:spacing w:val="2"/>
          <w:szCs w:val="24"/>
        </w:rPr>
        <w:t>n</w:t>
      </w:r>
      <w:r w:rsidR="00552092" w:rsidRPr="00CE1F5F">
        <w:rPr>
          <w:rFonts w:eastAsia="Times New Roman" w:cs="Times New Roman"/>
          <w:szCs w:val="24"/>
        </w:rPr>
        <w:t>g s</w:t>
      </w:r>
      <w:r w:rsidR="00552092" w:rsidRPr="00CE1F5F">
        <w:rPr>
          <w:rFonts w:eastAsia="Times New Roman" w:cs="Times New Roman"/>
          <w:spacing w:val="-1"/>
          <w:szCs w:val="24"/>
        </w:rPr>
        <w:t>a</w:t>
      </w:r>
      <w:r w:rsidR="00552092" w:rsidRPr="00CE1F5F">
        <w:rPr>
          <w:rFonts w:eastAsia="Times New Roman" w:cs="Times New Roman"/>
          <w:szCs w:val="24"/>
        </w:rPr>
        <w:t>l</w:t>
      </w:r>
      <w:r w:rsidR="00552092" w:rsidRPr="00CE1F5F">
        <w:rPr>
          <w:rFonts w:eastAsia="Times New Roman" w:cs="Times New Roman"/>
          <w:spacing w:val="1"/>
          <w:szCs w:val="24"/>
        </w:rPr>
        <w:t>i</w:t>
      </w:r>
      <w:r w:rsidR="00552092" w:rsidRPr="00CE1F5F">
        <w:rPr>
          <w:rFonts w:eastAsia="Times New Roman" w:cs="Times New Roman"/>
          <w:spacing w:val="2"/>
          <w:szCs w:val="24"/>
        </w:rPr>
        <w:t>n</w:t>
      </w:r>
      <w:r w:rsidR="00552092" w:rsidRPr="00CE1F5F">
        <w:rPr>
          <w:rFonts w:eastAsia="Times New Roman" w:cs="Times New Roman"/>
          <w:szCs w:val="24"/>
        </w:rPr>
        <w:t>g</w:t>
      </w:r>
      <w:r w:rsidR="00552092" w:rsidRPr="00CE1F5F">
        <w:rPr>
          <w:rFonts w:eastAsia="Times New Roman" w:cs="Times New Roman"/>
          <w:spacing w:val="3"/>
          <w:szCs w:val="24"/>
        </w:rPr>
        <w:t xml:space="preserve"> </w:t>
      </w:r>
      <w:r w:rsidR="00552092" w:rsidRPr="00CE1F5F">
        <w:rPr>
          <w:rFonts w:eastAsia="Times New Roman" w:cs="Times New Roman"/>
          <w:szCs w:val="24"/>
        </w:rPr>
        <w:t>men</w:t>
      </w:r>
      <w:r w:rsidR="00552092" w:rsidRPr="00CE1F5F">
        <w:rPr>
          <w:rFonts w:eastAsia="Times New Roman" w:cs="Times New Roman"/>
          <w:spacing w:val="-3"/>
          <w:szCs w:val="24"/>
        </w:rPr>
        <w:t>g</w:t>
      </w:r>
      <w:r w:rsidR="00552092" w:rsidRPr="00CE1F5F">
        <w:rPr>
          <w:rFonts w:eastAsia="Times New Roman" w:cs="Times New Roman"/>
          <w:szCs w:val="24"/>
        </w:rPr>
        <w:t>kontribus</w:t>
      </w:r>
      <w:r w:rsidR="00552092" w:rsidRPr="00CE1F5F">
        <w:rPr>
          <w:rFonts w:eastAsia="Times New Roman" w:cs="Times New Roman"/>
          <w:spacing w:val="1"/>
          <w:szCs w:val="24"/>
        </w:rPr>
        <w:t>i</w:t>
      </w:r>
      <w:r w:rsidR="00552092" w:rsidRPr="00CE1F5F">
        <w:rPr>
          <w:rFonts w:eastAsia="Times New Roman" w:cs="Times New Roman"/>
          <w:szCs w:val="24"/>
        </w:rPr>
        <w:t>k</w:t>
      </w:r>
      <w:r w:rsidR="00552092" w:rsidRPr="00CE1F5F">
        <w:rPr>
          <w:rFonts w:eastAsia="Times New Roman" w:cs="Times New Roman"/>
          <w:spacing w:val="-1"/>
          <w:szCs w:val="24"/>
        </w:rPr>
        <w:t>a</w:t>
      </w:r>
      <w:r w:rsidR="00552092" w:rsidRPr="00CE1F5F">
        <w:rPr>
          <w:rFonts w:eastAsia="Times New Roman" w:cs="Times New Roman"/>
          <w:szCs w:val="24"/>
        </w:rPr>
        <w:t>n</w:t>
      </w:r>
      <w:r w:rsidR="00552092" w:rsidRPr="00CE1F5F">
        <w:rPr>
          <w:rFonts w:eastAsia="Times New Roman" w:cs="Times New Roman"/>
          <w:spacing w:val="5"/>
          <w:szCs w:val="24"/>
        </w:rPr>
        <w:t xml:space="preserve"> </w:t>
      </w:r>
      <w:r w:rsidR="00552092" w:rsidRPr="00CE1F5F">
        <w:rPr>
          <w:rFonts w:eastAsia="Times New Roman" w:cs="Times New Roman"/>
          <w:szCs w:val="24"/>
        </w:rPr>
        <w:t>d</w:t>
      </w:r>
      <w:r w:rsidR="00552092" w:rsidRPr="00CE1F5F">
        <w:rPr>
          <w:rFonts w:eastAsia="Times New Roman" w:cs="Times New Roman"/>
          <w:spacing w:val="-1"/>
          <w:szCs w:val="24"/>
        </w:rPr>
        <w:t>a</w:t>
      </w:r>
      <w:r w:rsidR="00552092" w:rsidRPr="00CE1F5F">
        <w:rPr>
          <w:rFonts w:eastAsia="Times New Roman" w:cs="Times New Roman"/>
          <w:szCs w:val="24"/>
        </w:rPr>
        <w:t>n</w:t>
      </w:r>
      <w:r w:rsidR="00552092" w:rsidRPr="00CE1F5F">
        <w:rPr>
          <w:rFonts w:eastAsia="Times New Roman" w:cs="Times New Roman"/>
          <w:spacing w:val="-1"/>
          <w:szCs w:val="24"/>
        </w:rPr>
        <w:t>a</w:t>
      </w:r>
      <w:r w:rsidR="00552092" w:rsidRPr="00CE1F5F">
        <w:rPr>
          <w:rFonts w:eastAsia="Times New Roman" w:cs="Times New Roman"/>
          <w:szCs w:val="24"/>
        </w:rPr>
        <w:t>, s</w:t>
      </w:r>
      <w:r w:rsidR="00552092" w:rsidRPr="00CE1F5F">
        <w:rPr>
          <w:rFonts w:eastAsia="Times New Roman" w:cs="Times New Roman"/>
          <w:spacing w:val="-1"/>
          <w:szCs w:val="24"/>
        </w:rPr>
        <w:t>e</w:t>
      </w:r>
      <w:r w:rsidR="00552092" w:rsidRPr="00CE1F5F">
        <w:rPr>
          <w:rFonts w:eastAsia="Times New Roman" w:cs="Times New Roman"/>
          <w:szCs w:val="24"/>
        </w:rPr>
        <w:t>hing</w:t>
      </w:r>
      <w:r w:rsidR="00552092" w:rsidRPr="00CE1F5F">
        <w:rPr>
          <w:rFonts w:eastAsia="Times New Roman" w:cs="Times New Roman"/>
          <w:spacing w:val="-2"/>
          <w:szCs w:val="24"/>
        </w:rPr>
        <w:t>g</w:t>
      </w:r>
      <w:r w:rsidR="00552092" w:rsidRPr="00CE1F5F">
        <w:rPr>
          <w:rFonts w:eastAsia="Times New Roman" w:cs="Times New Roman"/>
          <w:szCs w:val="24"/>
        </w:rPr>
        <w:t>a</w:t>
      </w:r>
      <w:r w:rsidR="00552092" w:rsidRPr="00CE1F5F">
        <w:rPr>
          <w:rFonts w:eastAsia="Times New Roman" w:cs="Times New Roman"/>
          <w:spacing w:val="37"/>
          <w:szCs w:val="24"/>
        </w:rPr>
        <w:t xml:space="preserve"> </w:t>
      </w:r>
      <w:r w:rsidR="00552092" w:rsidRPr="00CE1F5F">
        <w:rPr>
          <w:rFonts w:eastAsia="Times New Roman" w:cs="Times New Roman"/>
          <w:szCs w:val="24"/>
        </w:rPr>
        <w:t>k</w:t>
      </w:r>
      <w:r w:rsidR="00552092" w:rsidRPr="00CE1F5F">
        <w:rPr>
          <w:rFonts w:eastAsia="Times New Roman" w:cs="Times New Roman"/>
          <w:spacing w:val="-1"/>
          <w:szCs w:val="24"/>
        </w:rPr>
        <w:t>e</w:t>
      </w:r>
      <w:r w:rsidR="00552092" w:rsidRPr="00CE1F5F">
        <w:rPr>
          <w:rFonts w:eastAsia="Times New Roman" w:cs="Times New Roman"/>
          <w:spacing w:val="2"/>
          <w:szCs w:val="24"/>
        </w:rPr>
        <w:t>p</w:t>
      </w:r>
      <w:r w:rsidR="00552092" w:rsidRPr="00CE1F5F">
        <w:rPr>
          <w:rFonts w:eastAsia="Times New Roman" w:cs="Times New Roman"/>
          <w:spacing w:val="-1"/>
          <w:szCs w:val="24"/>
        </w:rPr>
        <w:t>e</w:t>
      </w:r>
      <w:r w:rsidR="00552092" w:rsidRPr="00CE1F5F">
        <w:rPr>
          <w:rFonts w:eastAsia="Times New Roman" w:cs="Times New Roman"/>
          <w:szCs w:val="24"/>
        </w:rPr>
        <w:t>m</w:t>
      </w:r>
      <w:r w:rsidR="00552092" w:rsidRPr="00CE1F5F">
        <w:rPr>
          <w:rFonts w:eastAsia="Times New Roman" w:cs="Times New Roman"/>
          <w:spacing w:val="1"/>
          <w:szCs w:val="24"/>
        </w:rPr>
        <w:t>i</w:t>
      </w:r>
      <w:r w:rsidR="00552092" w:rsidRPr="00CE1F5F">
        <w:rPr>
          <w:rFonts w:eastAsia="Times New Roman" w:cs="Times New Roman"/>
          <w:szCs w:val="24"/>
        </w:rPr>
        <w:t>l</w:t>
      </w:r>
      <w:r w:rsidR="00552092" w:rsidRPr="00CE1F5F">
        <w:rPr>
          <w:rFonts w:eastAsia="Times New Roman" w:cs="Times New Roman"/>
          <w:spacing w:val="1"/>
          <w:szCs w:val="24"/>
        </w:rPr>
        <w:t>i</w:t>
      </w:r>
      <w:r w:rsidR="00552092" w:rsidRPr="00CE1F5F">
        <w:rPr>
          <w:rFonts w:eastAsia="Times New Roman" w:cs="Times New Roman"/>
          <w:szCs w:val="24"/>
        </w:rPr>
        <w:t>k</w:t>
      </w:r>
      <w:r w:rsidR="00552092" w:rsidRPr="00CE1F5F">
        <w:rPr>
          <w:rFonts w:eastAsia="Times New Roman" w:cs="Times New Roman"/>
          <w:spacing w:val="-1"/>
          <w:szCs w:val="24"/>
        </w:rPr>
        <w:t>a</w:t>
      </w:r>
      <w:r w:rsidR="00552092" w:rsidRPr="00CE1F5F">
        <w:rPr>
          <w:rFonts w:eastAsia="Times New Roman" w:cs="Times New Roman"/>
          <w:szCs w:val="24"/>
        </w:rPr>
        <w:t>n</w:t>
      </w:r>
      <w:r w:rsidR="00552092" w:rsidRPr="00CE1F5F">
        <w:rPr>
          <w:rFonts w:eastAsia="Times New Roman" w:cs="Times New Roman"/>
          <w:spacing w:val="36"/>
          <w:szCs w:val="24"/>
        </w:rPr>
        <w:t xml:space="preserve"> </w:t>
      </w:r>
      <w:r w:rsidR="00552092" w:rsidRPr="00CE1F5F">
        <w:rPr>
          <w:rFonts w:eastAsia="Times New Roman" w:cs="Times New Roman"/>
          <w:szCs w:val="24"/>
        </w:rPr>
        <w:t>r</w:t>
      </w:r>
      <w:r w:rsidR="00552092" w:rsidRPr="00CE1F5F">
        <w:rPr>
          <w:rFonts w:eastAsia="Times New Roman" w:cs="Times New Roman"/>
          <w:spacing w:val="1"/>
          <w:szCs w:val="24"/>
        </w:rPr>
        <w:t>u</w:t>
      </w:r>
      <w:r w:rsidR="00552092" w:rsidRPr="00CE1F5F">
        <w:rPr>
          <w:rFonts w:eastAsia="Times New Roman" w:cs="Times New Roman"/>
          <w:szCs w:val="24"/>
        </w:rPr>
        <w:t>mah</w:t>
      </w:r>
      <w:r w:rsidR="00552092" w:rsidRPr="00CE1F5F">
        <w:rPr>
          <w:rFonts w:eastAsia="Times New Roman" w:cs="Times New Roman"/>
          <w:spacing w:val="35"/>
          <w:szCs w:val="24"/>
        </w:rPr>
        <w:t xml:space="preserve"> </w:t>
      </w:r>
      <w:r w:rsidR="00552092" w:rsidRPr="00CE1F5F">
        <w:rPr>
          <w:rFonts w:eastAsia="Times New Roman" w:cs="Times New Roman"/>
          <w:szCs w:val="24"/>
        </w:rPr>
        <w:t>te</w:t>
      </w:r>
      <w:r w:rsidR="00552092" w:rsidRPr="00CE1F5F">
        <w:rPr>
          <w:rFonts w:eastAsia="Times New Roman" w:cs="Times New Roman"/>
          <w:spacing w:val="-1"/>
          <w:szCs w:val="24"/>
        </w:rPr>
        <w:t>r</w:t>
      </w:r>
      <w:r w:rsidR="00552092" w:rsidRPr="00CE1F5F">
        <w:rPr>
          <w:rFonts w:eastAsia="Times New Roman" w:cs="Times New Roman"/>
          <w:szCs w:val="24"/>
        </w:rPr>
        <w:t>s</w:t>
      </w:r>
      <w:r w:rsidR="00552092" w:rsidRPr="00CE1F5F">
        <w:rPr>
          <w:rFonts w:eastAsia="Times New Roman" w:cs="Times New Roman"/>
          <w:spacing w:val="-1"/>
          <w:szCs w:val="24"/>
        </w:rPr>
        <w:t>e</w:t>
      </w:r>
      <w:r w:rsidR="00552092" w:rsidRPr="00CE1F5F">
        <w:rPr>
          <w:rFonts w:eastAsia="Times New Roman" w:cs="Times New Roman"/>
          <w:szCs w:val="24"/>
        </w:rPr>
        <w:t>but</w:t>
      </w:r>
      <w:r w:rsidR="00552092" w:rsidRPr="00CE1F5F">
        <w:rPr>
          <w:rFonts w:eastAsia="Times New Roman" w:cs="Times New Roman"/>
          <w:spacing w:val="36"/>
          <w:szCs w:val="24"/>
        </w:rPr>
        <w:t xml:space="preserve"> </w:t>
      </w:r>
      <w:r w:rsidR="00552092" w:rsidRPr="00CE1F5F">
        <w:rPr>
          <w:rFonts w:eastAsia="Times New Roman" w:cs="Times New Roman"/>
          <w:spacing w:val="3"/>
          <w:szCs w:val="24"/>
        </w:rPr>
        <w:t>m</w:t>
      </w:r>
      <w:r w:rsidR="00552092" w:rsidRPr="00CE1F5F">
        <w:rPr>
          <w:rFonts w:eastAsia="Times New Roman" w:cs="Times New Roman"/>
          <w:spacing w:val="-1"/>
          <w:szCs w:val="24"/>
        </w:rPr>
        <w:t>e</w:t>
      </w:r>
      <w:r w:rsidR="00552092" w:rsidRPr="00CE1F5F">
        <w:rPr>
          <w:rFonts w:eastAsia="Times New Roman" w:cs="Times New Roman"/>
          <w:szCs w:val="24"/>
        </w:rPr>
        <w:t>njadi</w:t>
      </w:r>
      <w:r w:rsidR="00552092" w:rsidRPr="00CE1F5F">
        <w:rPr>
          <w:rFonts w:eastAsia="Times New Roman" w:cs="Times New Roman"/>
          <w:spacing w:val="36"/>
          <w:szCs w:val="24"/>
        </w:rPr>
        <w:t xml:space="preserve"> </w:t>
      </w:r>
      <w:r w:rsidR="00552092" w:rsidRPr="00CE1F5F">
        <w:rPr>
          <w:rFonts w:eastAsia="Times New Roman" w:cs="Times New Roman"/>
          <w:spacing w:val="3"/>
          <w:szCs w:val="24"/>
        </w:rPr>
        <w:t>m</w:t>
      </w:r>
      <w:r w:rsidR="00552092" w:rsidRPr="00CE1F5F">
        <w:rPr>
          <w:rFonts w:eastAsia="Times New Roman" w:cs="Times New Roman"/>
          <w:szCs w:val="24"/>
        </w:rPr>
        <w:t>i</w:t>
      </w:r>
      <w:r w:rsidR="00552092" w:rsidRPr="00CE1F5F">
        <w:rPr>
          <w:rFonts w:eastAsia="Times New Roman" w:cs="Times New Roman"/>
          <w:spacing w:val="1"/>
          <w:szCs w:val="24"/>
        </w:rPr>
        <w:t>l</w:t>
      </w:r>
      <w:r w:rsidR="00552092" w:rsidRPr="00CE1F5F">
        <w:rPr>
          <w:rFonts w:eastAsia="Times New Roman" w:cs="Times New Roman"/>
          <w:spacing w:val="-2"/>
          <w:szCs w:val="24"/>
        </w:rPr>
        <w:t>i</w:t>
      </w:r>
      <w:r w:rsidR="00552092" w:rsidRPr="00CE1F5F">
        <w:rPr>
          <w:rFonts w:eastAsia="Times New Roman" w:cs="Times New Roman"/>
          <w:szCs w:val="24"/>
        </w:rPr>
        <w:t>k</w:t>
      </w:r>
      <w:r w:rsidR="00552092" w:rsidRPr="00CE1F5F">
        <w:rPr>
          <w:rFonts w:cs="Times New Roman"/>
          <w:szCs w:val="24"/>
        </w:rPr>
        <w:t xml:space="preserve"> </w:t>
      </w:r>
      <w:r w:rsidR="00552092" w:rsidRPr="00CE1F5F">
        <w:rPr>
          <w:rFonts w:eastAsia="Times New Roman" w:cs="Times New Roman"/>
          <w:szCs w:val="24"/>
        </w:rPr>
        <w:t>b</w:t>
      </w:r>
      <w:r w:rsidR="00552092" w:rsidRPr="00CE1F5F">
        <w:rPr>
          <w:rFonts w:eastAsia="Times New Roman" w:cs="Times New Roman"/>
          <w:spacing w:val="-1"/>
          <w:szCs w:val="24"/>
        </w:rPr>
        <w:t>e</w:t>
      </w:r>
      <w:r w:rsidR="00552092" w:rsidRPr="00CE1F5F">
        <w:rPr>
          <w:rFonts w:eastAsia="Times New Roman" w:cs="Times New Roman"/>
          <w:szCs w:val="24"/>
        </w:rPr>
        <w:t>rs</w:t>
      </w:r>
      <w:r w:rsidR="00552092" w:rsidRPr="00CE1F5F">
        <w:rPr>
          <w:rFonts w:eastAsia="Times New Roman" w:cs="Times New Roman"/>
          <w:spacing w:val="-1"/>
          <w:szCs w:val="24"/>
        </w:rPr>
        <w:t>a</w:t>
      </w:r>
      <w:r w:rsidR="00552092" w:rsidRPr="00CE1F5F">
        <w:rPr>
          <w:rFonts w:eastAsia="Times New Roman" w:cs="Times New Roman"/>
          <w:szCs w:val="24"/>
        </w:rPr>
        <w:t>ma,</w:t>
      </w:r>
      <w:r w:rsidR="00552092" w:rsidRPr="00CE1F5F">
        <w:rPr>
          <w:rFonts w:eastAsia="Times New Roman" w:cs="Times New Roman"/>
          <w:spacing w:val="1"/>
          <w:szCs w:val="24"/>
        </w:rPr>
        <w:t xml:space="preserve"> </w:t>
      </w:r>
      <w:r w:rsidR="00552092" w:rsidRPr="00CE1F5F">
        <w:rPr>
          <w:rFonts w:eastAsia="Times New Roman" w:cs="Times New Roman"/>
          <w:spacing w:val="-1"/>
          <w:szCs w:val="24"/>
        </w:rPr>
        <w:t>a</w:t>
      </w:r>
      <w:r w:rsidR="00552092" w:rsidRPr="00CE1F5F">
        <w:rPr>
          <w:rFonts w:eastAsia="Times New Roman" w:cs="Times New Roman"/>
          <w:szCs w:val="24"/>
        </w:rPr>
        <w:t>k</w:t>
      </w:r>
      <w:r w:rsidR="00552092" w:rsidRPr="00CE1F5F">
        <w:rPr>
          <w:rFonts w:eastAsia="Times New Roman" w:cs="Times New Roman"/>
          <w:spacing w:val="-1"/>
          <w:szCs w:val="24"/>
        </w:rPr>
        <w:t>a</w:t>
      </w:r>
      <w:r w:rsidR="00552092" w:rsidRPr="00CE1F5F">
        <w:rPr>
          <w:rFonts w:eastAsia="Times New Roman" w:cs="Times New Roman"/>
          <w:szCs w:val="24"/>
        </w:rPr>
        <w:t>n</w:t>
      </w:r>
      <w:r w:rsidR="00552092" w:rsidRPr="00CE1F5F">
        <w:rPr>
          <w:rFonts w:eastAsia="Times New Roman" w:cs="Times New Roman"/>
          <w:spacing w:val="2"/>
          <w:szCs w:val="24"/>
        </w:rPr>
        <w:t xml:space="preserve"> </w:t>
      </w:r>
      <w:r w:rsidR="00552092" w:rsidRPr="00CE1F5F">
        <w:rPr>
          <w:rFonts w:eastAsia="Times New Roman" w:cs="Times New Roman"/>
          <w:szCs w:val="24"/>
        </w:rPr>
        <w:t>tet</w:t>
      </w:r>
      <w:r w:rsidR="00552092" w:rsidRPr="00CE1F5F">
        <w:rPr>
          <w:rFonts w:eastAsia="Times New Roman" w:cs="Times New Roman"/>
          <w:spacing w:val="-1"/>
          <w:szCs w:val="24"/>
        </w:rPr>
        <w:t>a</w:t>
      </w:r>
      <w:r w:rsidR="00552092" w:rsidRPr="00CE1F5F">
        <w:rPr>
          <w:rFonts w:eastAsia="Times New Roman" w:cs="Times New Roman"/>
          <w:szCs w:val="24"/>
        </w:rPr>
        <w:t>pi</w:t>
      </w:r>
      <w:r w:rsidR="00552092" w:rsidRPr="00CE1F5F">
        <w:rPr>
          <w:rFonts w:eastAsia="Times New Roman" w:cs="Times New Roman"/>
          <w:spacing w:val="2"/>
          <w:szCs w:val="24"/>
        </w:rPr>
        <w:t xml:space="preserve"> </w:t>
      </w:r>
      <w:r w:rsidR="00552092" w:rsidRPr="00CE1F5F">
        <w:rPr>
          <w:rFonts w:eastAsia="Times New Roman" w:cs="Times New Roman"/>
          <w:szCs w:val="24"/>
        </w:rPr>
        <w:t>k</w:t>
      </w:r>
      <w:r w:rsidR="00552092" w:rsidRPr="00CE1F5F">
        <w:rPr>
          <w:rFonts w:eastAsia="Times New Roman" w:cs="Times New Roman"/>
          <w:spacing w:val="-1"/>
          <w:szCs w:val="24"/>
        </w:rPr>
        <w:t>e</w:t>
      </w:r>
      <w:r w:rsidR="00552092" w:rsidRPr="00CE1F5F">
        <w:rPr>
          <w:rFonts w:eastAsia="Times New Roman" w:cs="Times New Roman"/>
          <w:szCs w:val="24"/>
        </w:rPr>
        <w:t>p</w:t>
      </w:r>
      <w:r w:rsidR="00552092" w:rsidRPr="00CE1F5F">
        <w:rPr>
          <w:rFonts w:eastAsia="Times New Roman" w:cs="Times New Roman"/>
          <w:spacing w:val="-1"/>
          <w:szCs w:val="24"/>
        </w:rPr>
        <w:t>e</w:t>
      </w:r>
      <w:r w:rsidR="00552092" w:rsidRPr="00CE1F5F">
        <w:rPr>
          <w:rFonts w:eastAsia="Times New Roman" w:cs="Times New Roman"/>
          <w:szCs w:val="24"/>
        </w:rPr>
        <w:t>m</w:t>
      </w:r>
      <w:r w:rsidR="00552092" w:rsidRPr="00CE1F5F">
        <w:rPr>
          <w:rFonts w:eastAsia="Times New Roman" w:cs="Times New Roman"/>
          <w:spacing w:val="1"/>
          <w:szCs w:val="24"/>
        </w:rPr>
        <w:t>i</w:t>
      </w:r>
      <w:r w:rsidR="00552092" w:rsidRPr="00CE1F5F">
        <w:rPr>
          <w:rFonts w:eastAsia="Times New Roman" w:cs="Times New Roman"/>
          <w:szCs w:val="24"/>
        </w:rPr>
        <w:t>l</w:t>
      </w:r>
      <w:r w:rsidR="00552092" w:rsidRPr="00CE1F5F">
        <w:rPr>
          <w:rFonts w:eastAsia="Times New Roman" w:cs="Times New Roman"/>
          <w:spacing w:val="1"/>
          <w:szCs w:val="24"/>
        </w:rPr>
        <w:t>i</w:t>
      </w:r>
      <w:r w:rsidR="00552092" w:rsidRPr="00CE1F5F">
        <w:rPr>
          <w:rFonts w:eastAsia="Times New Roman" w:cs="Times New Roman"/>
          <w:szCs w:val="24"/>
        </w:rPr>
        <w:t>k</w:t>
      </w:r>
      <w:r w:rsidR="00552092" w:rsidRPr="00CE1F5F">
        <w:rPr>
          <w:rFonts w:eastAsia="Times New Roman" w:cs="Times New Roman"/>
          <w:spacing w:val="-1"/>
          <w:szCs w:val="24"/>
        </w:rPr>
        <w:t>a</w:t>
      </w:r>
      <w:r w:rsidR="00552092" w:rsidRPr="00CE1F5F">
        <w:rPr>
          <w:rFonts w:eastAsia="Times New Roman" w:cs="Times New Roman"/>
          <w:szCs w:val="24"/>
        </w:rPr>
        <w:t>n ru</w:t>
      </w:r>
      <w:r w:rsidR="00552092" w:rsidRPr="00CE1F5F">
        <w:rPr>
          <w:rFonts w:eastAsia="Times New Roman" w:cs="Times New Roman"/>
          <w:spacing w:val="2"/>
          <w:szCs w:val="24"/>
        </w:rPr>
        <w:t>m</w:t>
      </w:r>
      <w:r w:rsidR="00552092" w:rsidRPr="00CE1F5F">
        <w:rPr>
          <w:rFonts w:eastAsia="Times New Roman" w:cs="Times New Roman"/>
          <w:spacing w:val="-1"/>
          <w:szCs w:val="24"/>
        </w:rPr>
        <w:t>a</w:t>
      </w:r>
      <w:r w:rsidR="00552092" w:rsidRPr="00CE1F5F">
        <w:rPr>
          <w:rFonts w:eastAsia="Times New Roman" w:cs="Times New Roman"/>
          <w:szCs w:val="24"/>
        </w:rPr>
        <w:t>h</w:t>
      </w:r>
      <w:r w:rsidR="00552092" w:rsidRPr="00CE1F5F">
        <w:rPr>
          <w:rFonts w:eastAsia="Times New Roman" w:cs="Times New Roman"/>
          <w:spacing w:val="2"/>
          <w:szCs w:val="24"/>
        </w:rPr>
        <w:t xml:space="preserve"> </w:t>
      </w:r>
      <w:r w:rsidR="00552092" w:rsidRPr="00CE1F5F">
        <w:rPr>
          <w:rFonts w:eastAsia="Times New Roman" w:cs="Times New Roman"/>
          <w:szCs w:val="24"/>
        </w:rPr>
        <w:t>bisa s</w:t>
      </w:r>
      <w:r w:rsidR="00552092" w:rsidRPr="00CE1F5F">
        <w:rPr>
          <w:rFonts w:eastAsia="Times New Roman" w:cs="Times New Roman"/>
          <w:spacing w:val="-1"/>
          <w:szCs w:val="24"/>
        </w:rPr>
        <w:t>e</w:t>
      </w:r>
      <w:r w:rsidR="00552092" w:rsidRPr="00CE1F5F">
        <w:rPr>
          <w:rFonts w:eastAsia="Times New Roman" w:cs="Times New Roman"/>
          <w:szCs w:val="24"/>
        </w:rPr>
        <w:t>p</w:t>
      </w:r>
      <w:r w:rsidR="00552092" w:rsidRPr="00CE1F5F">
        <w:rPr>
          <w:rFonts w:eastAsia="Times New Roman" w:cs="Times New Roman"/>
          <w:spacing w:val="-1"/>
          <w:szCs w:val="24"/>
        </w:rPr>
        <w:t>e</w:t>
      </w:r>
      <w:r w:rsidR="00552092" w:rsidRPr="00CE1F5F">
        <w:rPr>
          <w:rFonts w:eastAsia="Times New Roman" w:cs="Times New Roman"/>
          <w:szCs w:val="24"/>
        </w:rPr>
        <w:t>nuh</w:t>
      </w:r>
      <w:r w:rsidR="00552092" w:rsidRPr="00CE1F5F">
        <w:rPr>
          <w:rFonts w:eastAsia="Times New Roman" w:cs="Times New Roman"/>
          <w:spacing w:val="5"/>
          <w:szCs w:val="24"/>
        </w:rPr>
        <w:t>n</w:t>
      </w:r>
      <w:r w:rsidR="00552092" w:rsidRPr="00CE1F5F">
        <w:rPr>
          <w:rFonts w:eastAsia="Times New Roman" w:cs="Times New Roman"/>
          <w:spacing w:val="-5"/>
          <w:szCs w:val="24"/>
        </w:rPr>
        <w:t>y</w:t>
      </w:r>
      <w:r w:rsidR="00552092" w:rsidRPr="00CE1F5F">
        <w:rPr>
          <w:rFonts w:eastAsia="Times New Roman" w:cs="Times New Roman"/>
          <w:szCs w:val="24"/>
        </w:rPr>
        <w:t>a jadi</w:t>
      </w:r>
      <w:r w:rsidR="00552092" w:rsidRPr="00CE1F5F">
        <w:rPr>
          <w:rFonts w:eastAsia="Times New Roman" w:cs="Times New Roman"/>
          <w:spacing w:val="1"/>
          <w:szCs w:val="24"/>
        </w:rPr>
        <w:t xml:space="preserve"> </w:t>
      </w:r>
      <w:r w:rsidR="00552092" w:rsidRPr="00CE1F5F">
        <w:rPr>
          <w:rFonts w:eastAsia="Times New Roman" w:cs="Times New Roman"/>
          <w:szCs w:val="24"/>
        </w:rPr>
        <w:t>m</w:t>
      </w:r>
      <w:r w:rsidR="00552092" w:rsidRPr="00CE1F5F">
        <w:rPr>
          <w:rFonts w:eastAsia="Times New Roman" w:cs="Times New Roman"/>
          <w:spacing w:val="1"/>
          <w:szCs w:val="24"/>
        </w:rPr>
        <w:t>i</w:t>
      </w:r>
      <w:r w:rsidR="00552092" w:rsidRPr="00CE1F5F">
        <w:rPr>
          <w:rFonts w:eastAsia="Times New Roman" w:cs="Times New Roman"/>
          <w:szCs w:val="24"/>
        </w:rPr>
        <w:t>l</w:t>
      </w:r>
      <w:r w:rsidR="00552092" w:rsidRPr="00CE1F5F">
        <w:rPr>
          <w:rFonts w:eastAsia="Times New Roman" w:cs="Times New Roman"/>
          <w:spacing w:val="1"/>
          <w:szCs w:val="24"/>
        </w:rPr>
        <w:t>i</w:t>
      </w:r>
      <w:r w:rsidR="00552092" w:rsidRPr="00CE1F5F">
        <w:rPr>
          <w:rFonts w:eastAsia="Times New Roman" w:cs="Times New Roman"/>
          <w:szCs w:val="24"/>
        </w:rPr>
        <w:t>k</w:t>
      </w:r>
      <w:r w:rsidR="00552092" w:rsidRPr="00CE1F5F">
        <w:rPr>
          <w:rFonts w:eastAsia="Times New Roman" w:cs="Times New Roman"/>
          <w:spacing w:val="1"/>
          <w:szCs w:val="24"/>
        </w:rPr>
        <w:t xml:space="preserve"> </w:t>
      </w:r>
      <w:r w:rsidR="00552092" w:rsidRPr="00CE1F5F">
        <w:rPr>
          <w:rFonts w:eastAsia="Times New Roman" w:cs="Times New Roman"/>
          <w:szCs w:val="24"/>
        </w:rPr>
        <w:t>n</w:t>
      </w:r>
      <w:r w:rsidR="00552092" w:rsidRPr="00CE1F5F">
        <w:rPr>
          <w:rFonts w:eastAsia="Times New Roman" w:cs="Times New Roman"/>
          <w:spacing w:val="1"/>
          <w:szCs w:val="24"/>
        </w:rPr>
        <w:t>a</w:t>
      </w:r>
      <w:r w:rsidR="00552092" w:rsidRPr="00CE1F5F">
        <w:rPr>
          <w:rFonts w:eastAsia="Times New Roman" w:cs="Times New Roman"/>
          <w:szCs w:val="24"/>
        </w:rPr>
        <w:t>s</w:t>
      </w:r>
      <w:r w:rsidR="00552092" w:rsidRPr="00CE1F5F">
        <w:rPr>
          <w:rFonts w:eastAsia="Times New Roman" w:cs="Times New Roman"/>
          <w:spacing w:val="-1"/>
          <w:szCs w:val="24"/>
        </w:rPr>
        <w:t>a</w:t>
      </w:r>
      <w:r w:rsidR="00552092" w:rsidRPr="00CE1F5F">
        <w:rPr>
          <w:rFonts w:eastAsia="Times New Roman" w:cs="Times New Roman"/>
          <w:szCs w:val="24"/>
        </w:rPr>
        <w:t>b</w:t>
      </w:r>
      <w:r w:rsidR="00552092" w:rsidRPr="00CE1F5F">
        <w:rPr>
          <w:rFonts w:eastAsia="Times New Roman" w:cs="Times New Roman"/>
          <w:spacing w:val="-1"/>
          <w:szCs w:val="24"/>
        </w:rPr>
        <w:t>a</w:t>
      </w:r>
      <w:r w:rsidR="00552092" w:rsidRPr="00CE1F5F">
        <w:rPr>
          <w:rFonts w:eastAsia="Times New Roman" w:cs="Times New Roman"/>
          <w:szCs w:val="24"/>
        </w:rPr>
        <w:t>h</w:t>
      </w:r>
      <w:r w:rsidR="00552092" w:rsidRPr="00CE1F5F">
        <w:rPr>
          <w:rFonts w:eastAsia="Times New Roman" w:cs="Times New Roman"/>
          <w:spacing w:val="1"/>
          <w:szCs w:val="24"/>
        </w:rPr>
        <w:t xml:space="preserve"> </w:t>
      </w:r>
      <w:r w:rsidR="00552092" w:rsidRPr="00CE1F5F">
        <w:rPr>
          <w:rFonts w:eastAsia="Times New Roman" w:cs="Times New Roman"/>
          <w:spacing w:val="2"/>
          <w:szCs w:val="24"/>
        </w:rPr>
        <w:t>k</w:t>
      </w:r>
      <w:r w:rsidR="00552092" w:rsidRPr="00CE1F5F">
        <w:rPr>
          <w:rFonts w:eastAsia="Times New Roman" w:cs="Times New Roman"/>
          <w:spacing w:val="-1"/>
          <w:szCs w:val="24"/>
        </w:rPr>
        <w:t>e</w:t>
      </w:r>
      <w:r w:rsidR="00552092" w:rsidRPr="00CE1F5F">
        <w:rPr>
          <w:rFonts w:eastAsia="Times New Roman" w:cs="Times New Roman"/>
          <w:szCs w:val="24"/>
        </w:rPr>
        <w:t>t</w:t>
      </w:r>
      <w:r w:rsidR="00552092" w:rsidRPr="00CE1F5F">
        <w:rPr>
          <w:rFonts w:eastAsia="Times New Roman" w:cs="Times New Roman"/>
          <w:spacing w:val="1"/>
          <w:szCs w:val="24"/>
        </w:rPr>
        <w:t>i</w:t>
      </w:r>
      <w:r w:rsidR="00552092" w:rsidRPr="00CE1F5F">
        <w:rPr>
          <w:rFonts w:eastAsia="Times New Roman" w:cs="Times New Roman"/>
          <w:szCs w:val="24"/>
        </w:rPr>
        <w:t>ka n</w:t>
      </w:r>
      <w:r w:rsidR="00552092" w:rsidRPr="00CE1F5F">
        <w:rPr>
          <w:rFonts w:eastAsia="Times New Roman" w:cs="Times New Roman"/>
          <w:spacing w:val="-1"/>
          <w:szCs w:val="24"/>
        </w:rPr>
        <w:t>a</w:t>
      </w:r>
      <w:r w:rsidR="00552092" w:rsidRPr="00CE1F5F">
        <w:rPr>
          <w:rFonts w:eastAsia="Times New Roman" w:cs="Times New Roman"/>
          <w:szCs w:val="24"/>
        </w:rPr>
        <w:t>s</w:t>
      </w:r>
      <w:r w:rsidR="00552092" w:rsidRPr="00CE1F5F">
        <w:rPr>
          <w:rFonts w:eastAsia="Times New Roman" w:cs="Times New Roman"/>
          <w:spacing w:val="1"/>
          <w:szCs w:val="24"/>
        </w:rPr>
        <w:t>a</w:t>
      </w:r>
      <w:r w:rsidR="00552092" w:rsidRPr="00CE1F5F">
        <w:rPr>
          <w:rFonts w:eastAsia="Times New Roman" w:cs="Times New Roman"/>
          <w:szCs w:val="24"/>
        </w:rPr>
        <w:t>b</w:t>
      </w:r>
      <w:r w:rsidR="00552092" w:rsidRPr="00CE1F5F">
        <w:rPr>
          <w:rFonts w:eastAsia="Times New Roman" w:cs="Times New Roman"/>
          <w:spacing w:val="-1"/>
          <w:szCs w:val="24"/>
        </w:rPr>
        <w:t>a</w:t>
      </w:r>
      <w:r w:rsidR="00552092" w:rsidRPr="00CE1F5F">
        <w:rPr>
          <w:rFonts w:eastAsia="Times New Roman" w:cs="Times New Roman"/>
          <w:szCs w:val="24"/>
        </w:rPr>
        <w:t>h melun</w:t>
      </w:r>
      <w:r w:rsidR="00552092" w:rsidRPr="00CE1F5F">
        <w:rPr>
          <w:rFonts w:eastAsia="Times New Roman" w:cs="Times New Roman"/>
          <w:spacing w:val="-1"/>
          <w:szCs w:val="24"/>
        </w:rPr>
        <w:t>a</w:t>
      </w:r>
      <w:r w:rsidR="00552092" w:rsidRPr="00CE1F5F">
        <w:rPr>
          <w:rFonts w:eastAsia="Times New Roman" w:cs="Times New Roman"/>
          <w:szCs w:val="24"/>
        </w:rPr>
        <w:t>si porsi k</w:t>
      </w:r>
      <w:r w:rsidR="00552092" w:rsidRPr="00CE1F5F">
        <w:rPr>
          <w:rFonts w:eastAsia="Times New Roman" w:cs="Times New Roman"/>
          <w:spacing w:val="-1"/>
          <w:szCs w:val="24"/>
        </w:rPr>
        <w:t>e</w:t>
      </w:r>
      <w:r w:rsidR="00552092" w:rsidRPr="00CE1F5F">
        <w:rPr>
          <w:rFonts w:eastAsia="Times New Roman" w:cs="Times New Roman"/>
          <w:szCs w:val="24"/>
        </w:rPr>
        <w:t>p</w:t>
      </w:r>
      <w:r w:rsidR="00552092" w:rsidRPr="00CE1F5F">
        <w:rPr>
          <w:rFonts w:eastAsia="Times New Roman" w:cs="Times New Roman"/>
          <w:spacing w:val="-1"/>
          <w:szCs w:val="24"/>
        </w:rPr>
        <w:t>e</w:t>
      </w:r>
      <w:r w:rsidR="00552092" w:rsidRPr="00CE1F5F">
        <w:rPr>
          <w:rFonts w:eastAsia="Times New Roman" w:cs="Times New Roman"/>
          <w:szCs w:val="24"/>
        </w:rPr>
        <w:t>m</w:t>
      </w:r>
      <w:r w:rsidR="00552092" w:rsidRPr="00CE1F5F">
        <w:rPr>
          <w:rFonts w:eastAsia="Times New Roman" w:cs="Times New Roman"/>
          <w:spacing w:val="1"/>
          <w:szCs w:val="24"/>
        </w:rPr>
        <w:t>i</w:t>
      </w:r>
      <w:r w:rsidR="00552092" w:rsidRPr="00CE1F5F">
        <w:rPr>
          <w:rFonts w:eastAsia="Times New Roman" w:cs="Times New Roman"/>
          <w:szCs w:val="24"/>
        </w:rPr>
        <w:t>l</w:t>
      </w:r>
      <w:r w:rsidR="00552092" w:rsidRPr="00CE1F5F">
        <w:rPr>
          <w:rFonts w:eastAsia="Times New Roman" w:cs="Times New Roman"/>
          <w:spacing w:val="1"/>
          <w:szCs w:val="24"/>
        </w:rPr>
        <w:t>i</w:t>
      </w:r>
      <w:r w:rsidR="00552092" w:rsidRPr="00CE1F5F">
        <w:rPr>
          <w:rFonts w:eastAsia="Times New Roman" w:cs="Times New Roman"/>
          <w:szCs w:val="24"/>
        </w:rPr>
        <w:t>k</w:t>
      </w:r>
      <w:r w:rsidR="00552092" w:rsidRPr="00CE1F5F">
        <w:rPr>
          <w:rFonts w:eastAsia="Times New Roman" w:cs="Times New Roman"/>
          <w:spacing w:val="-1"/>
          <w:szCs w:val="24"/>
        </w:rPr>
        <w:t>a</w:t>
      </w:r>
      <w:r w:rsidR="00552092" w:rsidRPr="00CE1F5F">
        <w:rPr>
          <w:rFonts w:eastAsia="Times New Roman" w:cs="Times New Roman"/>
          <w:szCs w:val="24"/>
        </w:rPr>
        <w:t>n b</w:t>
      </w:r>
      <w:r w:rsidR="00552092" w:rsidRPr="00CE1F5F">
        <w:rPr>
          <w:rFonts w:eastAsia="Times New Roman" w:cs="Times New Roman"/>
          <w:spacing w:val="-1"/>
          <w:szCs w:val="24"/>
        </w:rPr>
        <w:t>a</w:t>
      </w:r>
      <w:r w:rsidR="00552092" w:rsidRPr="00CE1F5F">
        <w:rPr>
          <w:rFonts w:eastAsia="Times New Roman" w:cs="Times New Roman"/>
          <w:szCs w:val="24"/>
        </w:rPr>
        <w:t>nk.</w:t>
      </w:r>
      <w:r w:rsidR="00552092" w:rsidRPr="00CE1F5F">
        <w:rPr>
          <w:rFonts w:cs="Times New Roman"/>
          <w:szCs w:val="24"/>
        </w:rPr>
        <w:t xml:space="preserve"> </w:t>
      </w:r>
      <w:r w:rsidR="00552092" w:rsidRPr="00CE1F5F">
        <w:rPr>
          <w:rFonts w:eastAsia="Times New Roman" w:cs="Times New Roman"/>
          <w:szCs w:val="24"/>
        </w:rPr>
        <w:t>D</w:t>
      </w:r>
      <w:r w:rsidR="00552092" w:rsidRPr="00CE1F5F">
        <w:rPr>
          <w:rFonts w:eastAsia="Times New Roman" w:cs="Times New Roman"/>
          <w:spacing w:val="-1"/>
          <w:szCs w:val="24"/>
        </w:rPr>
        <w:t>e</w:t>
      </w:r>
      <w:r w:rsidR="00552092" w:rsidRPr="00CE1F5F">
        <w:rPr>
          <w:rFonts w:eastAsia="Times New Roman" w:cs="Times New Roman"/>
          <w:spacing w:val="2"/>
          <w:szCs w:val="24"/>
        </w:rPr>
        <w:t>n</w:t>
      </w:r>
      <w:r w:rsidR="00552092" w:rsidRPr="00CE1F5F">
        <w:rPr>
          <w:rFonts w:eastAsia="Times New Roman" w:cs="Times New Roman"/>
          <w:spacing w:val="-2"/>
          <w:szCs w:val="24"/>
        </w:rPr>
        <w:t>g</w:t>
      </w:r>
      <w:r w:rsidR="00552092" w:rsidRPr="00CE1F5F">
        <w:rPr>
          <w:rFonts w:eastAsia="Times New Roman" w:cs="Times New Roman"/>
          <w:spacing w:val="-1"/>
          <w:szCs w:val="24"/>
        </w:rPr>
        <w:t>a</w:t>
      </w:r>
      <w:r w:rsidR="00552092" w:rsidRPr="00CE1F5F">
        <w:rPr>
          <w:rFonts w:eastAsia="Times New Roman" w:cs="Times New Roman"/>
          <w:szCs w:val="24"/>
        </w:rPr>
        <w:t>n b</w:t>
      </w:r>
      <w:r w:rsidR="00552092" w:rsidRPr="00CE1F5F">
        <w:rPr>
          <w:rFonts w:eastAsia="Times New Roman" w:cs="Times New Roman"/>
          <w:spacing w:val="1"/>
          <w:szCs w:val="24"/>
        </w:rPr>
        <w:t>e</w:t>
      </w:r>
      <w:r w:rsidR="00552092" w:rsidRPr="00CE1F5F">
        <w:rPr>
          <w:rFonts w:eastAsia="Times New Roman" w:cs="Times New Roman"/>
          <w:spacing w:val="-2"/>
          <w:szCs w:val="24"/>
        </w:rPr>
        <w:t>g</w:t>
      </w:r>
      <w:r w:rsidR="00552092" w:rsidRPr="00CE1F5F">
        <w:rPr>
          <w:rFonts w:eastAsia="Times New Roman" w:cs="Times New Roman"/>
          <w:szCs w:val="24"/>
        </w:rPr>
        <w:t>i</w:t>
      </w:r>
      <w:r w:rsidR="00552092" w:rsidRPr="00CE1F5F">
        <w:rPr>
          <w:rFonts w:eastAsia="Times New Roman" w:cs="Times New Roman"/>
          <w:spacing w:val="1"/>
          <w:szCs w:val="24"/>
        </w:rPr>
        <w:t>t</w:t>
      </w:r>
      <w:r w:rsidR="00552092" w:rsidRPr="00CE1F5F">
        <w:rPr>
          <w:rFonts w:eastAsia="Times New Roman" w:cs="Times New Roman"/>
          <w:szCs w:val="24"/>
        </w:rPr>
        <w:t xml:space="preserve">u </w:t>
      </w:r>
      <w:r w:rsidR="00552092" w:rsidRPr="00CE1F5F">
        <w:rPr>
          <w:rFonts w:eastAsia="Times New Roman" w:cs="Times New Roman"/>
          <w:spacing w:val="-1"/>
          <w:szCs w:val="24"/>
        </w:rPr>
        <w:t>a</w:t>
      </w:r>
      <w:r w:rsidR="00552092" w:rsidRPr="00CE1F5F">
        <w:rPr>
          <w:rFonts w:eastAsia="Times New Roman" w:cs="Times New Roman"/>
          <w:spacing w:val="2"/>
          <w:szCs w:val="24"/>
        </w:rPr>
        <w:t>k</w:t>
      </w:r>
      <w:r w:rsidR="00552092" w:rsidRPr="00CE1F5F">
        <w:rPr>
          <w:rFonts w:eastAsia="Times New Roman" w:cs="Times New Roman"/>
          <w:spacing w:val="-1"/>
          <w:szCs w:val="24"/>
        </w:rPr>
        <w:t>a</w:t>
      </w:r>
      <w:r w:rsidR="00552092" w:rsidRPr="00CE1F5F">
        <w:rPr>
          <w:rFonts w:eastAsia="Times New Roman" w:cs="Times New Roman"/>
          <w:szCs w:val="24"/>
        </w:rPr>
        <w:t>d</w:t>
      </w:r>
      <w:r w:rsidR="00552092" w:rsidRPr="00CE1F5F">
        <w:rPr>
          <w:rFonts w:eastAsia="Times New Roman" w:cs="Times New Roman"/>
          <w:spacing w:val="2"/>
          <w:szCs w:val="24"/>
        </w:rPr>
        <w:t xml:space="preserve"> </w:t>
      </w:r>
      <w:r w:rsidR="00552092" w:rsidRPr="00CE1F5F">
        <w:rPr>
          <w:rFonts w:eastAsia="Times New Roman" w:cs="Times New Roman"/>
          <w:i/>
          <w:spacing w:val="-1"/>
          <w:szCs w:val="24"/>
        </w:rPr>
        <w:t>m</w:t>
      </w:r>
      <w:r w:rsidR="00552092" w:rsidRPr="00CE1F5F">
        <w:rPr>
          <w:rFonts w:eastAsia="Times New Roman" w:cs="Times New Roman"/>
          <w:i/>
          <w:szCs w:val="24"/>
        </w:rPr>
        <w:t>u</w:t>
      </w:r>
      <w:r w:rsidR="00552092" w:rsidRPr="00CE1F5F">
        <w:rPr>
          <w:rFonts w:eastAsia="Times New Roman" w:cs="Times New Roman"/>
          <w:i/>
          <w:spacing w:val="2"/>
          <w:szCs w:val="24"/>
        </w:rPr>
        <w:t>s</w:t>
      </w:r>
      <w:r w:rsidR="00552092" w:rsidRPr="00CE1F5F">
        <w:rPr>
          <w:rFonts w:eastAsia="Times New Roman" w:cs="Times New Roman"/>
          <w:i/>
          <w:spacing w:val="-1"/>
          <w:szCs w:val="24"/>
        </w:rPr>
        <w:t>y</w:t>
      </w:r>
      <w:r w:rsidR="00552092" w:rsidRPr="00CE1F5F">
        <w:rPr>
          <w:rFonts w:eastAsia="Times New Roman" w:cs="Times New Roman"/>
          <w:i/>
          <w:szCs w:val="24"/>
        </w:rPr>
        <w:t>arak</w:t>
      </w:r>
      <w:r w:rsidR="00552092" w:rsidRPr="00CE1F5F">
        <w:rPr>
          <w:rFonts w:eastAsia="Times New Roman" w:cs="Times New Roman"/>
          <w:i/>
          <w:spacing w:val="-1"/>
          <w:szCs w:val="24"/>
        </w:rPr>
        <w:t>a</w:t>
      </w:r>
      <w:r w:rsidR="00552092" w:rsidRPr="00CE1F5F">
        <w:rPr>
          <w:rFonts w:eastAsia="Times New Roman" w:cs="Times New Roman"/>
          <w:i/>
          <w:szCs w:val="24"/>
        </w:rPr>
        <w:t xml:space="preserve">h </w:t>
      </w:r>
      <w:r w:rsidR="00552092" w:rsidRPr="00CE1F5F">
        <w:rPr>
          <w:rFonts w:eastAsia="Times New Roman" w:cs="Times New Roman"/>
          <w:i/>
          <w:spacing w:val="-1"/>
          <w:szCs w:val="24"/>
        </w:rPr>
        <w:t>m</w:t>
      </w:r>
      <w:r w:rsidR="00552092" w:rsidRPr="00CE1F5F">
        <w:rPr>
          <w:rFonts w:eastAsia="Times New Roman" w:cs="Times New Roman"/>
          <w:i/>
          <w:szCs w:val="24"/>
        </w:rPr>
        <w:t>utanaq</w:t>
      </w:r>
      <w:r w:rsidR="00552092" w:rsidRPr="00CE1F5F">
        <w:rPr>
          <w:rFonts w:eastAsia="Times New Roman" w:cs="Times New Roman"/>
          <w:i/>
          <w:spacing w:val="1"/>
          <w:szCs w:val="24"/>
        </w:rPr>
        <w:t>i</w:t>
      </w:r>
      <w:r w:rsidR="00552092" w:rsidRPr="00CE1F5F">
        <w:rPr>
          <w:rFonts w:eastAsia="Times New Roman" w:cs="Times New Roman"/>
          <w:i/>
          <w:szCs w:val="24"/>
        </w:rPr>
        <w:t xml:space="preserve">sah </w:t>
      </w:r>
      <w:r w:rsidR="00552092" w:rsidRPr="00CE1F5F">
        <w:rPr>
          <w:rFonts w:eastAsia="Times New Roman" w:cs="Times New Roman"/>
          <w:szCs w:val="24"/>
        </w:rPr>
        <w:t>ini memb</w:t>
      </w:r>
      <w:r w:rsidR="00552092" w:rsidRPr="00CE1F5F">
        <w:rPr>
          <w:rFonts w:eastAsia="Times New Roman" w:cs="Times New Roman"/>
          <w:spacing w:val="-1"/>
          <w:szCs w:val="24"/>
        </w:rPr>
        <w:t>e</w:t>
      </w:r>
      <w:r w:rsidR="00552092" w:rsidRPr="00CE1F5F">
        <w:rPr>
          <w:rFonts w:eastAsia="Times New Roman" w:cs="Times New Roman"/>
          <w:szCs w:val="24"/>
        </w:rPr>
        <w:t>ri alternatif b</w:t>
      </w:r>
      <w:r w:rsidR="00552092" w:rsidRPr="00CE1F5F">
        <w:rPr>
          <w:rFonts w:eastAsia="Times New Roman" w:cs="Times New Roman"/>
          <w:spacing w:val="1"/>
          <w:szCs w:val="24"/>
        </w:rPr>
        <w:t>a</w:t>
      </w:r>
      <w:r w:rsidR="00552092" w:rsidRPr="00CE1F5F">
        <w:rPr>
          <w:rFonts w:eastAsia="Times New Roman" w:cs="Times New Roman"/>
          <w:spacing w:val="-2"/>
          <w:szCs w:val="24"/>
        </w:rPr>
        <w:t>g</w:t>
      </w:r>
      <w:r w:rsidR="00552092" w:rsidRPr="00CE1F5F">
        <w:rPr>
          <w:rFonts w:eastAsia="Times New Roman" w:cs="Times New Roman"/>
          <w:szCs w:val="24"/>
        </w:rPr>
        <w:t xml:space="preserve">i </w:t>
      </w:r>
      <w:r w:rsidR="00552092" w:rsidRPr="00CE1F5F">
        <w:rPr>
          <w:rFonts w:eastAsia="Times New Roman" w:cs="Times New Roman"/>
          <w:spacing w:val="2"/>
          <w:szCs w:val="24"/>
        </w:rPr>
        <w:t>n</w:t>
      </w:r>
      <w:r w:rsidR="00552092" w:rsidRPr="00CE1F5F">
        <w:rPr>
          <w:rFonts w:eastAsia="Times New Roman" w:cs="Times New Roman"/>
          <w:spacing w:val="-1"/>
          <w:szCs w:val="24"/>
        </w:rPr>
        <w:t>a</w:t>
      </w:r>
      <w:r w:rsidR="00552092" w:rsidRPr="00CE1F5F">
        <w:rPr>
          <w:rFonts w:eastAsia="Times New Roman" w:cs="Times New Roman"/>
          <w:szCs w:val="24"/>
        </w:rPr>
        <w:t>s</w:t>
      </w:r>
      <w:r w:rsidR="00552092" w:rsidRPr="00CE1F5F">
        <w:rPr>
          <w:rFonts w:eastAsia="Times New Roman" w:cs="Times New Roman"/>
          <w:spacing w:val="-1"/>
          <w:szCs w:val="24"/>
        </w:rPr>
        <w:t>a</w:t>
      </w:r>
      <w:r w:rsidR="00552092" w:rsidRPr="00CE1F5F">
        <w:rPr>
          <w:rFonts w:eastAsia="Times New Roman" w:cs="Times New Roman"/>
          <w:szCs w:val="24"/>
        </w:rPr>
        <w:t>b</w:t>
      </w:r>
      <w:r w:rsidR="00552092" w:rsidRPr="00CE1F5F">
        <w:rPr>
          <w:rFonts w:eastAsia="Times New Roman" w:cs="Times New Roman"/>
          <w:spacing w:val="-1"/>
          <w:szCs w:val="24"/>
        </w:rPr>
        <w:t>a</w:t>
      </w:r>
      <w:r w:rsidR="00552092" w:rsidRPr="00CE1F5F">
        <w:rPr>
          <w:rFonts w:eastAsia="Times New Roman" w:cs="Times New Roman"/>
          <w:szCs w:val="24"/>
        </w:rPr>
        <w:t>h</w:t>
      </w:r>
      <w:r w:rsidR="00552092" w:rsidRPr="00CE1F5F">
        <w:rPr>
          <w:rFonts w:eastAsia="Times New Roman" w:cs="Times New Roman"/>
          <w:spacing w:val="2"/>
          <w:szCs w:val="24"/>
        </w:rPr>
        <w:t xml:space="preserve"> </w:t>
      </w:r>
      <w:r w:rsidR="00552092" w:rsidRPr="00CE1F5F">
        <w:rPr>
          <w:rFonts w:eastAsia="Times New Roman" w:cs="Times New Roman"/>
          <w:szCs w:val="24"/>
        </w:rPr>
        <w:t>d</w:t>
      </w:r>
      <w:r w:rsidR="00552092" w:rsidRPr="00CE1F5F">
        <w:rPr>
          <w:rFonts w:eastAsia="Times New Roman" w:cs="Times New Roman"/>
          <w:spacing w:val="-1"/>
          <w:szCs w:val="24"/>
        </w:rPr>
        <w:t>e</w:t>
      </w:r>
      <w:r w:rsidR="00552092" w:rsidRPr="00CE1F5F">
        <w:rPr>
          <w:rFonts w:eastAsia="Times New Roman" w:cs="Times New Roman"/>
          <w:spacing w:val="2"/>
          <w:szCs w:val="24"/>
        </w:rPr>
        <w:t>n</w:t>
      </w:r>
      <w:r w:rsidR="00552092" w:rsidRPr="00CE1F5F">
        <w:rPr>
          <w:rFonts w:eastAsia="Times New Roman" w:cs="Times New Roman"/>
          <w:spacing w:val="-2"/>
          <w:szCs w:val="24"/>
        </w:rPr>
        <w:t>g</w:t>
      </w:r>
      <w:r w:rsidR="00552092" w:rsidRPr="00CE1F5F">
        <w:rPr>
          <w:rFonts w:eastAsia="Times New Roman" w:cs="Times New Roman"/>
          <w:spacing w:val="-1"/>
          <w:szCs w:val="24"/>
        </w:rPr>
        <w:t>a</w:t>
      </w:r>
      <w:r w:rsidR="00552092" w:rsidRPr="00CE1F5F">
        <w:rPr>
          <w:rFonts w:eastAsia="Times New Roman" w:cs="Times New Roman"/>
          <w:szCs w:val="24"/>
        </w:rPr>
        <w:t>n meng</w:t>
      </w:r>
      <w:r w:rsidR="00552092" w:rsidRPr="00CE1F5F">
        <w:rPr>
          <w:rFonts w:eastAsia="Times New Roman" w:cs="Times New Roman"/>
          <w:spacing w:val="-1"/>
          <w:szCs w:val="24"/>
        </w:rPr>
        <w:t>a</w:t>
      </w:r>
      <w:r w:rsidR="00552092" w:rsidRPr="00CE1F5F">
        <w:rPr>
          <w:rFonts w:eastAsia="Times New Roman" w:cs="Times New Roman"/>
          <w:spacing w:val="2"/>
          <w:szCs w:val="24"/>
        </w:rPr>
        <w:t>n</w:t>
      </w:r>
      <w:r w:rsidR="00552092" w:rsidRPr="00CE1F5F">
        <w:rPr>
          <w:rFonts w:eastAsia="Times New Roman" w:cs="Times New Roman"/>
          <w:spacing w:val="-2"/>
          <w:szCs w:val="24"/>
        </w:rPr>
        <w:t>g</w:t>
      </w:r>
      <w:r w:rsidR="00552092" w:rsidRPr="00CE1F5F">
        <w:rPr>
          <w:rFonts w:eastAsia="Times New Roman" w:cs="Times New Roman"/>
          <w:szCs w:val="24"/>
        </w:rPr>
        <w:t>sur porsi k</w:t>
      </w:r>
      <w:r w:rsidR="00552092" w:rsidRPr="00CE1F5F">
        <w:rPr>
          <w:rFonts w:eastAsia="Times New Roman" w:cs="Times New Roman"/>
          <w:spacing w:val="-1"/>
          <w:szCs w:val="24"/>
        </w:rPr>
        <w:t>e</w:t>
      </w:r>
      <w:r w:rsidR="00552092" w:rsidRPr="00CE1F5F">
        <w:rPr>
          <w:rFonts w:eastAsia="Times New Roman" w:cs="Times New Roman"/>
          <w:szCs w:val="24"/>
        </w:rPr>
        <w:t>p</w:t>
      </w:r>
      <w:r w:rsidR="00552092" w:rsidRPr="00CE1F5F">
        <w:rPr>
          <w:rFonts w:eastAsia="Times New Roman" w:cs="Times New Roman"/>
          <w:spacing w:val="-1"/>
          <w:szCs w:val="24"/>
        </w:rPr>
        <w:t>e</w:t>
      </w:r>
      <w:r w:rsidR="00552092" w:rsidRPr="00CE1F5F">
        <w:rPr>
          <w:rFonts w:eastAsia="Times New Roman" w:cs="Times New Roman"/>
          <w:szCs w:val="24"/>
        </w:rPr>
        <w:t>m</w:t>
      </w:r>
      <w:r w:rsidR="00552092" w:rsidRPr="00CE1F5F">
        <w:rPr>
          <w:rFonts w:eastAsia="Times New Roman" w:cs="Times New Roman"/>
          <w:spacing w:val="1"/>
          <w:szCs w:val="24"/>
        </w:rPr>
        <w:t>i</w:t>
      </w:r>
      <w:r w:rsidR="00552092" w:rsidRPr="00CE1F5F">
        <w:rPr>
          <w:rFonts w:eastAsia="Times New Roman" w:cs="Times New Roman"/>
          <w:szCs w:val="24"/>
        </w:rPr>
        <w:t>l</w:t>
      </w:r>
      <w:r w:rsidR="00552092" w:rsidRPr="00CE1F5F">
        <w:rPr>
          <w:rFonts w:eastAsia="Times New Roman" w:cs="Times New Roman"/>
          <w:spacing w:val="1"/>
          <w:szCs w:val="24"/>
        </w:rPr>
        <w:t>i</w:t>
      </w:r>
      <w:r w:rsidR="00552092" w:rsidRPr="00CE1F5F">
        <w:rPr>
          <w:rFonts w:eastAsia="Times New Roman" w:cs="Times New Roman"/>
          <w:szCs w:val="24"/>
        </w:rPr>
        <w:t>k</w:t>
      </w:r>
      <w:r w:rsidR="00552092" w:rsidRPr="00CE1F5F">
        <w:rPr>
          <w:rFonts w:eastAsia="Times New Roman" w:cs="Times New Roman"/>
          <w:spacing w:val="-1"/>
          <w:szCs w:val="24"/>
        </w:rPr>
        <w:t>a</w:t>
      </w:r>
      <w:r w:rsidR="00552092" w:rsidRPr="00CE1F5F">
        <w:rPr>
          <w:rFonts w:eastAsia="Times New Roman" w:cs="Times New Roman"/>
          <w:szCs w:val="24"/>
        </w:rPr>
        <w:t>n b</w:t>
      </w:r>
      <w:r w:rsidR="00552092" w:rsidRPr="00CE1F5F">
        <w:rPr>
          <w:rFonts w:eastAsia="Times New Roman" w:cs="Times New Roman"/>
          <w:spacing w:val="-1"/>
          <w:szCs w:val="24"/>
        </w:rPr>
        <w:t>a</w:t>
      </w:r>
      <w:r w:rsidR="00552092" w:rsidRPr="00CE1F5F">
        <w:rPr>
          <w:rFonts w:eastAsia="Times New Roman" w:cs="Times New Roman"/>
          <w:szCs w:val="24"/>
        </w:rPr>
        <w:t xml:space="preserve">nk </w:t>
      </w:r>
      <w:r w:rsidR="00552092" w:rsidRPr="00CE1F5F">
        <w:rPr>
          <w:rFonts w:eastAsia="Times New Roman" w:cs="Times New Roman"/>
          <w:szCs w:val="24"/>
        </w:rPr>
        <w:lastRenderedPageBreak/>
        <w:t>d</w:t>
      </w:r>
      <w:r w:rsidR="00552092" w:rsidRPr="00CE1F5F">
        <w:rPr>
          <w:rFonts w:eastAsia="Times New Roman" w:cs="Times New Roman"/>
          <w:spacing w:val="-1"/>
          <w:szCs w:val="24"/>
        </w:rPr>
        <w:t>e</w:t>
      </w:r>
      <w:r w:rsidR="00552092" w:rsidRPr="00CE1F5F">
        <w:rPr>
          <w:rFonts w:eastAsia="Times New Roman" w:cs="Times New Roman"/>
          <w:szCs w:val="24"/>
        </w:rPr>
        <w:t>n</w:t>
      </w:r>
      <w:r w:rsidR="00552092" w:rsidRPr="00CE1F5F">
        <w:rPr>
          <w:rFonts w:eastAsia="Times New Roman" w:cs="Times New Roman"/>
          <w:spacing w:val="-2"/>
          <w:szCs w:val="24"/>
        </w:rPr>
        <w:t>g</w:t>
      </w:r>
      <w:r w:rsidR="00552092" w:rsidRPr="00CE1F5F">
        <w:rPr>
          <w:rFonts w:eastAsia="Times New Roman" w:cs="Times New Roman"/>
          <w:spacing w:val="-1"/>
          <w:szCs w:val="24"/>
        </w:rPr>
        <w:t>a</w:t>
      </w:r>
      <w:r w:rsidR="00552092" w:rsidRPr="00CE1F5F">
        <w:rPr>
          <w:rFonts w:eastAsia="Times New Roman" w:cs="Times New Roman"/>
          <w:szCs w:val="24"/>
        </w:rPr>
        <w:t>n di</w:t>
      </w:r>
      <w:r w:rsidR="00552092" w:rsidRPr="00CE1F5F">
        <w:rPr>
          <w:rFonts w:eastAsia="Times New Roman" w:cs="Times New Roman"/>
          <w:spacing w:val="1"/>
          <w:szCs w:val="24"/>
        </w:rPr>
        <w:t>t</w:t>
      </w:r>
      <w:r w:rsidR="00552092" w:rsidRPr="00CE1F5F">
        <w:rPr>
          <w:rFonts w:eastAsia="Times New Roman" w:cs="Times New Roman"/>
          <w:spacing w:val="-1"/>
          <w:szCs w:val="24"/>
        </w:rPr>
        <w:t>a</w:t>
      </w:r>
      <w:r w:rsidR="00552092" w:rsidRPr="00CE1F5F">
        <w:rPr>
          <w:rFonts w:eastAsia="Times New Roman" w:cs="Times New Roman"/>
          <w:szCs w:val="24"/>
        </w:rPr>
        <w:t>mbah</w:t>
      </w:r>
      <w:r w:rsidR="00552092" w:rsidRPr="00CE1F5F">
        <w:rPr>
          <w:rFonts w:eastAsia="Times New Roman" w:cs="Times New Roman"/>
          <w:spacing w:val="59"/>
          <w:szCs w:val="24"/>
        </w:rPr>
        <w:t xml:space="preserve"> </w:t>
      </w:r>
      <w:r w:rsidR="00552092" w:rsidRPr="00CE1F5F">
        <w:rPr>
          <w:rFonts w:eastAsia="Times New Roman" w:cs="Times New Roman"/>
          <w:szCs w:val="24"/>
        </w:rPr>
        <w:t>u</w:t>
      </w:r>
      <w:r w:rsidR="00552092" w:rsidRPr="00CE1F5F">
        <w:rPr>
          <w:rFonts w:eastAsia="Times New Roman" w:cs="Times New Roman"/>
          <w:spacing w:val="-1"/>
          <w:szCs w:val="24"/>
        </w:rPr>
        <w:t>a</w:t>
      </w:r>
      <w:r w:rsidR="00552092" w:rsidRPr="00CE1F5F">
        <w:rPr>
          <w:rFonts w:eastAsia="Times New Roman" w:cs="Times New Roman"/>
          <w:spacing w:val="2"/>
          <w:szCs w:val="24"/>
        </w:rPr>
        <w:t>n</w:t>
      </w:r>
      <w:r w:rsidR="00552092" w:rsidRPr="00CE1F5F">
        <w:rPr>
          <w:rFonts w:eastAsia="Times New Roman" w:cs="Times New Roman"/>
          <w:szCs w:val="24"/>
        </w:rPr>
        <w:t>g</w:t>
      </w:r>
      <w:r w:rsidR="00552092" w:rsidRPr="00CE1F5F">
        <w:rPr>
          <w:rFonts w:eastAsia="Times New Roman" w:cs="Times New Roman"/>
          <w:spacing w:val="57"/>
          <w:szCs w:val="24"/>
        </w:rPr>
        <w:t xml:space="preserve"> </w:t>
      </w:r>
      <w:r w:rsidR="00552092" w:rsidRPr="00CE1F5F">
        <w:rPr>
          <w:rFonts w:eastAsia="Times New Roman" w:cs="Times New Roman"/>
          <w:szCs w:val="24"/>
        </w:rPr>
        <w:t>s</w:t>
      </w:r>
      <w:r w:rsidR="00552092" w:rsidRPr="00CE1F5F">
        <w:rPr>
          <w:rFonts w:eastAsia="Times New Roman" w:cs="Times New Roman"/>
          <w:spacing w:val="1"/>
          <w:szCs w:val="24"/>
        </w:rPr>
        <w:t>e</w:t>
      </w:r>
      <w:r w:rsidR="00552092" w:rsidRPr="00CE1F5F">
        <w:rPr>
          <w:rFonts w:eastAsia="Times New Roman" w:cs="Times New Roman"/>
          <w:szCs w:val="24"/>
        </w:rPr>
        <w:t xml:space="preserve">wa </w:t>
      </w:r>
      <w:r w:rsidR="00552092" w:rsidRPr="00CE1F5F">
        <w:rPr>
          <w:rFonts w:eastAsia="Times New Roman" w:cs="Times New Roman"/>
          <w:spacing w:val="1"/>
          <w:szCs w:val="24"/>
        </w:rPr>
        <w:t>a</w:t>
      </w:r>
      <w:r w:rsidR="00552092" w:rsidRPr="00CE1F5F">
        <w:rPr>
          <w:rFonts w:eastAsia="Times New Roman" w:cs="Times New Roman"/>
          <w:szCs w:val="24"/>
        </w:rPr>
        <w:t>tas k</w:t>
      </w:r>
      <w:r w:rsidR="00552092" w:rsidRPr="00CE1F5F">
        <w:rPr>
          <w:rFonts w:eastAsia="Times New Roman" w:cs="Times New Roman"/>
          <w:spacing w:val="-1"/>
          <w:szCs w:val="24"/>
        </w:rPr>
        <w:t>e</w:t>
      </w:r>
      <w:r w:rsidR="00552092" w:rsidRPr="00CE1F5F">
        <w:rPr>
          <w:rFonts w:eastAsia="Times New Roman" w:cs="Times New Roman"/>
          <w:szCs w:val="24"/>
        </w:rPr>
        <w:t>p</w:t>
      </w:r>
      <w:r w:rsidR="00552092" w:rsidRPr="00CE1F5F">
        <w:rPr>
          <w:rFonts w:eastAsia="Times New Roman" w:cs="Times New Roman"/>
          <w:spacing w:val="-1"/>
          <w:szCs w:val="24"/>
        </w:rPr>
        <w:t>e</w:t>
      </w:r>
      <w:r w:rsidR="00552092" w:rsidRPr="00CE1F5F">
        <w:rPr>
          <w:rFonts w:eastAsia="Times New Roman" w:cs="Times New Roman"/>
          <w:szCs w:val="24"/>
        </w:rPr>
        <w:t>m</w:t>
      </w:r>
      <w:r w:rsidR="00552092" w:rsidRPr="00CE1F5F">
        <w:rPr>
          <w:rFonts w:eastAsia="Times New Roman" w:cs="Times New Roman"/>
          <w:spacing w:val="1"/>
          <w:szCs w:val="24"/>
        </w:rPr>
        <w:t>i</w:t>
      </w:r>
      <w:r w:rsidR="00552092" w:rsidRPr="00CE1F5F">
        <w:rPr>
          <w:rFonts w:eastAsia="Times New Roman" w:cs="Times New Roman"/>
          <w:szCs w:val="24"/>
        </w:rPr>
        <w:t>l</w:t>
      </w:r>
      <w:r w:rsidR="00552092" w:rsidRPr="00CE1F5F">
        <w:rPr>
          <w:rFonts w:eastAsia="Times New Roman" w:cs="Times New Roman"/>
          <w:spacing w:val="1"/>
          <w:szCs w:val="24"/>
        </w:rPr>
        <w:t>i</w:t>
      </w:r>
      <w:r w:rsidR="00552092" w:rsidRPr="00CE1F5F">
        <w:rPr>
          <w:rFonts w:eastAsia="Times New Roman" w:cs="Times New Roman"/>
          <w:szCs w:val="24"/>
        </w:rPr>
        <w:t>k</w:t>
      </w:r>
      <w:r w:rsidR="00552092" w:rsidRPr="00CE1F5F">
        <w:rPr>
          <w:rFonts w:eastAsia="Times New Roman" w:cs="Times New Roman"/>
          <w:spacing w:val="-1"/>
          <w:szCs w:val="24"/>
        </w:rPr>
        <w:t>a</w:t>
      </w:r>
      <w:r w:rsidR="00552092" w:rsidRPr="00CE1F5F">
        <w:rPr>
          <w:rFonts w:eastAsia="Times New Roman" w:cs="Times New Roman"/>
          <w:szCs w:val="24"/>
        </w:rPr>
        <w:t>n b</w:t>
      </w:r>
      <w:r w:rsidR="00552092" w:rsidRPr="00CE1F5F">
        <w:rPr>
          <w:rFonts w:eastAsia="Times New Roman" w:cs="Times New Roman"/>
          <w:spacing w:val="-1"/>
          <w:szCs w:val="24"/>
        </w:rPr>
        <w:t>a</w:t>
      </w:r>
      <w:r w:rsidR="00552092" w:rsidRPr="00CE1F5F">
        <w:rPr>
          <w:rFonts w:eastAsia="Times New Roman" w:cs="Times New Roman"/>
          <w:szCs w:val="24"/>
        </w:rPr>
        <w:t xml:space="preserve">nk </w:t>
      </w:r>
      <w:r w:rsidR="00552092" w:rsidRPr="00CE1F5F">
        <w:rPr>
          <w:rFonts w:eastAsia="Times New Roman" w:cs="Times New Roman"/>
          <w:spacing w:val="-2"/>
          <w:szCs w:val="24"/>
        </w:rPr>
        <w:t>y</w:t>
      </w:r>
      <w:r w:rsidR="00552092" w:rsidRPr="00CE1F5F">
        <w:rPr>
          <w:rFonts w:eastAsia="Times New Roman" w:cs="Times New Roman"/>
          <w:spacing w:val="-1"/>
          <w:szCs w:val="24"/>
        </w:rPr>
        <w:t>a</w:t>
      </w:r>
      <w:r w:rsidR="00552092" w:rsidRPr="00CE1F5F">
        <w:rPr>
          <w:rFonts w:eastAsia="Times New Roman" w:cs="Times New Roman"/>
          <w:szCs w:val="24"/>
        </w:rPr>
        <w:t>ng dipak</w:t>
      </w:r>
      <w:r w:rsidR="00552092" w:rsidRPr="00CE1F5F">
        <w:rPr>
          <w:rFonts w:eastAsia="Times New Roman" w:cs="Times New Roman"/>
          <w:spacing w:val="-1"/>
          <w:szCs w:val="24"/>
        </w:rPr>
        <w:t>a</w:t>
      </w:r>
      <w:r w:rsidR="00552092" w:rsidRPr="00CE1F5F">
        <w:rPr>
          <w:rFonts w:eastAsia="Times New Roman" w:cs="Times New Roman"/>
          <w:szCs w:val="24"/>
        </w:rPr>
        <w:t>i</w:t>
      </w:r>
      <w:r w:rsidR="00552092" w:rsidRPr="00CE1F5F">
        <w:rPr>
          <w:rFonts w:eastAsia="Times New Roman" w:cs="Times New Roman"/>
          <w:spacing w:val="1"/>
          <w:szCs w:val="24"/>
        </w:rPr>
        <w:t xml:space="preserve"> </w:t>
      </w:r>
      <w:r w:rsidR="00552092" w:rsidRPr="00CE1F5F">
        <w:rPr>
          <w:rFonts w:eastAsia="Times New Roman" w:cs="Times New Roman"/>
          <w:szCs w:val="24"/>
        </w:rPr>
        <w:t>n</w:t>
      </w:r>
      <w:r w:rsidR="00552092" w:rsidRPr="00CE1F5F">
        <w:rPr>
          <w:rFonts w:eastAsia="Times New Roman" w:cs="Times New Roman"/>
          <w:spacing w:val="-1"/>
          <w:szCs w:val="24"/>
        </w:rPr>
        <w:t>a</w:t>
      </w:r>
      <w:r w:rsidR="00552092" w:rsidRPr="00CE1F5F">
        <w:rPr>
          <w:rFonts w:eastAsia="Times New Roman" w:cs="Times New Roman"/>
          <w:szCs w:val="24"/>
        </w:rPr>
        <w:t>s</w:t>
      </w:r>
      <w:r w:rsidR="00552092" w:rsidRPr="00CE1F5F">
        <w:rPr>
          <w:rFonts w:eastAsia="Times New Roman" w:cs="Times New Roman"/>
          <w:spacing w:val="-1"/>
          <w:szCs w:val="24"/>
        </w:rPr>
        <w:t>a</w:t>
      </w:r>
      <w:r w:rsidR="00552092" w:rsidRPr="00CE1F5F">
        <w:rPr>
          <w:rFonts w:eastAsia="Times New Roman" w:cs="Times New Roman"/>
          <w:spacing w:val="2"/>
          <w:szCs w:val="24"/>
        </w:rPr>
        <w:t>b</w:t>
      </w:r>
      <w:r w:rsidR="00552092" w:rsidRPr="00CE1F5F">
        <w:rPr>
          <w:rFonts w:eastAsia="Times New Roman" w:cs="Times New Roman"/>
          <w:spacing w:val="-1"/>
          <w:szCs w:val="24"/>
        </w:rPr>
        <w:t>a</w:t>
      </w:r>
      <w:r w:rsidR="00552092" w:rsidRPr="00CE1F5F">
        <w:rPr>
          <w:rFonts w:eastAsia="Times New Roman" w:cs="Times New Roman"/>
          <w:szCs w:val="24"/>
        </w:rPr>
        <w:t>h. K</w:t>
      </w:r>
      <w:r w:rsidR="00552092" w:rsidRPr="00CE1F5F">
        <w:rPr>
          <w:rFonts w:eastAsia="Times New Roman" w:cs="Times New Roman"/>
          <w:spacing w:val="1"/>
          <w:szCs w:val="24"/>
        </w:rPr>
        <w:t>a</w:t>
      </w:r>
      <w:r w:rsidR="00552092" w:rsidRPr="00CE1F5F">
        <w:rPr>
          <w:rFonts w:eastAsia="Times New Roman" w:cs="Times New Roman"/>
          <w:szCs w:val="24"/>
        </w:rPr>
        <w:t>r</w:t>
      </w:r>
      <w:r w:rsidR="00552092" w:rsidRPr="00CE1F5F">
        <w:rPr>
          <w:rFonts w:eastAsia="Times New Roman" w:cs="Times New Roman"/>
          <w:spacing w:val="-2"/>
          <w:szCs w:val="24"/>
        </w:rPr>
        <w:t>e</w:t>
      </w:r>
      <w:r w:rsidR="00552092" w:rsidRPr="00CE1F5F">
        <w:rPr>
          <w:rFonts w:eastAsia="Times New Roman" w:cs="Times New Roman"/>
          <w:szCs w:val="24"/>
        </w:rPr>
        <w:t>na</w:t>
      </w:r>
      <w:r w:rsidR="00552092" w:rsidRPr="00CE1F5F">
        <w:rPr>
          <w:rFonts w:eastAsia="Times New Roman" w:cs="Times New Roman"/>
          <w:spacing w:val="2"/>
          <w:szCs w:val="24"/>
        </w:rPr>
        <w:t xml:space="preserve"> </w:t>
      </w:r>
      <w:r w:rsidR="00552092" w:rsidRPr="00CE1F5F">
        <w:rPr>
          <w:rFonts w:eastAsia="Times New Roman" w:cs="Times New Roman"/>
          <w:szCs w:val="24"/>
        </w:rPr>
        <w:t>d</w:t>
      </w:r>
      <w:r w:rsidR="00552092" w:rsidRPr="00CE1F5F">
        <w:rPr>
          <w:rFonts w:eastAsia="Times New Roman" w:cs="Times New Roman"/>
          <w:spacing w:val="-1"/>
          <w:szCs w:val="24"/>
        </w:rPr>
        <w:t>a</w:t>
      </w:r>
      <w:r w:rsidR="00552092" w:rsidRPr="00CE1F5F">
        <w:rPr>
          <w:rFonts w:eastAsia="Times New Roman" w:cs="Times New Roman"/>
          <w:szCs w:val="24"/>
        </w:rPr>
        <w:t>lam</w:t>
      </w:r>
      <w:r w:rsidR="00552092" w:rsidRPr="00CE1F5F">
        <w:rPr>
          <w:rFonts w:eastAsia="Times New Roman" w:cs="Times New Roman"/>
          <w:spacing w:val="3"/>
          <w:szCs w:val="24"/>
        </w:rPr>
        <w:t xml:space="preserve"> </w:t>
      </w:r>
      <w:r w:rsidR="00552092" w:rsidRPr="00CE1F5F">
        <w:rPr>
          <w:rFonts w:eastAsia="Times New Roman" w:cs="Times New Roman"/>
          <w:szCs w:val="24"/>
        </w:rPr>
        <w:t>h</w:t>
      </w:r>
      <w:r w:rsidR="00552092" w:rsidRPr="00CE1F5F">
        <w:rPr>
          <w:rFonts w:eastAsia="Times New Roman" w:cs="Times New Roman"/>
          <w:spacing w:val="-1"/>
          <w:szCs w:val="24"/>
        </w:rPr>
        <w:t>a</w:t>
      </w:r>
      <w:r w:rsidR="00552092" w:rsidRPr="00CE1F5F">
        <w:rPr>
          <w:rFonts w:eastAsia="Times New Roman" w:cs="Times New Roman"/>
          <w:szCs w:val="24"/>
        </w:rPr>
        <w:t>l</w:t>
      </w:r>
      <w:r w:rsidR="00552092" w:rsidRPr="00CE1F5F">
        <w:rPr>
          <w:rFonts w:eastAsia="Times New Roman" w:cs="Times New Roman"/>
          <w:spacing w:val="1"/>
          <w:szCs w:val="24"/>
        </w:rPr>
        <w:t xml:space="preserve"> </w:t>
      </w:r>
      <w:r w:rsidR="00552092" w:rsidRPr="00CE1F5F">
        <w:rPr>
          <w:rFonts w:eastAsia="Times New Roman" w:cs="Times New Roman"/>
          <w:szCs w:val="24"/>
        </w:rPr>
        <w:t>ini</w:t>
      </w:r>
      <w:r w:rsidR="00552092" w:rsidRPr="00CE1F5F">
        <w:rPr>
          <w:rFonts w:eastAsia="Times New Roman" w:cs="Times New Roman"/>
          <w:spacing w:val="1"/>
          <w:szCs w:val="24"/>
        </w:rPr>
        <w:t xml:space="preserve"> </w:t>
      </w:r>
      <w:r w:rsidR="00552092" w:rsidRPr="00CE1F5F">
        <w:rPr>
          <w:rFonts w:eastAsia="Times New Roman" w:cs="Times New Roman"/>
          <w:szCs w:val="24"/>
        </w:rPr>
        <w:t>rum</w:t>
      </w:r>
      <w:r w:rsidR="00552092" w:rsidRPr="00CE1F5F">
        <w:rPr>
          <w:rFonts w:eastAsia="Times New Roman" w:cs="Times New Roman"/>
          <w:spacing w:val="-1"/>
          <w:szCs w:val="24"/>
        </w:rPr>
        <w:t>a</w:t>
      </w:r>
      <w:r w:rsidR="00552092" w:rsidRPr="00CE1F5F">
        <w:rPr>
          <w:rFonts w:eastAsia="Times New Roman" w:cs="Times New Roman"/>
          <w:szCs w:val="24"/>
        </w:rPr>
        <w:t>h te</w:t>
      </w:r>
      <w:r w:rsidR="00552092" w:rsidRPr="00CE1F5F">
        <w:rPr>
          <w:rFonts w:eastAsia="Times New Roman" w:cs="Times New Roman"/>
          <w:spacing w:val="-1"/>
          <w:szCs w:val="24"/>
        </w:rPr>
        <w:t>r</w:t>
      </w:r>
      <w:r w:rsidR="00552092" w:rsidRPr="00CE1F5F">
        <w:rPr>
          <w:rFonts w:eastAsia="Times New Roman" w:cs="Times New Roman"/>
          <w:spacing w:val="2"/>
          <w:szCs w:val="24"/>
        </w:rPr>
        <w:t>s</w:t>
      </w:r>
      <w:r w:rsidR="00552092" w:rsidRPr="00CE1F5F">
        <w:rPr>
          <w:rFonts w:eastAsia="Times New Roman" w:cs="Times New Roman"/>
          <w:spacing w:val="1"/>
          <w:szCs w:val="24"/>
        </w:rPr>
        <w:t>e</w:t>
      </w:r>
      <w:r w:rsidR="00552092" w:rsidRPr="00CE1F5F">
        <w:rPr>
          <w:rFonts w:eastAsia="Times New Roman" w:cs="Times New Roman"/>
          <w:szCs w:val="24"/>
        </w:rPr>
        <w:t xml:space="preserve">but </w:t>
      </w:r>
      <w:r w:rsidR="00552092" w:rsidRPr="00CE1F5F">
        <w:rPr>
          <w:rFonts w:eastAsia="Times New Roman" w:cs="Times New Roman"/>
          <w:spacing w:val="-5"/>
          <w:szCs w:val="24"/>
        </w:rPr>
        <w:t>y</w:t>
      </w:r>
      <w:r w:rsidR="00552092" w:rsidRPr="00CE1F5F">
        <w:rPr>
          <w:rFonts w:eastAsia="Times New Roman" w:cs="Times New Roman"/>
          <w:spacing w:val="1"/>
          <w:szCs w:val="24"/>
        </w:rPr>
        <w:t>a</w:t>
      </w:r>
      <w:r w:rsidR="00552092" w:rsidRPr="00CE1F5F">
        <w:rPr>
          <w:rFonts w:eastAsia="Times New Roman" w:cs="Times New Roman"/>
          <w:spacing w:val="2"/>
          <w:szCs w:val="24"/>
        </w:rPr>
        <w:t>n</w:t>
      </w:r>
      <w:r w:rsidR="00552092" w:rsidRPr="00CE1F5F">
        <w:rPr>
          <w:rFonts w:eastAsia="Times New Roman" w:cs="Times New Roman"/>
          <w:szCs w:val="24"/>
        </w:rPr>
        <w:t xml:space="preserve">g </w:t>
      </w:r>
      <w:r w:rsidR="00552092" w:rsidRPr="00CE1F5F">
        <w:rPr>
          <w:rFonts w:eastAsia="Times New Roman" w:cs="Times New Roman"/>
          <w:spacing w:val="3"/>
          <w:szCs w:val="24"/>
        </w:rPr>
        <w:t>m</w:t>
      </w:r>
      <w:r w:rsidR="00552092" w:rsidRPr="00CE1F5F">
        <w:rPr>
          <w:rFonts w:eastAsia="Times New Roman" w:cs="Times New Roman"/>
          <w:spacing w:val="-1"/>
          <w:szCs w:val="24"/>
        </w:rPr>
        <w:t>e</w:t>
      </w:r>
      <w:r w:rsidR="00552092" w:rsidRPr="00CE1F5F">
        <w:rPr>
          <w:rFonts w:eastAsia="Times New Roman" w:cs="Times New Roman"/>
          <w:szCs w:val="24"/>
        </w:rPr>
        <w:t>mak</w:t>
      </w:r>
      <w:r w:rsidR="00552092" w:rsidRPr="00CE1F5F">
        <w:rPr>
          <w:rFonts w:eastAsia="Times New Roman" w:cs="Times New Roman"/>
          <w:spacing w:val="-1"/>
          <w:szCs w:val="24"/>
        </w:rPr>
        <w:t>a</w:t>
      </w:r>
      <w:r w:rsidR="00552092" w:rsidRPr="00CE1F5F">
        <w:rPr>
          <w:rFonts w:eastAsia="Times New Roman" w:cs="Times New Roman"/>
          <w:szCs w:val="24"/>
        </w:rPr>
        <w:t>i</w:t>
      </w:r>
      <w:r w:rsidR="00552092" w:rsidRPr="00CE1F5F">
        <w:rPr>
          <w:rFonts w:eastAsia="Times New Roman" w:cs="Times New Roman"/>
          <w:spacing w:val="3"/>
          <w:szCs w:val="24"/>
        </w:rPr>
        <w:t xml:space="preserve"> </w:t>
      </w:r>
      <w:r w:rsidR="00552092" w:rsidRPr="00CE1F5F">
        <w:rPr>
          <w:rFonts w:eastAsia="Times New Roman" w:cs="Times New Roman"/>
          <w:szCs w:val="24"/>
        </w:rPr>
        <w:t>h</w:t>
      </w:r>
      <w:r w:rsidR="00552092" w:rsidRPr="00CE1F5F">
        <w:rPr>
          <w:rFonts w:eastAsia="Times New Roman" w:cs="Times New Roman"/>
          <w:spacing w:val="-1"/>
          <w:szCs w:val="24"/>
        </w:rPr>
        <w:t>a</w:t>
      </w:r>
      <w:r w:rsidR="00552092" w:rsidRPr="00CE1F5F">
        <w:rPr>
          <w:rFonts w:eastAsia="Times New Roman" w:cs="Times New Roman"/>
          <w:spacing w:val="5"/>
          <w:szCs w:val="24"/>
        </w:rPr>
        <w:t>n</w:t>
      </w:r>
      <w:r w:rsidR="00552092" w:rsidRPr="00CE1F5F">
        <w:rPr>
          <w:rFonts w:eastAsia="Times New Roman" w:cs="Times New Roman"/>
          <w:spacing w:val="-5"/>
          <w:szCs w:val="24"/>
        </w:rPr>
        <w:t>y</w:t>
      </w:r>
      <w:r w:rsidR="00552092" w:rsidRPr="00CE1F5F">
        <w:rPr>
          <w:rFonts w:eastAsia="Times New Roman" w:cs="Times New Roman"/>
          <w:szCs w:val="24"/>
        </w:rPr>
        <w:t>a</w:t>
      </w:r>
      <w:r w:rsidR="00552092" w:rsidRPr="00CE1F5F">
        <w:rPr>
          <w:rFonts w:eastAsia="Times New Roman" w:cs="Times New Roman"/>
          <w:spacing w:val="3"/>
          <w:szCs w:val="24"/>
        </w:rPr>
        <w:t xml:space="preserve"> </w:t>
      </w:r>
      <w:r w:rsidR="00552092" w:rsidRPr="00CE1F5F">
        <w:rPr>
          <w:rFonts w:eastAsia="Times New Roman" w:cs="Times New Roman"/>
          <w:szCs w:val="24"/>
        </w:rPr>
        <w:t>n</w:t>
      </w:r>
      <w:r w:rsidR="00552092" w:rsidRPr="00CE1F5F">
        <w:rPr>
          <w:rFonts w:eastAsia="Times New Roman" w:cs="Times New Roman"/>
          <w:spacing w:val="1"/>
          <w:szCs w:val="24"/>
        </w:rPr>
        <w:t>a</w:t>
      </w:r>
      <w:r w:rsidR="00552092" w:rsidRPr="00CE1F5F">
        <w:rPr>
          <w:rFonts w:eastAsia="Times New Roman" w:cs="Times New Roman"/>
          <w:szCs w:val="24"/>
        </w:rPr>
        <w:t>s</w:t>
      </w:r>
      <w:r w:rsidR="00552092" w:rsidRPr="00CE1F5F">
        <w:rPr>
          <w:rFonts w:eastAsia="Times New Roman" w:cs="Times New Roman"/>
          <w:spacing w:val="-1"/>
          <w:szCs w:val="24"/>
        </w:rPr>
        <w:t>a</w:t>
      </w:r>
      <w:r w:rsidR="00552092" w:rsidRPr="00CE1F5F">
        <w:rPr>
          <w:rFonts w:eastAsia="Times New Roman" w:cs="Times New Roman"/>
          <w:szCs w:val="24"/>
        </w:rPr>
        <w:t>b</w:t>
      </w:r>
      <w:r w:rsidR="00552092" w:rsidRPr="00CE1F5F">
        <w:rPr>
          <w:rFonts w:eastAsia="Times New Roman" w:cs="Times New Roman"/>
          <w:spacing w:val="-1"/>
          <w:szCs w:val="24"/>
        </w:rPr>
        <w:t>a</w:t>
      </w:r>
      <w:r w:rsidR="00552092" w:rsidRPr="00CE1F5F">
        <w:rPr>
          <w:rFonts w:eastAsia="Times New Roman" w:cs="Times New Roman"/>
          <w:szCs w:val="24"/>
        </w:rPr>
        <w:t>h.</w:t>
      </w:r>
      <w:r w:rsidR="00552092" w:rsidRPr="00CE1F5F">
        <w:rPr>
          <w:rFonts w:eastAsia="Times New Roman" w:cs="Times New Roman"/>
          <w:spacing w:val="2"/>
          <w:szCs w:val="24"/>
        </w:rPr>
        <w:t xml:space="preserve"> </w:t>
      </w:r>
      <w:r w:rsidR="00552092" w:rsidRPr="00CE1F5F">
        <w:rPr>
          <w:rFonts w:eastAsia="Times New Roman" w:cs="Times New Roman"/>
          <w:spacing w:val="1"/>
          <w:szCs w:val="24"/>
        </w:rPr>
        <w:t>S</w:t>
      </w:r>
      <w:r w:rsidR="00552092" w:rsidRPr="00CE1F5F">
        <w:rPr>
          <w:rFonts w:eastAsia="Times New Roman" w:cs="Times New Roman"/>
          <w:spacing w:val="-1"/>
          <w:szCs w:val="24"/>
        </w:rPr>
        <w:t>e</w:t>
      </w:r>
      <w:r w:rsidR="00552092" w:rsidRPr="00CE1F5F">
        <w:rPr>
          <w:rFonts w:eastAsia="Times New Roman" w:cs="Times New Roman"/>
          <w:szCs w:val="24"/>
        </w:rPr>
        <w:t>hingga</w:t>
      </w:r>
      <w:r w:rsidR="00552092" w:rsidRPr="00CE1F5F">
        <w:rPr>
          <w:rFonts w:eastAsia="Times New Roman" w:cs="Times New Roman"/>
          <w:spacing w:val="2"/>
          <w:szCs w:val="24"/>
        </w:rPr>
        <w:t xml:space="preserve"> </w:t>
      </w:r>
      <w:r w:rsidR="00552092" w:rsidRPr="00CE1F5F">
        <w:rPr>
          <w:rFonts w:eastAsia="Times New Roman" w:cs="Times New Roman"/>
          <w:szCs w:val="24"/>
        </w:rPr>
        <w:t>risiko</w:t>
      </w:r>
      <w:r w:rsidR="00552092" w:rsidRPr="00CE1F5F">
        <w:rPr>
          <w:rFonts w:eastAsia="Times New Roman" w:cs="Times New Roman"/>
          <w:spacing w:val="7"/>
          <w:szCs w:val="24"/>
        </w:rPr>
        <w:t xml:space="preserve"> </w:t>
      </w:r>
      <w:r w:rsidR="00552092" w:rsidRPr="00CE1F5F">
        <w:rPr>
          <w:rFonts w:eastAsia="Times New Roman" w:cs="Times New Roman"/>
          <w:spacing w:val="-2"/>
          <w:szCs w:val="24"/>
        </w:rPr>
        <w:t>y</w:t>
      </w:r>
      <w:r w:rsidR="00552092" w:rsidRPr="00CE1F5F">
        <w:rPr>
          <w:rFonts w:eastAsia="Times New Roman" w:cs="Times New Roman"/>
          <w:spacing w:val="-1"/>
          <w:szCs w:val="24"/>
        </w:rPr>
        <w:t>a</w:t>
      </w:r>
      <w:r w:rsidR="00552092" w:rsidRPr="00CE1F5F">
        <w:rPr>
          <w:rFonts w:eastAsia="Times New Roman" w:cs="Times New Roman"/>
          <w:szCs w:val="24"/>
        </w:rPr>
        <w:t>ng t</w:t>
      </w:r>
      <w:r w:rsidR="00552092" w:rsidRPr="00CE1F5F">
        <w:rPr>
          <w:rFonts w:eastAsia="Times New Roman" w:cs="Times New Roman"/>
          <w:spacing w:val="1"/>
          <w:szCs w:val="24"/>
        </w:rPr>
        <w:t>i</w:t>
      </w:r>
      <w:r w:rsidR="00552092" w:rsidRPr="00CE1F5F">
        <w:rPr>
          <w:rFonts w:eastAsia="Times New Roman" w:cs="Times New Roman"/>
          <w:szCs w:val="24"/>
        </w:rPr>
        <w:t>mbul</w:t>
      </w:r>
      <w:r w:rsidR="00552092" w:rsidRPr="00CE1F5F">
        <w:rPr>
          <w:rFonts w:eastAsia="Times New Roman" w:cs="Times New Roman"/>
          <w:spacing w:val="2"/>
          <w:szCs w:val="24"/>
        </w:rPr>
        <w:t xml:space="preserve"> </w:t>
      </w:r>
      <w:r w:rsidR="00552092" w:rsidRPr="00CE1F5F">
        <w:rPr>
          <w:rFonts w:eastAsia="Times New Roman" w:cs="Times New Roman"/>
          <w:spacing w:val="-1"/>
          <w:szCs w:val="24"/>
        </w:rPr>
        <w:t>a</w:t>
      </w:r>
      <w:r w:rsidR="00552092" w:rsidRPr="00CE1F5F">
        <w:rPr>
          <w:rFonts w:eastAsia="Times New Roman" w:cs="Times New Roman"/>
          <w:szCs w:val="24"/>
        </w:rPr>
        <w:t>d</w:t>
      </w:r>
      <w:r w:rsidR="00552092" w:rsidRPr="00CE1F5F">
        <w:rPr>
          <w:rFonts w:eastAsia="Times New Roman" w:cs="Times New Roman"/>
          <w:spacing w:val="-1"/>
          <w:szCs w:val="24"/>
        </w:rPr>
        <w:t>a</w:t>
      </w:r>
      <w:r w:rsidR="00552092" w:rsidRPr="00CE1F5F">
        <w:rPr>
          <w:rFonts w:eastAsia="Times New Roman" w:cs="Times New Roman"/>
          <w:szCs w:val="24"/>
        </w:rPr>
        <w:t>lah k</w:t>
      </w:r>
      <w:r w:rsidR="00552092" w:rsidRPr="00CE1F5F">
        <w:rPr>
          <w:rFonts w:eastAsia="Times New Roman" w:cs="Times New Roman"/>
          <w:spacing w:val="-1"/>
          <w:szCs w:val="24"/>
        </w:rPr>
        <w:t>e</w:t>
      </w:r>
      <w:r w:rsidR="00552092" w:rsidRPr="00CE1F5F">
        <w:rPr>
          <w:rFonts w:eastAsia="Times New Roman" w:cs="Times New Roman"/>
          <w:szCs w:val="24"/>
        </w:rPr>
        <w:t>t</w:t>
      </w:r>
      <w:r w:rsidR="00552092" w:rsidRPr="00CE1F5F">
        <w:rPr>
          <w:rFonts w:eastAsia="Times New Roman" w:cs="Times New Roman"/>
          <w:spacing w:val="1"/>
          <w:szCs w:val="24"/>
        </w:rPr>
        <w:t>i</w:t>
      </w:r>
      <w:r w:rsidR="00552092" w:rsidRPr="00CE1F5F">
        <w:rPr>
          <w:rFonts w:eastAsia="Times New Roman" w:cs="Times New Roman"/>
          <w:szCs w:val="24"/>
        </w:rPr>
        <w:t>ka p</w:t>
      </w:r>
      <w:r w:rsidR="00552092" w:rsidRPr="00CE1F5F">
        <w:rPr>
          <w:rFonts w:eastAsia="Times New Roman" w:cs="Times New Roman"/>
          <w:spacing w:val="1"/>
          <w:szCs w:val="24"/>
        </w:rPr>
        <w:t>a</w:t>
      </w:r>
      <w:r w:rsidR="00552092" w:rsidRPr="00CE1F5F">
        <w:rPr>
          <w:rFonts w:eastAsia="Times New Roman" w:cs="Times New Roman"/>
          <w:szCs w:val="24"/>
        </w:rPr>
        <w:t>s</w:t>
      </w:r>
      <w:r w:rsidR="00552092" w:rsidRPr="00CE1F5F">
        <w:rPr>
          <w:rFonts w:eastAsia="Times New Roman" w:cs="Times New Roman"/>
          <w:spacing w:val="-1"/>
          <w:szCs w:val="24"/>
        </w:rPr>
        <w:t>a</w:t>
      </w:r>
      <w:r w:rsidR="00552092" w:rsidRPr="00CE1F5F">
        <w:rPr>
          <w:rFonts w:eastAsia="Times New Roman" w:cs="Times New Roman"/>
          <w:szCs w:val="24"/>
        </w:rPr>
        <w:t>r</w:t>
      </w:r>
      <w:r w:rsidR="00552092" w:rsidRPr="00CE1F5F">
        <w:rPr>
          <w:rFonts w:eastAsia="Times New Roman" w:cs="Times New Roman"/>
          <w:spacing w:val="-2"/>
          <w:szCs w:val="24"/>
        </w:rPr>
        <w:t>a</w:t>
      </w:r>
      <w:r w:rsidR="00552092" w:rsidRPr="00CE1F5F">
        <w:rPr>
          <w:rFonts w:eastAsia="Times New Roman" w:cs="Times New Roman"/>
          <w:szCs w:val="24"/>
        </w:rPr>
        <w:t>n</w:t>
      </w:r>
      <w:r w:rsidR="00552092" w:rsidRPr="00CE1F5F">
        <w:rPr>
          <w:rFonts w:eastAsia="Times New Roman" w:cs="Times New Roman"/>
          <w:spacing w:val="1"/>
          <w:szCs w:val="24"/>
        </w:rPr>
        <w:t xml:space="preserve"> </w:t>
      </w:r>
      <w:r w:rsidR="00552092" w:rsidRPr="00CE1F5F">
        <w:rPr>
          <w:rFonts w:eastAsia="Times New Roman" w:cs="Times New Roman"/>
          <w:spacing w:val="2"/>
          <w:szCs w:val="24"/>
        </w:rPr>
        <w:t>h</w:t>
      </w:r>
      <w:r w:rsidR="00552092" w:rsidRPr="00CE1F5F">
        <w:rPr>
          <w:rFonts w:eastAsia="Times New Roman" w:cs="Times New Roman"/>
          <w:spacing w:val="-1"/>
          <w:szCs w:val="24"/>
        </w:rPr>
        <w:t>a</w:t>
      </w:r>
      <w:r w:rsidR="00552092" w:rsidRPr="00CE1F5F">
        <w:rPr>
          <w:rFonts w:eastAsia="Times New Roman" w:cs="Times New Roman"/>
          <w:spacing w:val="1"/>
          <w:szCs w:val="24"/>
        </w:rPr>
        <w:t>r</w:t>
      </w:r>
      <w:r w:rsidR="00552092" w:rsidRPr="00CE1F5F">
        <w:rPr>
          <w:rFonts w:eastAsia="Times New Roman" w:cs="Times New Roman"/>
          <w:spacing w:val="-2"/>
          <w:szCs w:val="24"/>
        </w:rPr>
        <w:t>g</w:t>
      </w:r>
      <w:r w:rsidR="00552092" w:rsidRPr="00CE1F5F">
        <w:rPr>
          <w:rFonts w:eastAsia="Times New Roman" w:cs="Times New Roman"/>
          <w:szCs w:val="24"/>
        </w:rPr>
        <w:t xml:space="preserve">a </w:t>
      </w:r>
      <w:r w:rsidR="00552092" w:rsidRPr="00CE1F5F">
        <w:rPr>
          <w:rFonts w:eastAsia="Times New Roman" w:cs="Times New Roman"/>
          <w:spacing w:val="2"/>
          <w:szCs w:val="24"/>
        </w:rPr>
        <w:t>s</w:t>
      </w:r>
      <w:r w:rsidR="00552092" w:rsidRPr="00CE1F5F">
        <w:rPr>
          <w:rFonts w:eastAsia="Times New Roman" w:cs="Times New Roman"/>
          <w:spacing w:val="-1"/>
          <w:szCs w:val="24"/>
        </w:rPr>
        <w:t>e</w:t>
      </w:r>
      <w:r w:rsidR="00552092" w:rsidRPr="00CE1F5F">
        <w:rPr>
          <w:rFonts w:eastAsia="Times New Roman" w:cs="Times New Roman"/>
          <w:szCs w:val="24"/>
        </w:rPr>
        <w:t xml:space="preserve">wa </w:t>
      </w:r>
      <w:r w:rsidR="00552092" w:rsidRPr="00CE1F5F">
        <w:rPr>
          <w:rFonts w:eastAsia="Times New Roman" w:cs="Times New Roman"/>
          <w:spacing w:val="2"/>
          <w:szCs w:val="24"/>
        </w:rPr>
        <w:t>n</w:t>
      </w:r>
      <w:r w:rsidR="00552092" w:rsidRPr="00CE1F5F">
        <w:rPr>
          <w:rFonts w:eastAsia="Times New Roman" w:cs="Times New Roman"/>
          <w:spacing w:val="-1"/>
          <w:szCs w:val="24"/>
        </w:rPr>
        <w:t>a</w:t>
      </w:r>
      <w:r w:rsidR="00552092" w:rsidRPr="00CE1F5F">
        <w:rPr>
          <w:rFonts w:eastAsia="Times New Roman" w:cs="Times New Roman"/>
          <w:szCs w:val="24"/>
        </w:rPr>
        <w:t>ik</w:t>
      </w:r>
      <w:r w:rsidR="00552092" w:rsidRPr="00CE1F5F">
        <w:rPr>
          <w:rFonts w:eastAsia="Times New Roman" w:cs="Times New Roman"/>
          <w:spacing w:val="4"/>
          <w:szCs w:val="24"/>
        </w:rPr>
        <w:t xml:space="preserve"> </w:t>
      </w:r>
      <w:r w:rsidR="00552092" w:rsidRPr="00CE1F5F">
        <w:rPr>
          <w:rFonts w:eastAsia="Times New Roman" w:cs="Times New Roman"/>
          <w:szCs w:val="24"/>
        </w:rPr>
        <w:t>p</w:t>
      </w:r>
      <w:r w:rsidR="00552092" w:rsidRPr="00CE1F5F">
        <w:rPr>
          <w:rFonts w:eastAsia="Times New Roman" w:cs="Times New Roman"/>
          <w:spacing w:val="-1"/>
          <w:szCs w:val="24"/>
        </w:rPr>
        <w:t>a</w:t>
      </w:r>
      <w:r w:rsidR="00552092" w:rsidRPr="00CE1F5F">
        <w:rPr>
          <w:rFonts w:eastAsia="Times New Roman" w:cs="Times New Roman"/>
          <w:szCs w:val="24"/>
        </w:rPr>
        <w:t>da s</w:t>
      </w:r>
      <w:r w:rsidR="00552092" w:rsidRPr="00CE1F5F">
        <w:rPr>
          <w:rFonts w:eastAsia="Times New Roman" w:cs="Times New Roman"/>
          <w:spacing w:val="-1"/>
          <w:szCs w:val="24"/>
        </w:rPr>
        <w:t>aa</w:t>
      </w:r>
      <w:r w:rsidR="00552092" w:rsidRPr="00CE1F5F">
        <w:rPr>
          <w:rFonts w:eastAsia="Times New Roman" w:cs="Times New Roman"/>
          <w:szCs w:val="24"/>
        </w:rPr>
        <w:t>t</w:t>
      </w:r>
      <w:r w:rsidR="00552092" w:rsidRPr="00CE1F5F">
        <w:rPr>
          <w:rFonts w:eastAsia="Times New Roman" w:cs="Times New Roman"/>
          <w:spacing w:val="2"/>
          <w:szCs w:val="24"/>
        </w:rPr>
        <w:t xml:space="preserve"> </w:t>
      </w:r>
      <w:r w:rsidR="00552092" w:rsidRPr="00CE1F5F">
        <w:rPr>
          <w:rFonts w:eastAsia="Times New Roman" w:cs="Times New Roman"/>
          <w:szCs w:val="24"/>
        </w:rPr>
        <w:t>di</w:t>
      </w:r>
      <w:r w:rsidR="00552092" w:rsidRPr="00CE1F5F">
        <w:rPr>
          <w:rFonts w:eastAsia="Times New Roman" w:cs="Times New Roman"/>
          <w:spacing w:val="3"/>
          <w:szCs w:val="24"/>
        </w:rPr>
        <w:t xml:space="preserve"> </w:t>
      </w:r>
      <w:r w:rsidR="00552092" w:rsidRPr="00CE1F5F">
        <w:rPr>
          <w:rFonts w:eastAsia="Times New Roman" w:cs="Times New Roman"/>
          <w:i/>
          <w:spacing w:val="2"/>
          <w:szCs w:val="24"/>
        </w:rPr>
        <w:t>r</w:t>
      </w:r>
      <w:r w:rsidR="00552092" w:rsidRPr="00CE1F5F">
        <w:rPr>
          <w:rFonts w:eastAsia="Times New Roman" w:cs="Times New Roman"/>
          <w:i/>
          <w:spacing w:val="-1"/>
          <w:szCs w:val="24"/>
        </w:rPr>
        <w:t>ev</w:t>
      </w:r>
      <w:r w:rsidR="00552092" w:rsidRPr="00CE1F5F">
        <w:rPr>
          <w:rFonts w:eastAsia="Times New Roman" w:cs="Times New Roman"/>
          <w:i/>
          <w:szCs w:val="24"/>
        </w:rPr>
        <w:t>iew</w:t>
      </w:r>
      <w:r w:rsidR="00552092" w:rsidRPr="00CE1F5F">
        <w:rPr>
          <w:rFonts w:eastAsia="Times New Roman" w:cs="Times New Roman"/>
          <w:i/>
          <w:spacing w:val="2"/>
          <w:szCs w:val="24"/>
        </w:rPr>
        <w:t xml:space="preserve"> </w:t>
      </w:r>
      <w:r w:rsidR="00552092" w:rsidRPr="00CE1F5F">
        <w:rPr>
          <w:rFonts w:eastAsia="Times New Roman" w:cs="Times New Roman"/>
          <w:spacing w:val="3"/>
          <w:szCs w:val="24"/>
        </w:rPr>
        <w:t>m</w:t>
      </w:r>
      <w:r w:rsidR="00552092" w:rsidRPr="00CE1F5F">
        <w:rPr>
          <w:rFonts w:eastAsia="Times New Roman" w:cs="Times New Roman"/>
          <w:spacing w:val="-1"/>
          <w:szCs w:val="24"/>
        </w:rPr>
        <w:t>a</w:t>
      </w:r>
      <w:r w:rsidR="00552092" w:rsidRPr="00CE1F5F">
        <w:rPr>
          <w:rFonts w:eastAsia="Times New Roman" w:cs="Times New Roman"/>
          <w:szCs w:val="24"/>
        </w:rPr>
        <w:t xml:space="preserve">ka </w:t>
      </w:r>
      <w:r w:rsidR="00552092" w:rsidRPr="00CE1F5F">
        <w:rPr>
          <w:rFonts w:eastAsia="Times New Roman" w:cs="Times New Roman"/>
          <w:spacing w:val="2"/>
          <w:szCs w:val="24"/>
        </w:rPr>
        <w:t>s</w:t>
      </w:r>
      <w:r w:rsidR="00552092" w:rsidRPr="00CE1F5F">
        <w:rPr>
          <w:rFonts w:eastAsia="Times New Roman" w:cs="Times New Roman"/>
          <w:spacing w:val="-1"/>
          <w:szCs w:val="24"/>
        </w:rPr>
        <w:t>e</w:t>
      </w:r>
      <w:r w:rsidR="00552092" w:rsidRPr="00CE1F5F">
        <w:rPr>
          <w:rFonts w:eastAsia="Times New Roman" w:cs="Times New Roman"/>
          <w:spacing w:val="2"/>
          <w:szCs w:val="24"/>
        </w:rPr>
        <w:t>w</w:t>
      </w:r>
      <w:r w:rsidR="00552092" w:rsidRPr="00CE1F5F">
        <w:rPr>
          <w:rFonts w:eastAsia="Times New Roman" w:cs="Times New Roman"/>
          <w:szCs w:val="24"/>
        </w:rPr>
        <w:t>a</w:t>
      </w:r>
      <w:r w:rsidR="00552092" w:rsidRPr="00CE1F5F">
        <w:rPr>
          <w:rFonts w:eastAsia="Times New Roman" w:cs="Times New Roman"/>
          <w:spacing w:val="5"/>
          <w:szCs w:val="24"/>
        </w:rPr>
        <w:t xml:space="preserve"> </w:t>
      </w:r>
      <w:r w:rsidR="00552092" w:rsidRPr="00CE1F5F">
        <w:rPr>
          <w:rFonts w:eastAsia="Times New Roman" w:cs="Times New Roman"/>
          <w:spacing w:val="-5"/>
          <w:szCs w:val="24"/>
        </w:rPr>
        <w:t>y</w:t>
      </w:r>
      <w:r w:rsidR="00552092" w:rsidRPr="00CE1F5F">
        <w:rPr>
          <w:rFonts w:eastAsia="Times New Roman" w:cs="Times New Roman"/>
          <w:spacing w:val="-1"/>
          <w:szCs w:val="24"/>
        </w:rPr>
        <w:t>a</w:t>
      </w:r>
      <w:r w:rsidR="00552092" w:rsidRPr="00CE1F5F">
        <w:rPr>
          <w:rFonts w:eastAsia="Times New Roman" w:cs="Times New Roman"/>
          <w:spacing w:val="2"/>
          <w:szCs w:val="24"/>
        </w:rPr>
        <w:t>n</w:t>
      </w:r>
      <w:r w:rsidR="00552092" w:rsidRPr="00CE1F5F">
        <w:rPr>
          <w:rFonts w:eastAsia="Times New Roman" w:cs="Times New Roman"/>
          <w:szCs w:val="24"/>
        </w:rPr>
        <w:t>g</w:t>
      </w:r>
      <w:r w:rsidR="00552092" w:rsidRPr="00CE1F5F">
        <w:rPr>
          <w:rFonts w:eastAsia="Times New Roman" w:cs="Times New Roman"/>
          <w:spacing w:val="1"/>
          <w:szCs w:val="24"/>
        </w:rPr>
        <w:t xml:space="preserve"> </w:t>
      </w:r>
      <w:r w:rsidR="00552092" w:rsidRPr="00CE1F5F">
        <w:rPr>
          <w:rFonts w:eastAsia="Times New Roman" w:cs="Times New Roman"/>
          <w:szCs w:val="24"/>
        </w:rPr>
        <w:t>dib</w:t>
      </w:r>
      <w:r w:rsidR="00552092" w:rsidRPr="00CE1F5F">
        <w:rPr>
          <w:rFonts w:eastAsia="Times New Roman" w:cs="Times New Roman"/>
          <w:spacing w:val="4"/>
          <w:szCs w:val="24"/>
        </w:rPr>
        <w:t>a</w:t>
      </w:r>
      <w:r w:rsidR="00552092" w:rsidRPr="00CE1F5F">
        <w:rPr>
          <w:rFonts w:eastAsia="Times New Roman" w:cs="Times New Roman"/>
          <w:spacing w:val="-5"/>
          <w:szCs w:val="24"/>
        </w:rPr>
        <w:t>y</w:t>
      </w:r>
      <w:r w:rsidR="00552092" w:rsidRPr="00CE1F5F">
        <w:rPr>
          <w:rFonts w:eastAsia="Times New Roman" w:cs="Times New Roman"/>
          <w:spacing w:val="1"/>
          <w:szCs w:val="24"/>
        </w:rPr>
        <w:t>a</w:t>
      </w:r>
      <w:r w:rsidR="00552092" w:rsidRPr="00CE1F5F">
        <w:rPr>
          <w:rFonts w:eastAsia="Times New Roman" w:cs="Times New Roman"/>
          <w:szCs w:val="24"/>
        </w:rPr>
        <w:t xml:space="preserve">r </w:t>
      </w:r>
      <w:r w:rsidR="00552092" w:rsidRPr="00CE1F5F">
        <w:rPr>
          <w:rFonts w:eastAsia="Times New Roman" w:cs="Times New Roman"/>
          <w:spacing w:val="2"/>
          <w:szCs w:val="24"/>
        </w:rPr>
        <w:t>n</w:t>
      </w:r>
      <w:r w:rsidR="00552092" w:rsidRPr="00CE1F5F">
        <w:rPr>
          <w:rFonts w:eastAsia="Times New Roman" w:cs="Times New Roman"/>
          <w:spacing w:val="-1"/>
          <w:szCs w:val="24"/>
        </w:rPr>
        <w:t>a</w:t>
      </w:r>
      <w:r w:rsidR="00552092" w:rsidRPr="00CE1F5F">
        <w:rPr>
          <w:rFonts w:eastAsia="Times New Roman" w:cs="Times New Roman"/>
          <w:szCs w:val="24"/>
        </w:rPr>
        <w:t>s</w:t>
      </w:r>
      <w:r w:rsidR="00552092" w:rsidRPr="00CE1F5F">
        <w:rPr>
          <w:rFonts w:eastAsia="Times New Roman" w:cs="Times New Roman"/>
          <w:spacing w:val="-1"/>
          <w:szCs w:val="24"/>
        </w:rPr>
        <w:t>a</w:t>
      </w:r>
      <w:r w:rsidR="00552092" w:rsidRPr="00CE1F5F">
        <w:rPr>
          <w:rFonts w:eastAsia="Times New Roman" w:cs="Times New Roman"/>
          <w:szCs w:val="24"/>
        </w:rPr>
        <w:t>b</w:t>
      </w:r>
      <w:r w:rsidR="00552092" w:rsidRPr="00CE1F5F">
        <w:rPr>
          <w:rFonts w:eastAsia="Times New Roman" w:cs="Times New Roman"/>
          <w:spacing w:val="-1"/>
          <w:szCs w:val="24"/>
        </w:rPr>
        <w:t>a</w:t>
      </w:r>
      <w:r w:rsidR="00552092" w:rsidRPr="00CE1F5F">
        <w:rPr>
          <w:rFonts w:eastAsia="Times New Roman" w:cs="Times New Roman"/>
          <w:szCs w:val="24"/>
        </w:rPr>
        <w:t>h</w:t>
      </w:r>
      <w:r w:rsidR="00552092" w:rsidRPr="00CE1F5F">
        <w:rPr>
          <w:rFonts w:eastAsia="Times New Roman" w:cs="Times New Roman"/>
          <w:spacing w:val="3"/>
          <w:szCs w:val="24"/>
        </w:rPr>
        <w:t xml:space="preserve"> j</w:t>
      </w:r>
      <w:r w:rsidR="00552092" w:rsidRPr="00CE1F5F">
        <w:rPr>
          <w:rFonts w:eastAsia="Times New Roman" w:cs="Times New Roman"/>
          <w:szCs w:val="24"/>
        </w:rPr>
        <w:t>u</w:t>
      </w:r>
      <w:r w:rsidR="00552092" w:rsidRPr="00CE1F5F">
        <w:rPr>
          <w:rFonts w:eastAsia="Times New Roman" w:cs="Times New Roman"/>
          <w:spacing w:val="-2"/>
          <w:szCs w:val="24"/>
        </w:rPr>
        <w:t>g</w:t>
      </w:r>
      <w:r w:rsidR="00552092" w:rsidRPr="00CE1F5F">
        <w:rPr>
          <w:rFonts w:eastAsia="Times New Roman" w:cs="Times New Roman"/>
          <w:szCs w:val="24"/>
        </w:rPr>
        <w:t>a n</w:t>
      </w:r>
      <w:r w:rsidR="00552092" w:rsidRPr="00CE1F5F">
        <w:rPr>
          <w:rFonts w:eastAsia="Times New Roman" w:cs="Times New Roman"/>
          <w:spacing w:val="-1"/>
          <w:szCs w:val="24"/>
        </w:rPr>
        <w:t>a</w:t>
      </w:r>
      <w:r w:rsidR="00552092" w:rsidRPr="00CE1F5F">
        <w:rPr>
          <w:rFonts w:eastAsia="Times New Roman" w:cs="Times New Roman"/>
          <w:szCs w:val="24"/>
        </w:rPr>
        <w:t xml:space="preserve">ik </w:t>
      </w:r>
      <w:r w:rsidR="00552092" w:rsidRPr="00CE1F5F">
        <w:rPr>
          <w:rFonts w:eastAsia="Times New Roman" w:cs="Times New Roman"/>
          <w:spacing w:val="-1"/>
          <w:szCs w:val="24"/>
        </w:rPr>
        <w:t>a</w:t>
      </w:r>
      <w:r w:rsidR="00552092" w:rsidRPr="00CE1F5F">
        <w:rPr>
          <w:rFonts w:eastAsia="Times New Roman" w:cs="Times New Roman"/>
          <w:szCs w:val="24"/>
        </w:rPr>
        <w:t>k</w:t>
      </w:r>
      <w:r w:rsidR="00552092" w:rsidRPr="00CE1F5F">
        <w:rPr>
          <w:rFonts w:eastAsia="Times New Roman" w:cs="Times New Roman"/>
          <w:spacing w:val="-1"/>
          <w:szCs w:val="24"/>
        </w:rPr>
        <w:t>a</w:t>
      </w:r>
      <w:r w:rsidR="00552092" w:rsidRPr="00CE1F5F">
        <w:rPr>
          <w:rFonts w:eastAsia="Times New Roman" w:cs="Times New Roman"/>
          <w:szCs w:val="24"/>
        </w:rPr>
        <w:t>n tet</w:t>
      </w:r>
      <w:r w:rsidR="00552092" w:rsidRPr="00CE1F5F">
        <w:rPr>
          <w:rFonts w:eastAsia="Times New Roman" w:cs="Times New Roman"/>
          <w:spacing w:val="-1"/>
          <w:szCs w:val="24"/>
        </w:rPr>
        <w:t>a</w:t>
      </w:r>
      <w:r w:rsidR="00552092" w:rsidRPr="00CE1F5F">
        <w:rPr>
          <w:rFonts w:eastAsia="Times New Roman" w:cs="Times New Roman"/>
          <w:szCs w:val="24"/>
        </w:rPr>
        <w:t xml:space="preserve">pi </w:t>
      </w:r>
      <w:r w:rsidR="00552092" w:rsidRPr="00CE1F5F">
        <w:rPr>
          <w:rFonts w:eastAsia="Times New Roman" w:cs="Times New Roman"/>
          <w:spacing w:val="2"/>
          <w:szCs w:val="24"/>
        </w:rPr>
        <w:t>b</w:t>
      </w:r>
      <w:r w:rsidR="00552092" w:rsidRPr="00CE1F5F">
        <w:rPr>
          <w:rFonts w:eastAsia="Times New Roman" w:cs="Times New Roman"/>
          <w:spacing w:val="1"/>
          <w:szCs w:val="24"/>
        </w:rPr>
        <w:t>a</w:t>
      </w:r>
      <w:r w:rsidR="00552092" w:rsidRPr="00CE1F5F">
        <w:rPr>
          <w:rFonts w:eastAsia="Times New Roman" w:cs="Times New Roman"/>
          <w:spacing w:val="-2"/>
          <w:szCs w:val="24"/>
        </w:rPr>
        <w:t>g</w:t>
      </w:r>
      <w:r w:rsidR="00552092" w:rsidRPr="00CE1F5F">
        <w:rPr>
          <w:rFonts w:eastAsia="Times New Roman" w:cs="Times New Roman"/>
          <w:szCs w:val="24"/>
        </w:rPr>
        <w:t>i h</w:t>
      </w:r>
      <w:r w:rsidR="00552092" w:rsidRPr="00CE1F5F">
        <w:rPr>
          <w:rFonts w:eastAsia="Times New Roman" w:cs="Times New Roman"/>
          <w:spacing w:val="-1"/>
          <w:szCs w:val="24"/>
        </w:rPr>
        <w:t>a</w:t>
      </w:r>
      <w:r w:rsidR="00552092" w:rsidRPr="00CE1F5F">
        <w:rPr>
          <w:rFonts w:eastAsia="Times New Roman" w:cs="Times New Roman"/>
          <w:szCs w:val="24"/>
        </w:rPr>
        <w:t>sil untuk n</w:t>
      </w:r>
      <w:r w:rsidR="00552092" w:rsidRPr="00CE1F5F">
        <w:rPr>
          <w:rFonts w:eastAsia="Times New Roman" w:cs="Times New Roman"/>
          <w:spacing w:val="-1"/>
          <w:szCs w:val="24"/>
        </w:rPr>
        <w:t>a</w:t>
      </w:r>
      <w:r w:rsidR="00552092" w:rsidRPr="00CE1F5F">
        <w:rPr>
          <w:rFonts w:eastAsia="Times New Roman" w:cs="Times New Roman"/>
          <w:szCs w:val="24"/>
        </w:rPr>
        <w:t>s</w:t>
      </w:r>
      <w:r w:rsidR="00552092" w:rsidRPr="00CE1F5F">
        <w:rPr>
          <w:rFonts w:eastAsia="Times New Roman" w:cs="Times New Roman"/>
          <w:spacing w:val="-1"/>
          <w:szCs w:val="24"/>
        </w:rPr>
        <w:t>a</w:t>
      </w:r>
      <w:r w:rsidR="00552092" w:rsidRPr="00CE1F5F">
        <w:rPr>
          <w:rFonts w:eastAsia="Times New Roman" w:cs="Times New Roman"/>
          <w:szCs w:val="24"/>
        </w:rPr>
        <w:t>b</w:t>
      </w:r>
      <w:r w:rsidR="00552092" w:rsidRPr="00CE1F5F">
        <w:rPr>
          <w:rFonts w:eastAsia="Times New Roman" w:cs="Times New Roman"/>
          <w:spacing w:val="-1"/>
          <w:szCs w:val="24"/>
        </w:rPr>
        <w:t>a</w:t>
      </w:r>
      <w:r w:rsidR="00552092" w:rsidRPr="00CE1F5F">
        <w:rPr>
          <w:rFonts w:eastAsia="Times New Roman" w:cs="Times New Roman"/>
          <w:szCs w:val="24"/>
        </w:rPr>
        <w:t>h ju</w:t>
      </w:r>
      <w:r w:rsidR="00552092" w:rsidRPr="00CE1F5F">
        <w:rPr>
          <w:rFonts w:eastAsia="Times New Roman" w:cs="Times New Roman"/>
          <w:spacing w:val="-2"/>
          <w:szCs w:val="24"/>
        </w:rPr>
        <w:t>g</w:t>
      </w:r>
      <w:r w:rsidR="00552092" w:rsidRPr="00CE1F5F">
        <w:rPr>
          <w:rFonts w:eastAsia="Times New Roman" w:cs="Times New Roman"/>
          <w:szCs w:val="24"/>
        </w:rPr>
        <w:t>a s</w:t>
      </w:r>
      <w:r w:rsidR="00552092" w:rsidRPr="00CE1F5F">
        <w:rPr>
          <w:rFonts w:eastAsia="Times New Roman" w:cs="Times New Roman"/>
          <w:spacing w:val="-1"/>
          <w:szCs w:val="24"/>
        </w:rPr>
        <w:t>e</w:t>
      </w:r>
      <w:r w:rsidR="00552092" w:rsidRPr="00CE1F5F">
        <w:rPr>
          <w:rFonts w:eastAsia="Times New Roman" w:cs="Times New Roman"/>
          <w:szCs w:val="24"/>
        </w:rPr>
        <w:t>makin</w:t>
      </w:r>
      <w:r w:rsidR="00552092" w:rsidRPr="00CE1F5F">
        <w:rPr>
          <w:rFonts w:eastAsia="Times New Roman" w:cs="Times New Roman"/>
          <w:spacing w:val="1"/>
          <w:szCs w:val="24"/>
        </w:rPr>
        <w:t xml:space="preserve"> </w:t>
      </w:r>
      <w:r w:rsidR="00552092" w:rsidRPr="00CE1F5F">
        <w:rPr>
          <w:rFonts w:eastAsia="Times New Roman" w:cs="Times New Roman"/>
          <w:szCs w:val="24"/>
        </w:rPr>
        <w:t>b</w:t>
      </w:r>
      <w:r w:rsidR="00552092" w:rsidRPr="00CE1F5F">
        <w:rPr>
          <w:rFonts w:eastAsia="Times New Roman" w:cs="Times New Roman"/>
          <w:spacing w:val="-1"/>
          <w:szCs w:val="24"/>
        </w:rPr>
        <w:t>e</w:t>
      </w:r>
      <w:r w:rsidR="00552092" w:rsidRPr="00CE1F5F">
        <w:rPr>
          <w:rFonts w:eastAsia="Times New Roman" w:cs="Times New Roman"/>
          <w:szCs w:val="24"/>
        </w:rPr>
        <w:t>rt</w:t>
      </w:r>
      <w:r w:rsidR="00552092" w:rsidRPr="00CE1F5F">
        <w:rPr>
          <w:rFonts w:eastAsia="Times New Roman" w:cs="Times New Roman"/>
          <w:spacing w:val="-1"/>
          <w:szCs w:val="24"/>
        </w:rPr>
        <w:t>a</w:t>
      </w:r>
      <w:r w:rsidR="00552092" w:rsidRPr="00CE1F5F">
        <w:rPr>
          <w:rFonts w:eastAsia="Times New Roman" w:cs="Times New Roman"/>
          <w:szCs w:val="24"/>
        </w:rPr>
        <w:t>mbah j</w:t>
      </w:r>
      <w:r w:rsidR="00552092" w:rsidRPr="00CE1F5F">
        <w:rPr>
          <w:rFonts w:eastAsia="Times New Roman" w:cs="Times New Roman"/>
          <w:spacing w:val="1"/>
          <w:szCs w:val="24"/>
        </w:rPr>
        <w:t>i</w:t>
      </w:r>
      <w:r w:rsidR="00552092" w:rsidRPr="00CE1F5F">
        <w:rPr>
          <w:rFonts w:eastAsia="Times New Roman" w:cs="Times New Roman"/>
          <w:szCs w:val="24"/>
        </w:rPr>
        <w:t>ka</w:t>
      </w:r>
      <w:r w:rsidR="00552092" w:rsidRPr="00CE1F5F">
        <w:rPr>
          <w:rFonts w:eastAsia="Times New Roman" w:cs="Times New Roman"/>
          <w:spacing w:val="2"/>
          <w:szCs w:val="24"/>
        </w:rPr>
        <w:t xml:space="preserve"> </w:t>
      </w:r>
      <w:r w:rsidR="00552092" w:rsidRPr="00CE1F5F">
        <w:rPr>
          <w:rFonts w:eastAsia="Times New Roman" w:cs="Times New Roman"/>
          <w:szCs w:val="24"/>
        </w:rPr>
        <w:t>p</w:t>
      </w:r>
      <w:r w:rsidR="00552092" w:rsidRPr="00CE1F5F">
        <w:rPr>
          <w:rFonts w:eastAsia="Times New Roman" w:cs="Times New Roman"/>
          <w:spacing w:val="-1"/>
          <w:szCs w:val="24"/>
        </w:rPr>
        <w:t>a</w:t>
      </w:r>
      <w:r w:rsidR="00552092" w:rsidRPr="00CE1F5F">
        <w:rPr>
          <w:rFonts w:eastAsia="Times New Roman" w:cs="Times New Roman"/>
          <w:szCs w:val="24"/>
        </w:rPr>
        <w:t>da s</w:t>
      </w:r>
      <w:r w:rsidR="00552092" w:rsidRPr="00CE1F5F">
        <w:rPr>
          <w:rFonts w:eastAsia="Times New Roman" w:cs="Times New Roman"/>
          <w:spacing w:val="-1"/>
          <w:szCs w:val="24"/>
        </w:rPr>
        <w:t>aa</w:t>
      </w:r>
      <w:r w:rsidR="00552092" w:rsidRPr="00CE1F5F">
        <w:rPr>
          <w:rFonts w:eastAsia="Times New Roman" w:cs="Times New Roman"/>
          <w:szCs w:val="24"/>
        </w:rPr>
        <w:t>t</w:t>
      </w:r>
      <w:r w:rsidR="00552092" w:rsidRPr="00CE1F5F">
        <w:rPr>
          <w:rFonts w:eastAsia="Times New Roman" w:cs="Times New Roman"/>
          <w:spacing w:val="1"/>
          <w:szCs w:val="24"/>
        </w:rPr>
        <w:t xml:space="preserve"> </w:t>
      </w:r>
      <w:r w:rsidR="00552092" w:rsidRPr="00CE1F5F">
        <w:rPr>
          <w:rFonts w:eastAsia="Times New Roman" w:cs="Times New Roman"/>
          <w:szCs w:val="24"/>
        </w:rPr>
        <w:t>i</w:t>
      </w:r>
      <w:r w:rsidR="00552092" w:rsidRPr="00CE1F5F">
        <w:rPr>
          <w:rFonts w:eastAsia="Times New Roman" w:cs="Times New Roman"/>
          <w:spacing w:val="4"/>
          <w:szCs w:val="24"/>
        </w:rPr>
        <w:t>t</w:t>
      </w:r>
      <w:r w:rsidR="00552092" w:rsidRPr="00CE1F5F">
        <w:rPr>
          <w:rFonts w:eastAsia="Times New Roman" w:cs="Times New Roman"/>
          <w:szCs w:val="24"/>
        </w:rPr>
        <w:t>u</w:t>
      </w:r>
      <w:r w:rsidR="00552092" w:rsidRPr="00CE1F5F">
        <w:rPr>
          <w:rFonts w:eastAsia="Times New Roman" w:cs="Times New Roman"/>
          <w:spacing w:val="1"/>
          <w:szCs w:val="24"/>
        </w:rPr>
        <w:t xml:space="preserve"> </w:t>
      </w:r>
      <w:r w:rsidR="00552092" w:rsidRPr="00CE1F5F">
        <w:rPr>
          <w:rFonts w:eastAsia="Times New Roman" w:cs="Times New Roman"/>
          <w:szCs w:val="24"/>
        </w:rPr>
        <w:t>porsi</w:t>
      </w:r>
      <w:r w:rsidR="00552092" w:rsidRPr="00CE1F5F">
        <w:rPr>
          <w:rFonts w:eastAsia="Times New Roman" w:cs="Times New Roman"/>
          <w:spacing w:val="1"/>
          <w:szCs w:val="24"/>
        </w:rPr>
        <w:t xml:space="preserve"> </w:t>
      </w:r>
      <w:r w:rsidR="00552092" w:rsidRPr="00CE1F5F">
        <w:rPr>
          <w:rFonts w:eastAsia="Times New Roman" w:cs="Times New Roman"/>
          <w:szCs w:val="24"/>
        </w:rPr>
        <w:t>n</w:t>
      </w:r>
      <w:r w:rsidR="00552092" w:rsidRPr="00CE1F5F">
        <w:rPr>
          <w:rFonts w:eastAsia="Times New Roman" w:cs="Times New Roman"/>
          <w:spacing w:val="-1"/>
          <w:szCs w:val="24"/>
        </w:rPr>
        <w:t>a</w:t>
      </w:r>
      <w:r w:rsidR="00552092" w:rsidRPr="00CE1F5F">
        <w:rPr>
          <w:rFonts w:eastAsia="Times New Roman" w:cs="Times New Roman"/>
          <w:spacing w:val="2"/>
          <w:szCs w:val="24"/>
        </w:rPr>
        <w:t>s</w:t>
      </w:r>
      <w:r w:rsidR="00552092" w:rsidRPr="00CE1F5F">
        <w:rPr>
          <w:rFonts w:eastAsia="Times New Roman" w:cs="Times New Roman"/>
          <w:spacing w:val="-1"/>
          <w:szCs w:val="24"/>
        </w:rPr>
        <w:t>a</w:t>
      </w:r>
      <w:r w:rsidR="00552092" w:rsidRPr="00CE1F5F">
        <w:rPr>
          <w:rFonts w:eastAsia="Times New Roman" w:cs="Times New Roman"/>
          <w:szCs w:val="24"/>
        </w:rPr>
        <w:t>b</w:t>
      </w:r>
      <w:r w:rsidR="00552092" w:rsidRPr="00CE1F5F">
        <w:rPr>
          <w:rFonts w:eastAsia="Times New Roman" w:cs="Times New Roman"/>
          <w:spacing w:val="-1"/>
          <w:szCs w:val="24"/>
        </w:rPr>
        <w:t>a</w:t>
      </w:r>
      <w:r w:rsidR="00552092" w:rsidRPr="00CE1F5F">
        <w:rPr>
          <w:rFonts w:eastAsia="Times New Roman" w:cs="Times New Roman"/>
          <w:szCs w:val="24"/>
        </w:rPr>
        <w:t>h lebih</w:t>
      </w:r>
      <w:r w:rsidR="00552092" w:rsidRPr="00CE1F5F">
        <w:rPr>
          <w:rFonts w:eastAsia="Times New Roman" w:cs="Times New Roman"/>
          <w:spacing w:val="1"/>
          <w:szCs w:val="24"/>
        </w:rPr>
        <w:t xml:space="preserve"> </w:t>
      </w:r>
      <w:r w:rsidR="00552092" w:rsidRPr="00CE1F5F">
        <w:rPr>
          <w:rFonts w:eastAsia="Times New Roman" w:cs="Times New Roman"/>
          <w:szCs w:val="24"/>
        </w:rPr>
        <w:t>b</w:t>
      </w:r>
      <w:r w:rsidR="00552092" w:rsidRPr="00CE1F5F">
        <w:rPr>
          <w:rFonts w:eastAsia="Times New Roman" w:cs="Times New Roman"/>
          <w:spacing w:val="-1"/>
          <w:szCs w:val="24"/>
        </w:rPr>
        <w:t>a</w:t>
      </w:r>
      <w:r w:rsidR="00552092" w:rsidRPr="00CE1F5F">
        <w:rPr>
          <w:rFonts w:eastAsia="Times New Roman" w:cs="Times New Roman"/>
          <w:spacing w:val="2"/>
          <w:szCs w:val="24"/>
        </w:rPr>
        <w:t>n</w:t>
      </w:r>
      <w:r w:rsidR="00552092" w:rsidRPr="00CE1F5F">
        <w:rPr>
          <w:rFonts w:eastAsia="Times New Roman" w:cs="Times New Roman"/>
          <w:spacing w:val="-5"/>
          <w:szCs w:val="24"/>
        </w:rPr>
        <w:t>y</w:t>
      </w:r>
      <w:r w:rsidR="00552092" w:rsidRPr="00CE1F5F">
        <w:rPr>
          <w:rFonts w:eastAsia="Times New Roman" w:cs="Times New Roman"/>
          <w:spacing w:val="-1"/>
          <w:szCs w:val="24"/>
        </w:rPr>
        <w:t>a</w:t>
      </w:r>
      <w:r w:rsidR="00552092" w:rsidRPr="00CE1F5F">
        <w:rPr>
          <w:rFonts w:eastAsia="Times New Roman" w:cs="Times New Roman"/>
          <w:szCs w:val="24"/>
        </w:rPr>
        <w:t>k</w:t>
      </w:r>
      <w:r w:rsidR="00552092" w:rsidRPr="00CE1F5F">
        <w:rPr>
          <w:rFonts w:eastAsia="Times New Roman" w:cs="Times New Roman"/>
          <w:spacing w:val="1"/>
          <w:szCs w:val="24"/>
        </w:rPr>
        <w:t xml:space="preserve"> </w:t>
      </w:r>
      <w:r w:rsidR="00552092" w:rsidRPr="00CE1F5F">
        <w:rPr>
          <w:rFonts w:eastAsia="Times New Roman" w:cs="Times New Roman"/>
          <w:szCs w:val="24"/>
        </w:rPr>
        <w:t>d</w:t>
      </w:r>
      <w:r w:rsidR="00552092" w:rsidRPr="00CE1F5F">
        <w:rPr>
          <w:rFonts w:eastAsia="Times New Roman" w:cs="Times New Roman"/>
          <w:spacing w:val="1"/>
          <w:szCs w:val="24"/>
        </w:rPr>
        <w:t>a</w:t>
      </w:r>
      <w:r w:rsidR="00552092" w:rsidRPr="00CE1F5F">
        <w:rPr>
          <w:rFonts w:eastAsia="Times New Roman" w:cs="Times New Roman"/>
          <w:szCs w:val="24"/>
        </w:rPr>
        <w:t>ri</w:t>
      </w:r>
      <w:r w:rsidR="00552092" w:rsidRPr="00CE1F5F">
        <w:rPr>
          <w:rFonts w:eastAsia="Times New Roman" w:cs="Times New Roman"/>
          <w:spacing w:val="1"/>
          <w:szCs w:val="24"/>
        </w:rPr>
        <w:t xml:space="preserve"> </w:t>
      </w:r>
      <w:r w:rsidR="00552092" w:rsidRPr="00CE1F5F">
        <w:rPr>
          <w:rFonts w:eastAsia="Times New Roman" w:cs="Times New Roman"/>
          <w:szCs w:val="24"/>
        </w:rPr>
        <w:t>p</w:t>
      </w:r>
      <w:r w:rsidR="00552092" w:rsidRPr="00CE1F5F">
        <w:rPr>
          <w:rFonts w:eastAsia="Times New Roman" w:cs="Times New Roman"/>
          <w:spacing w:val="-1"/>
          <w:szCs w:val="24"/>
        </w:rPr>
        <w:t>a</w:t>
      </w:r>
      <w:r w:rsidR="00552092" w:rsidRPr="00CE1F5F">
        <w:rPr>
          <w:rFonts w:eastAsia="Times New Roman" w:cs="Times New Roman"/>
          <w:szCs w:val="24"/>
        </w:rPr>
        <w:t>da porsi</w:t>
      </w:r>
      <w:r w:rsidR="00552092" w:rsidRPr="00CE1F5F">
        <w:rPr>
          <w:rFonts w:eastAsia="Times New Roman" w:cs="Times New Roman"/>
          <w:spacing w:val="1"/>
          <w:szCs w:val="24"/>
        </w:rPr>
        <w:t xml:space="preserve"> </w:t>
      </w:r>
      <w:r w:rsidR="00552092" w:rsidRPr="00CE1F5F">
        <w:rPr>
          <w:rFonts w:eastAsia="Times New Roman" w:cs="Times New Roman"/>
          <w:szCs w:val="24"/>
        </w:rPr>
        <w:t>b</w:t>
      </w:r>
      <w:r w:rsidR="00552092" w:rsidRPr="00CE1F5F">
        <w:rPr>
          <w:rFonts w:eastAsia="Times New Roman" w:cs="Times New Roman"/>
          <w:spacing w:val="-1"/>
          <w:szCs w:val="24"/>
        </w:rPr>
        <w:t>a</w:t>
      </w:r>
      <w:r w:rsidR="00552092" w:rsidRPr="00CE1F5F">
        <w:rPr>
          <w:rFonts w:eastAsia="Times New Roman" w:cs="Times New Roman"/>
          <w:szCs w:val="24"/>
        </w:rPr>
        <w:t>nk.</w:t>
      </w:r>
      <w:r w:rsidR="00552092" w:rsidRPr="00CE1F5F">
        <w:rPr>
          <w:rFonts w:eastAsia="Times New Roman" w:cs="Times New Roman"/>
          <w:spacing w:val="1"/>
          <w:szCs w:val="24"/>
        </w:rPr>
        <w:t xml:space="preserve"> </w:t>
      </w:r>
      <w:r w:rsidR="00552092" w:rsidRPr="00CE1F5F">
        <w:rPr>
          <w:rFonts w:eastAsia="Times New Roman" w:cs="Times New Roman"/>
          <w:szCs w:val="24"/>
        </w:rPr>
        <w:t>K</w:t>
      </w:r>
      <w:r w:rsidR="00552092" w:rsidRPr="00CE1F5F">
        <w:rPr>
          <w:rFonts w:eastAsia="Times New Roman" w:cs="Times New Roman"/>
          <w:spacing w:val="-1"/>
          <w:szCs w:val="24"/>
        </w:rPr>
        <w:t>a</w:t>
      </w:r>
      <w:r w:rsidR="00552092" w:rsidRPr="00CE1F5F">
        <w:rPr>
          <w:rFonts w:eastAsia="Times New Roman" w:cs="Times New Roman"/>
          <w:spacing w:val="1"/>
          <w:szCs w:val="24"/>
        </w:rPr>
        <w:t>r</w:t>
      </w:r>
      <w:r w:rsidR="00552092" w:rsidRPr="00CE1F5F">
        <w:rPr>
          <w:rFonts w:eastAsia="Times New Roman" w:cs="Times New Roman"/>
          <w:spacing w:val="-1"/>
          <w:szCs w:val="24"/>
        </w:rPr>
        <w:t>e</w:t>
      </w:r>
      <w:r w:rsidR="00552092" w:rsidRPr="00CE1F5F">
        <w:rPr>
          <w:rFonts w:eastAsia="Times New Roman" w:cs="Times New Roman"/>
          <w:szCs w:val="24"/>
        </w:rPr>
        <w:t>na k</w:t>
      </w:r>
      <w:r w:rsidR="00552092" w:rsidRPr="00CE1F5F">
        <w:rPr>
          <w:rFonts w:eastAsia="Times New Roman" w:cs="Times New Roman"/>
          <w:spacing w:val="-1"/>
          <w:szCs w:val="24"/>
        </w:rPr>
        <w:t>e</w:t>
      </w:r>
      <w:r w:rsidR="00552092" w:rsidRPr="00CE1F5F">
        <w:rPr>
          <w:rFonts w:eastAsia="Times New Roman" w:cs="Times New Roman"/>
          <w:szCs w:val="24"/>
        </w:rPr>
        <w:t>p</w:t>
      </w:r>
      <w:r w:rsidR="00552092" w:rsidRPr="00CE1F5F">
        <w:rPr>
          <w:rFonts w:eastAsia="Times New Roman" w:cs="Times New Roman"/>
          <w:spacing w:val="-1"/>
          <w:szCs w:val="24"/>
        </w:rPr>
        <w:t>e</w:t>
      </w:r>
      <w:r w:rsidR="00552092" w:rsidRPr="00CE1F5F">
        <w:rPr>
          <w:rFonts w:eastAsia="Times New Roman" w:cs="Times New Roman"/>
          <w:szCs w:val="24"/>
        </w:rPr>
        <w:t>m</w:t>
      </w:r>
      <w:r w:rsidR="00552092" w:rsidRPr="00CE1F5F">
        <w:rPr>
          <w:rFonts w:eastAsia="Times New Roman" w:cs="Times New Roman"/>
          <w:spacing w:val="1"/>
          <w:szCs w:val="24"/>
        </w:rPr>
        <w:t>i</w:t>
      </w:r>
      <w:r w:rsidR="00552092" w:rsidRPr="00CE1F5F">
        <w:rPr>
          <w:rFonts w:eastAsia="Times New Roman" w:cs="Times New Roman"/>
          <w:szCs w:val="24"/>
        </w:rPr>
        <w:t>l</w:t>
      </w:r>
      <w:r w:rsidR="00552092" w:rsidRPr="00CE1F5F">
        <w:rPr>
          <w:rFonts w:eastAsia="Times New Roman" w:cs="Times New Roman"/>
          <w:spacing w:val="1"/>
          <w:szCs w:val="24"/>
        </w:rPr>
        <w:t>i</w:t>
      </w:r>
      <w:r w:rsidR="00552092" w:rsidRPr="00CE1F5F">
        <w:rPr>
          <w:rFonts w:eastAsia="Times New Roman" w:cs="Times New Roman"/>
          <w:szCs w:val="24"/>
        </w:rPr>
        <w:t>k</w:t>
      </w:r>
      <w:r w:rsidR="00552092" w:rsidRPr="00CE1F5F">
        <w:rPr>
          <w:rFonts w:eastAsia="Times New Roman" w:cs="Times New Roman"/>
          <w:spacing w:val="-1"/>
          <w:szCs w:val="24"/>
        </w:rPr>
        <w:t>a</w:t>
      </w:r>
      <w:r w:rsidR="00552092" w:rsidRPr="00CE1F5F">
        <w:rPr>
          <w:rFonts w:eastAsia="Times New Roman" w:cs="Times New Roman"/>
          <w:szCs w:val="24"/>
        </w:rPr>
        <w:t>n</w:t>
      </w:r>
      <w:r w:rsidR="00552092" w:rsidRPr="00CE1F5F">
        <w:rPr>
          <w:rFonts w:eastAsia="Times New Roman" w:cs="Times New Roman"/>
          <w:spacing w:val="1"/>
          <w:szCs w:val="24"/>
        </w:rPr>
        <w:t xml:space="preserve"> </w:t>
      </w:r>
      <w:r w:rsidR="00552092" w:rsidRPr="00CE1F5F">
        <w:rPr>
          <w:rFonts w:eastAsia="Times New Roman" w:cs="Times New Roman"/>
          <w:szCs w:val="24"/>
        </w:rPr>
        <w:t>masih</w:t>
      </w:r>
      <w:r w:rsidR="00552092" w:rsidRPr="00CE1F5F">
        <w:rPr>
          <w:rFonts w:eastAsia="Times New Roman" w:cs="Times New Roman"/>
          <w:spacing w:val="1"/>
          <w:szCs w:val="24"/>
        </w:rPr>
        <w:t xml:space="preserve"> </w:t>
      </w:r>
      <w:r w:rsidR="00552092" w:rsidRPr="00CE1F5F">
        <w:rPr>
          <w:rFonts w:eastAsia="Times New Roman" w:cs="Times New Roman"/>
          <w:szCs w:val="24"/>
        </w:rPr>
        <w:t>m</w:t>
      </w:r>
      <w:r w:rsidR="00552092" w:rsidRPr="00CE1F5F">
        <w:rPr>
          <w:rFonts w:eastAsia="Times New Roman" w:cs="Times New Roman"/>
          <w:spacing w:val="1"/>
          <w:szCs w:val="24"/>
        </w:rPr>
        <w:t>i</w:t>
      </w:r>
      <w:r w:rsidR="00552092" w:rsidRPr="00CE1F5F">
        <w:rPr>
          <w:rFonts w:eastAsia="Times New Roman" w:cs="Times New Roman"/>
          <w:szCs w:val="24"/>
        </w:rPr>
        <w:t>l</w:t>
      </w:r>
      <w:r w:rsidR="00552092" w:rsidRPr="00CE1F5F">
        <w:rPr>
          <w:rFonts w:eastAsia="Times New Roman" w:cs="Times New Roman"/>
          <w:spacing w:val="1"/>
          <w:szCs w:val="24"/>
        </w:rPr>
        <w:t>i</w:t>
      </w:r>
      <w:r w:rsidR="00552092" w:rsidRPr="00CE1F5F">
        <w:rPr>
          <w:rFonts w:eastAsia="Times New Roman" w:cs="Times New Roman"/>
          <w:szCs w:val="24"/>
        </w:rPr>
        <w:t>k</w:t>
      </w:r>
      <w:r w:rsidR="00552092" w:rsidRPr="00CE1F5F">
        <w:rPr>
          <w:rFonts w:eastAsia="Times New Roman" w:cs="Times New Roman"/>
          <w:spacing w:val="1"/>
          <w:szCs w:val="24"/>
        </w:rPr>
        <w:t xml:space="preserve"> </w:t>
      </w:r>
      <w:r w:rsidR="00552092" w:rsidRPr="00CE1F5F">
        <w:rPr>
          <w:rFonts w:eastAsia="Times New Roman" w:cs="Times New Roman"/>
          <w:szCs w:val="24"/>
        </w:rPr>
        <w:t>b</w:t>
      </w:r>
      <w:r w:rsidR="00552092" w:rsidRPr="00CE1F5F">
        <w:rPr>
          <w:rFonts w:eastAsia="Times New Roman" w:cs="Times New Roman"/>
          <w:spacing w:val="-1"/>
          <w:szCs w:val="24"/>
        </w:rPr>
        <w:t>e</w:t>
      </w:r>
      <w:r w:rsidR="00552092" w:rsidRPr="00CE1F5F">
        <w:rPr>
          <w:rFonts w:eastAsia="Times New Roman" w:cs="Times New Roman"/>
          <w:szCs w:val="24"/>
        </w:rPr>
        <w:t>rs</w:t>
      </w:r>
      <w:r w:rsidR="00552092" w:rsidRPr="00CE1F5F">
        <w:rPr>
          <w:rFonts w:eastAsia="Times New Roman" w:cs="Times New Roman"/>
          <w:spacing w:val="-1"/>
          <w:szCs w:val="24"/>
        </w:rPr>
        <w:t>a</w:t>
      </w:r>
      <w:r w:rsidR="00552092" w:rsidRPr="00CE1F5F">
        <w:rPr>
          <w:rFonts w:eastAsia="Times New Roman" w:cs="Times New Roman"/>
          <w:szCs w:val="24"/>
        </w:rPr>
        <w:t>ma maka</w:t>
      </w:r>
      <w:r w:rsidR="00552092" w:rsidRPr="00CE1F5F">
        <w:rPr>
          <w:rFonts w:eastAsia="Times New Roman" w:cs="Times New Roman"/>
          <w:spacing w:val="2"/>
          <w:szCs w:val="24"/>
        </w:rPr>
        <w:t xml:space="preserve"> </w:t>
      </w:r>
      <w:r w:rsidR="00552092" w:rsidRPr="00CE1F5F">
        <w:rPr>
          <w:rFonts w:eastAsia="Times New Roman" w:cs="Times New Roman"/>
          <w:szCs w:val="24"/>
        </w:rPr>
        <w:t>risiko k</w:t>
      </w:r>
      <w:r w:rsidR="00552092" w:rsidRPr="00CE1F5F">
        <w:rPr>
          <w:rFonts w:eastAsia="Times New Roman" w:cs="Times New Roman"/>
          <w:spacing w:val="-1"/>
          <w:szCs w:val="24"/>
        </w:rPr>
        <w:t>e</w:t>
      </w:r>
      <w:r w:rsidR="00552092" w:rsidRPr="00CE1F5F">
        <w:rPr>
          <w:rFonts w:eastAsia="Times New Roman" w:cs="Times New Roman"/>
          <w:szCs w:val="24"/>
        </w:rPr>
        <w:t>p</w:t>
      </w:r>
      <w:r w:rsidR="00552092" w:rsidRPr="00CE1F5F">
        <w:rPr>
          <w:rFonts w:eastAsia="Times New Roman" w:cs="Times New Roman"/>
          <w:spacing w:val="-1"/>
          <w:szCs w:val="24"/>
        </w:rPr>
        <w:t>e</w:t>
      </w:r>
      <w:r w:rsidR="00552092" w:rsidRPr="00CE1F5F">
        <w:rPr>
          <w:rFonts w:eastAsia="Times New Roman" w:cs="Times New Roman"/>
          <w:szCs w:val="24"/>
        </w:rPr>
        <w:t>m</w:t>
      </w:r>
      <w:r w:rsidR="00552092" w:rsidRPr="00CE1F5F">
        <w:rPr>
          <w:rFonts w:eastAsia="Times New Roman" w:cs="Times New Roman"/>
          <w:spacing w:val="1"/>
          <w:szCs w:val="24"/>
        </w:rPr>
        <w:t>i</w:t>
      </w:r>
      <w:r w:rsidR="00552092" w:rsidRPr="00CE1F5F">
        <w:rPr>
          <w:rFonts w:eastAsia="Times New Roman" w:cs="Times New Roman"/>
          <w:szCs w:val="24"/>
        </w:rPr>
        <w:t>l</w:t>
      </w:r>
      <w:r w:rsidR="00552092" w:rsidRPr="00CE1F5F">
        <w:rPr>
          <w:rFonts w:eastAsia="Times New Roman" w:cs="Times New Roman"/>
          <w:spacing w:val="1"/>
          <w:szCs w:val="24"/>
        </w:rPr>
        <w:t>i</w:t>
      </w:r>
      <w:r w:rsidR="00552092" w:rsidRPr="00CE1F5F">
        <w:rPr>
          <w:rFonts w:eastAsia="Times New Roman" w:cs="Times New Roman"/>
          <w:szCs w:val="24"/>
        </w:rPr>
        <w:t>k</w:t>
      </w:r>
      <w:r w:rsidR="00552092" w:rsidRPr="00CE1F5F">
        <w:rPr>
          <w:rFonts w:eastAsia="Times New Roman" w:cs="Times New Roman"/>
          <w:spacing w:val="-1"/>
          <w:szCs w:val="24"/>
        </w:rPr>
        <w:t>a</w:t>
      </w:r>
      <w:r w:rsidR="00552092" w:rsidRPr="00CE1F5F">
        <w:rPr>
          <w:rFonts w:eastAsia="Times New Roman" w:cs="Times New Roman"/>
          <w:szCs w:val="24"/>
        </w:rPr>
        <w:t>n juga ditanggung</w:t>
      </w:r>
      <w:r w:rsidR="00552092" w:rsidRPr="00CE1F5F">
        <w:rPr>
          <w:rFonts w:eastAsia="Times New Roman" w:cs="Times New Roman"/>
          <w:spacing w:val="-3"/>
          <w:szCs w:val="24"/>
        </w:rPr>
        <w:t xml:space="preserve"> </w:t>
      </w:r>
      <w:r w:rsidR="00552092" w:rsidRPr="00CE1F5F">
        <w:rPr>
          <w:rFonts w:eastAsia="Times New Roman" w:cs="Times New Roman"/>
          <w:szCs w:val="24"/>
        </w:rPr>
        <w:t>b</w:t>
      </w:r>
      <w:r w:rsidR="00552092" w:rsidRPr="00CE1F5F">
        <w:rPr>
          <w:rFonts w:eastAsia="Times New Roman" w:cs="Times New Roman"/>
          <w:spacing w:val="1"/>
          <w:szCs w:val="24"/>
        </w:rPr>
        <w:t>e</w:t>
      </w:r>
      <w:r w:rsidR="00552092" w:rsidRPr="00CE1F5F">
        <w:rPr>
          <w:rFonts w:eastAsia="Times New Roman" w:cs="Times New Roman"/>
          <w:szCs w:val="24"/>
        </w:rPr>
        <w:t>rs</w:t>
      </w:r>
      <w:r w:rsidR="00552092" w:rsidRPr="00CE1F5F">
        <w:rPr>
          <w:rFonts w:eastAsia="Times New Roman" w:cs="Times New Roman"/>
          <w:spacing w:val="-1"/>
          <w:szCs w:val="24"/>
        </w:rPr>
        <w:t>a</w:t>
      </w:r>
      <w:r w:rsidR="00552092" w:rsidRPr="00CE1F5F">
        <w:rPr>
          <w:rFonts w:eastAsia="Times New Roman" w:cs="Times New Roman"/>
          <w:szCs w:val="24"/>
        </w:rPr>
        <w:t>ma.</w:t>
      </w:r>
    </w:p>
    <w:p w14:paraId="2DF9C942" w14:textId="4A69C154" w:rsidR="006644DC" w:rsidRDefault="006644DC" w:rsidP="006644DC">
      <w:pPr>
        <w:spacing w:after="0" w:line="240" w:lineRule="auto"/>
        <w:jc w:val="both"/>
        <w:rPr>
          <w:rFonts w:cs="Times New Roman"/>
          <w:szCs w:val="24"/>
        </w:rPr>
      </w:pPr>
      <w:r w:rsidRPr="00CE1F5F">
        <w:rPr>
          <w:rFonts w:cs="Times New Roman"/>
          <w:noProof/>
          <w:szCs w:val="24"/>
        </w:rPr>
        <w:drawing>
          <wp:anchor distT="0" distB="0" distL="114300" distR="114300" simplePos="0" relativeHeight="251658240" behindDoc="0" locked="0" layoutInCell="1" allowOverlap="1" wp14:anchorId="6DB62855" wp14:editId="24F6FDF6">
            <wp:simplePos x="0" y="0"/>
            <wp:positionH relativeFrom="margin">
              <wp:posOffset>-3175</wp:posOffset>
            </wp:positionH>
            <wp:positionV relativeFrom="margin">
              <wp:posOffset>1282065</wp:posOffset>
            </wp:positionV>
            <wp:extent cx="5248275" cy="1352550"/>
            <wp:effectExtent l="0" t="0" r="9525" b="0"/>
            <wp:wrapSquare wrapText="bothSides"/>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48275" cy="1352550"/>
                    </a:xfrm>
                    <a:prstGeom prst="rect">
                      <a:avLst/>
                    </a:prstGeom>
                    <a:noFill/>
                    <a:ln w="9525">
                      <a:noFill/>
                    </a:ln>
                  </pic:spPr>
                </pic:pic>
              </a:graphicData>
            </a:graphic>
          </wp:anchor>
        </w:drawing>
      </w:r>
    </w:p>
    <w:p w14:paraId="4A994DC3" w14:textId="50E0F552" w:rsidR="006644DC" w:rsidRDefault="006644DC" w:rsidP="00552092">
      <w:pPr>
        <w:spacing w:after="0" w:line="240" w:lineRule="auto"/>
        <w:ind w:left="851" w:firstLine="567"/>
        <w:jc w:val="both"/>
        <w:rPr>
          <w:rFonts w:cs="Times New Roman"/>
          <w:szCs w:val="24"/>
        </w:rPr>
      </w:pPr>
    </w:p>
    <w:p w14:paraId="63C84BC8" w14:textId="16A7E517" w:rsidR="00552092" w:rsidRPr="006644DC" w:rsidRDefault="00552092" w:rsidP="006644DC">
      <w:pPr>
        <w:spacing w:after="0" w:line="240" w:lineRule="auto"/>
        <w:ind w:left="426" w:firstLine="567"/>
        <w:jc w:val="both"/>
        <w:rPr>
          <w:rFonts w:cs="Times New Roman"/>
          <w:szCs w:val="24"/>
        </w:rPr>
      </w:pPr>
      <w:r w:rsidRPr="00CE1F5F">
        <w:rPr>
          <w:rFonts w:cs="Times New Roman"/>
          <w:szCs w:val="24"/>
        </w:rPr>
        <w:t xml:space="preserve">Terlihat pada gambar hasil </w:t>
      </w:r>
      <w:r w:rsidRPr="00CE1F5F">
        <w:rPr>
          <w:rFonts w:cs="Times New Roman"/>
          <w:i/>
          <w:iCs/>
          <w:szCs w:val="24"/>
        </w:rPr>
        <w:t>Synthesis with respect to goal</w:t>
      </w:r>
      <w:r w:rsidRPr="00CE1F5F">
        <w:rPr>
          <w:rFonts w:cs="Times New Roman"/>
          <w:szCs w:val="24"/>
        </w:rPr>
        <w:t xml:space="preserve"> di atas, bahwa dalam menentukan akad </w:t>
      </w:r>
      <w:r>
        <w:rPr>
          <w:rFonts w:cs="Times New Roman"/>
          <w:szCs w:val="24"/>
        </w:rPr>
        <w:t xml:space="preserve">Pembiayaan </w:t>
      </w:r>
      <w:r w:rsidRPr="00CE1F5F">
        <w:rPr>
          <w:rFonts w:cs="Times New Roman"/>
          <w:szCs w:val="24"/>
        </w:rPr>
        <w:t>Kepemilikan Rumah (KPR) d</w:t>
      </w:r>
      <w:r>
        <w:rPr>
          <w:rFonts w:cs="Times New Roman"/>
          <w:szCs w:val="24"/>
        </w:rPr>
        <w:t>engan</w:t>
      </w:r>
      <w:r w:rsidRPr="00CE1F5F">
        <w:rPr>
          <w:rFonts w:cs="Times New Roman"/>
          <w:szCs w:val="24"/>
        </w:rPr>
        <w:t xml:space="preserve"> akad </w:t>
      </w:r>
      <w:r w:rsidRPr="00B55AFA">
        <w:rPr>
          <w:rFonts w:cs="Times New Roman"/>
          <w:i/>
          <w:szCs w:val="24"/>
        </w:rPr>
        <w:t>murabahah</w:t>
      </w:r>
      <w:r w:rsidRPr="00CE1F5F">
        <w:rPr>
          <w:rFonts w:cs="Times New Roman"/>
          <w:szCs w:val="24"/>
        </w:rPr>
        <w:t xml:space="preserve"> dapat dijadikan alternatif pilihan yang cukup baik dibandingkan dengan akad </w:t>
      </w:r>
      <w:r w:rsidRPr="00B55AFA">
        <w:rPr>
          <w:rFonts w:cs="Times New Roman"/>
          <w:i/>
          <w:szCs w:val="24"/>
        </w:rPr>
        <w:t>musyarakah mutanaqisah</w:t>
      </w:r>
      <w:r w:rsidRPr="00CE1F5F">
        <w:rPr>
          <w:rFonts w:cs="Times New Roman"/>
          <w:szCs w:val="24"/>
        </w:rPr>
        <w:t xml:space="preserve"> dengan bobot nilai 0,641 dan </w:t>
      </w:r>
      <w:r w:rsidRPr="00B55AFA">
        <w:rPr>
          <w:rFonts w:cs="Times New Roman"/>
          <w:i/>
          <w:szCs w:val="24"/>
        </w:rPr>
        <w:t>Inconsistency</w:t>
      </w:r>
      <w:r w:rsidRPr="00CE1F5F">
        <w:rPr>
          <w:rFonts w:cs="Times New Roman"/>
          <w:szCs w:val="24"/>
        </w:rPr>
        <w:t xml:space="preserve"> 0,07.</w:t>
      </w:r>
      <w:r w:rsidR="006644DC">
        <w:rPr>
          <w:rFonts w:cs="Times New Roman"/>
          <w:szCs w:val="24"/>
          <w:lang w:val="en-US"/>
        </w:rPr>
        <w:t xml:space="preserve"> </w:t>
      </w:r>
      <w:r w:rsidRPr="006644DC">
        <w:rPr>
          <w:rFonts w:cs="Times New Roman"/>
          <w:szCs w:val="24"/>
        </w:rPr>
        <w:t xml:space="preserve">Dalam hal ini dapat diartikan bahwa akad </w:t>
      </w:r>
      <w:r w:rsidRPr="006644DC">
        <w:rPr>
          <w:rFonts w:cs="Times New Roman"/>
          <w:i/>
          <w:szCs w:val="24"/>
        </w:rPr>
        <w:t>murabahah</w:t>
      </w:r>
      <w:r w:rsidRPr="006644DC">
        <w:rPr>
          <w:rFonts w:cs="Times New Roman"/>
          <w:szCs w:val="24"/>
        </w:rPr>
        <w:t xml:space="preserve"> dinilai lebih cocok dalam pembiayaan KPR walaupun dengan harga yang dirasakan lebih tinggi atau mahal dibandingkan akad </w:t>
      </w:r>
      <w:r w:rsidRPr="006644DC">
        <w:rPr>
          <w:rFonts w:cs="Times New Roman"/>
          <w:i/>
          <w:szCs w:val="24"/>
        </w:rPr>
        <w:t>musyarakah mutanaqisah</w:t>
      </w:r>
      <w:r w:rsidRPr="006644DC">
        <w:rPr>
          <w:rFonts w:cs="Times New Roman"/>
          <w:szCs w:val="24"/>
        </w:rPr>
        <w:t xml:space="preserve">. Namun hal tersebut disanggah oleh Bapak Wisnu Arifin selaku </w:t>
      </w:r>
      <w:r w:rsidRPr="006644DC">
        <w:rPr>
          <w:rFonts w:cs="Times New Roman"/>
          <w:i/>
          <w:szCs w:val="24"/>
        </w:rPr>
        <w:t>Sales Assisten</w:t>
      </w:r>
      <w:r w:rsidRPr="006644DC">
        <w:rPr>
          <w:rFonts w:cs="Times New Roman"/>
          <w:szCs w:val="24"/>
        </w:rPr>
        <w:t xml:space="preserve"> tidak setuju jika akad </w:t>
      </w:r>
      <w:r w:rsidRPr="006644DC">
        <w:rPr>
          <w:rFonts w:cs="Times New Roman"/>
          <w:i/>
          <w:szCs w:val="24"/>
        </w:rPr>
        <w:t>musyarakah mutanaqisah</w:t>
      </w:r>
      <w:r w:rsidRPr="006644DC">
        <w:rPr>
          <w:rFonts w:cs="Times New Roman"/>
          <w:szCs w:val="24"/>
        </w:rPr>
        <w:t xml:space="preserve"> lebih cocok dibandingkan dengan akad </w:t>
      </w:r>
      <w:r w:rsidRPr="006644DC">
        <w:rPr>
          <w:rFonts w:cs="Times New Roman"/>
          <w:i/>
          <w:szCs w:val="24"/>
        </w:rPr>
        <w:t>murabahah</w:t>
      </w:r>
      <w:r w:rsidRPr="006644DC">
        <w:rPr>
          <w:rFonts w:cs="Times New Roman"/>
          <w:szCs w:val="24"/>
        </w:rPr>
        <w:t xml:space="preserve">. </w:t>
      </w:r>
      <w:bookmarkStart w:id="1" w:name="_Hlk519856243"/>
      <w:r w:rsidRPr="006644DC">
        <w:rPr>
          <w:rFonts w:cs="Times New Roman"/>
          <w:szCs w:val="24"/>
        </w:rPr>
        <w:t xml:space="preserve">Karena pada saat ini per periode Juli BNI Griya iB Hasanah sedang ada promosi dengan margin rendah selama dua tahun. Walaupun pada kenyataannya jika dengan margin normal dan jika dibandingkan dengan akad </w:t>
      </w:r>
      <w:r w:rsidRPr="006644DC">
        <w:rPr>
          <w:rFonts w:cs="Times New Roman"/>
          <w:i/>
          <w:szCs w:val="24"/>
        </w:rPr>
        <w:t>musyarakah mutanaqisah</w:t>
      </w:r>
      <w:r w:rsidRPr="006644DC">
        <w:rPr>
          <w:rFonts w:cs="Times New Roman"/>
          <w:szCs w:val="24"/>
        </w:rPr>
        <w:t xml:space="preserve"> memang lebih mahal akad </w:t>
      </w:r>
      <w:r w:rsidRPr="006644DC">
        <w:rPr>
          <w:rFonts w:cs="Times New Roman"/>
          <w:i/>
          <w:szCs w:val="24"/>
        </w:rPr>
        <w:t>murabahah</w:t>
      </w:r>
      <w:r w:rsidRPr="006644DC">
        <w:rPr>
          <w:rFonts w:cs="Times New Roman"/>
          <w:szCs w:val="24"/>
        </w:rPr>
        <w:t xml:space="preserve">. Itu disebabkan karena bank lebih mempertimbangkan harga rumah 15 tahun yang akan datang. Sedangkan sewa dari akad </w:t>
      </w:r>
      <w:r w:rsidRPr="006644DC">
        <w:rPr>
          <w:rFonts w:cs="Times New Roman"/>
          <w:i/>
          <w:szCs w:val="24"/>
        </w:rPr>
        <w:t>musyarakah mutanaqisah</w:t>
      </w:r>
      <w:r w:rsidRPr="006644DC">
        <w:rPr>
          <w:rFonts w:cs="Times New Roman"/>
          <w:szCs w:val="24"/>
        </w:rPr>
        <w:t xml:space="preserve"> akan direview setiap 2 tahun sekali. Dan juga jika dilihat dari prosedur akad </w:t>
      </w:r>
      <w:r w:rsidRPr="006644DC">
        <w:rPr>
          <w:rFonts w:cs="Times New Roman"/>
          <w:i/>
          <w:szCs w:val="24"/>
        </w:rPr>
        <w:t xml:space="preserve">musyarakah mutanaqisah </w:t>
      </w:r>
      <w:r w:rsidRPr="006644DC">
        <w:rPr>
          <w:rFonts w:cs="Times New Roman"/>
          <w:szCs w:val="24"/>
        </w:rPr>
        <w:t>lebih rumit jika dibandingkan dengan akad murabahah.</w:t>
      </w:r>
      <w:bookmarkEnd w:id="1"/>
      <w:r w:rsidRPr="006644DC">
        <w:rPr>
          <w:rFonts w:cs="Times New Roman"/>
          <w:szCs w:val="24"/>
        </w:rPr>
        <w:t xml:space="preserve"> Jika kecocokan dan ketidak cocokan mengenai </w:t>
      </w:r>
      <w:r w:rsidRPr="006644DC">
        <w:rPr>
          <w:rFonts w:cs="Times New Roman"/>
          <w:i/>
          <w:szCs w:val="24"/>
        </w:rPr>
        <w:t>murabahah</w:t>
      </w:r>
      <w:r w:rsidRPr="006644DC">
        <w:rPr>
          <w:rFonts w:cs="Times New Roman"/>
          <w:szCs w:val="24"/>
        </w:rPr>
        <w:t xml:space="preserve"> itu tergantung bagaimana bank syariah menerapkan margin dan bagaimana kemampuan nasabah dalam menyesuaikan kondisi keuangan dengan akad yang akan dipilih untuk pembiayaan BNI Griya iB Hasanah.</w:t>
      </w:r>
    </w:p>
    <w:p w14:paraId="319F2D1B" w14:textId="77777777" w:rsidR="00552092" w:rsidRDefault="00552092" w:rsidP="00552092">
      <w:pPr>
        <w:pStyle w:val="ListParagraph"/>
        <w:spacing w:after="0" w:line="240" w:lineRule="auto"/>
        <w:jc w:val="both"/>
        <w:rPr>
          <w:lang w:val="en-US"/>
        </w:rPr>
      </w:pPr>
    </w:p>
    <w:p w14:paraId="3216931B" w14:textId="1A94246D" w:rsidR="00552092" w:rsidRPr="006644DC" w:rsidRDefault="00552092" w:rsidP="006644DC">
      <w:pPr>
        <w:pStyle w:val="ListParagraph"/>
        <w:numPr>
          <w:ilvl w:val="0"/>
          <w:numId w:val="1"/>
        </w:numPr>
        <w:spacing w:after="0" w:line="240" w:lineRule="auto"/>
        <w:ind w:left="426" w:hanging="426"/>
        <w:jc w:val="both"/>
        <w:rPr>
          <w:b/>
          <w:lang w:val="en-US"/>
        </w:rPr>
      </w:pPr>
      <w:r w:rsidRPr="006644DC">
        <w:rPr>
          <w:b/>
          <w:lang w:val="en-US"/>
        </w:rPr>
        <w:t>Kesimpulan</w:t>
      </w:r>
    </w:p>
    <w:p w14:paraId="40463BDF" w14:textId="7CDA9E88" w:rsidR="00552092" w:rsidRPr="006644DC" w:rsidRDefault="00552092" w:rsidP="006644DC">
      <w:pPr>
        <w:pStyle w:val="ListParagraph"/>
        <w:spacing w:after="0" w:line="240" w:lineRule="auto"/>
        <w:ind w:left="426"/>
        <w:jc w:val="both"/>
        <w:rPr>
          <w:lang w:val="en-US"/>
        </w:rPr>
      </w:pPr>
      <w:proofErr w:type="spellStart"/>
      <w:r>
        <w:rPr>
          <w:lang w:val="en-US"/>
        </w:rPr>
        <w:t>Berdasarkan</w:t>
      </w:r>
      <w:proofErr w:type="spellEnd"/>
      <w:r>
        <w:rPr>
          <w:lang w:val="en-US"/>
        </w:rPr>
        <w:t xml:space="preserve"> </w:t>
      </w:r>
      <w:proofErr w:type="spellStart"/>
      <w:r>
        <w:rPr>
          <w:lang w:val="en-US"/>
        </w:rPr>
        <w:t>pemaparan</w:t>
      </w:r>
      <w:proofErr w:type="spellEnd"/>
      <w:r>
        <w:rPr>
          <w:lang w:val="en-US"/>
        </w:rPr>
        <w:t xml:space="preserve"> </w:t>
      </w:r>
      <w:proofErr w:type="spellStart"/>
      <w:r>
        <w:rPr>
          <w:lang w:val="en-US"/>
        </w:rPr>
        <w:t>diatas</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disimpulkan</w:t>
      </w:r>
      <w:proofErr w:type="spellEnd"/>
      <w:r>
        <w:rPr>
          <w:lang w:val="en-US"/>
        </w:rPr>
        <w:t xml:space="preserve"> </w:t>
      </w:r>
      <w:proofErr w:type="spellStart"/>
      <w:r>
        <w:rPr>
          <w:lang w:val="en-US"/>
        </w:rPr>
        <w:t>bahwa</w:t>
      </w:r>
      <w:proofErr w:type="spellEnd"/>
      <w:r>
        <w:rPr>
          <w:lang w:val="en-US"/>
        </w:rPr>
        <w:t>:</w:t>
      </w:r>
    </w:p>
    <w:p w14:paraId="72619E0E" w14:textId="77777777" w:rsidR="00552092" w:rsidRDefault="00552092" w:rsidP="006644DC">
      <w:pPr>
        <w:pStyle w:val="ListParagraph"/>
        <w:numPr>
          <w:ilvl w:val="0"/>
          <w:numId w:val="10"/>
        </w:numPr>
        <w:spacing w:after="0" w:line="240" w:lineRule="auto"/>
        <w:ind w:left="851" w:hanging="425"/>
        <w:jc w:val="both"/>
        <w:rPr>
          <w:rFonts w:cs="Times New Roman"/>
        </w:rPr>
      </w:pPr>
      <w:r>
        <w:rPr>
          <w:rFonts w:cs="Times New Roman"/>
        </w:rPr>
        <w:t>P</w:t>
      </w:r>
      <w:r w:rsidRPr="00A63D99">
        <w:rPr>
          <w:rFonts w:cs="Times New Roman"/>
        </w:rPr>
        <w:t xml:space="preserve">embiayaan </w:t>
      </w:r>
      <w:r>
        <w:rPr>
          <w:rFonts w:cs="Times New Roman"/>
        </w:rPr>
        <w:t>BNI Griya iB Hasanah</w:t>
      </w:r>
      <w:r w:rsidRPr="00A63D99">
        <w:rPr>
          <w:rFonts w:cs="Times New Roman"/>
        </w:rPr>
        <w:t xml:space="preserve"> dengan akad </w:t>
      </w:r>
      <w:r w:rsidRPr="00A63D99">
        <w:rPr>
          <w:rFonts w:cs="Times New Roman"/>
          <w:i/>
        </w:rPr>
        <w:t>murabahah</w:t>
      </w:r>
      <w:r w:rsidRPr="00A63D99">
        <w:rPr>
          <w:rFonts w:cs="Times New Roman"/>
        </w:rPr>
        <w:t xml:space="preserve"> merupakan transaksi jual beli kredit yang didalamnya bank membelikan rumah yang dibutuhkan nasabah atau nasabah menjadi wakil bank untuk membeli rumah yang diinginkannya.</w:t>
      </w:r>
      <w:r>
        <w:rPr>
          <w:rFonts w:cs="Times New Roman"/>
        </w:rPr>
        <w:t xml:space="preserve"> Terdapat setidaknya enam tahapan dalam mekanisme pembiayaan BNI Griya iB Hasanah dengan akad </w:t>
      </w:r>
      <w:r>
        <w:rPr>
          <w:rFonts w:cs="Times New Roman"/>
          <w:i/>
        </w:rPr>
        <w:t xml:space="preserve">murabahah </w:t>
      </w:r>
      <w:r>
        <w:rPr>
          <w:rFonts w:cs="Times New Roman"/>
        </w:rPr>
        <w:t>mulai dari</w:t>
      </w:r>
      <w:r w:rsidRPr="00A63D99">
        <w:rPr>
          <w:rFonts w:cs="Times New Roman"/>
        </w:rPr>
        <w:t xml:space="preserve"> </w:t>
      </w:r>
      <w:r w:rsidRPr="00A63D99">
        <w:rPr>
          <w:rFonts w:cs="Times New Roman"/>
        </w:rPr>
        <w:lastRenderedPageBreak/>
        <w:t xml:space="preserve">negosiasi harga antara bank dan nasabah </w:t>
      </w:r>
      <w:r>
        <w:rPr>
          <w:rFonts w:cs="Times New Roman"/>
        </w:rPr>
        <w:t>sampai dengan nasabah memberikan angsuran setiap bulannya. K</w:t>
      </w:r>
      <w:r w:rsidRPr="00A63D99">
        <w:rPr>
          <w:rFonts w:cs="Times New Roman"/>
        </w:rPr>
        <w:t>arena</w:t>
      </w:r>
      <w:r>
        <w:rPr>
          <w:rFonts w:cs="Times New Roman"/>
        </w:rPr>
        <w:t xml:space="preserve"> </w:t>
      </w:r>
      <w:r w:rsidRPr="00A63D99">
        <w:rPr>
          <w:rFonts w:cs="Times New Roman"/>
        </w:rPr>
        <w:t>bank</w:t>
      </w:r>
      <w:r>
        <w:rPr>
          <w:rFonts w:cs="Times New Roman"/>
        </w:rPr>
        <w:t xml:space="preserve"> </w:t>
      </w:r>
      <w:r w:rsidRPr="00A63D99">
        <w:rPr>
          <w:rFonts w:cs="Times New Roman"/>
        </w:rPr>
        <w:t>menjual</w:t>
      </w:r>
      <w:r>
        <w:rPr>
          <w:rFonts w:cs="Times New Roman"/>
        </w:rPr>
        <w:t xml:space="preserve"> kembali </w:t>
      </w:r>
      <w:r w:rsidRPr="00A63D99">
        <w:rPr>
          <w:rFonts w:cs="Times New Roman"/>
        </w:rPr>
        <w:t>rumah</w:t>
      </w:r>
      <w:r>
        <w:rPr>
          <w:rFonts w:cs="Times New Roman"/>
        </w:rPr>
        <w:t xml:space="preserve"> </w:t>
      </w:r>
      <w:r w:rsidRPr="00A63D99">
        <w:rPr>
          <w:rFonts w:cs="Times New Roman"/>
        </w:rPr>
        <w:t>tersebut</w:t>
      </w:r>
      <w:r>
        <w:rPr>
          <w:rFonts w:cs="Times New Roman"/>
        </w:rPr>
        <w:t xml:space="preserve"> </w:t>
      </w:r>
      <w:r w:rsidRPr="00A63D99">
        <w:rPr>
          <w:rFonts w:cs="Times New Roman"/>
        </w:rPr>
        <w:t xml:space="preserve">dengan </w:t>
      </w:r>
      <w:r>
        <w:rPr>
          <w:rFonts w:cs="Times New Roman"/>
        </w:rPr>
        <w:t xml:space="preserve">menunjukan </w:t>
      </w:r>
      <w:r w:rsidRPr="00A63D99">
        <w:rPr>
          <w:rFonts w:cs="Times New Roman"/>
        </w:rPr>
        <w:t>harga</w:t>
      </w:r>
      <w:r>
        <w:rPr>
          <w:rFonts w:cs="Times New Roman"/>
        </w:rPr>
        <w:t xml:space="preserve"> </w:t>
      </w:r>
      <w:r w:rsidRPr="00A63D99">
        <w:rPr>
          <w:rFonts w:cs="Times New Roman"/>
        </w:rPr>
        <w:t>beli</w:t>
      </w:r>
      <w:r>
        <w:rPr>
          <w:rFonts w:cs="Times New Roman"/>
        </w:rPr>
        <w:t xml:space="preserve"> </w:t>
      </w:r>
      <w:r w:rsidRPr="00A63D99">
        <w:rPr>
          <w:rFonts w:cs="Times New Roman"/>
        </w:rPr>
        <w:t>d</w:t>
      </w:r>
      <w:r>
        <w:rPr>
          <w:rFonts w:cs="Times New Roman"/>
        </w:rPr>
        <w:t xml:space="preserve">itambah </w:t>
      </w:r>
      <w:r w:rsidRPr="00A63D99">
        <w:rPr>
          <w:rFonts w:cs="Times New Roman"/>
        </w:rPr>
        <w:t>margin</w:t>
      </w:r>
      <w:r>
        <w:rPr>
          <w:rFonts w:cs="Times New Roman"/>
        </w:rPr>
        <w:t xml:space="preserve"> </w:t>
      </w:r>
      <w:r w:rsidRPr="00A63D99">
        <w:rPr>
          <w:rFonts w:cs="Times New Roman"/>
        </w:rPr>
        <w:t>keuntungan</w:t>
      </w:r>
      <w:r>
        <w:rPr>
          <w:rFonts w:cs="Times New Roman"/>
        </w:rPr>
        <w:t xml:space="preserve"> bank</w:t>
      </w:r>
      <w:r w:rsidRPr="00A63D99">
        <w:rPr>
          <w:rFonts w:cs="Times New Roman"/>
        </w:rPr>
        <w:t>.</w:t>
      </w:r>
      <w:r>
        <w:rPr>
          <w:rFonts w:cs="Times New Roman"/>
        </w:rPr>
        <w:t xml:space="preserve"> </w:t>
      </w:r>
      <w:r w:rsidRPr="00A63D99">
        <w:rPr>
          <w:rFonts w:cs="Times New Roman"/>
        </w:rPr>
        <w:t>Sedangkan</w:t>
      </w:r>
      <w:r>
        <w:rPr>
          <w:rFonts w:cs="Times New Roman"/>
        </w:rPr>
        <w:t xml:space="preserve"> terdapat tiga r</w:t>
      </w:r>
      <w:r w:rsidRPr="00A63D99">
        <w:rPr>
          <w:rFonts w:cs="Times New Roman"/>
        </w:rPr>
        <w:t xml:space="preserve">isiko bagi bank yaitu </w:t>
      </w:r>
      <w:r>
        <w:rPr>
          <w:rFonts w:cs="Times New Roman"/>
        </w:rPr>
        <w:t>risiko pasar, risiko kredit, dan risiko kepemilikan.</w:t>
      </w:r>
    </w:p>
    <w:p w14:paraId="2BFF0897" w14:textId="77777777" w:rsidR="00552092" w:rsidRDefault="00552092" w:rsidP="006644DC">
      <w:pPr>
        <w:pStyle w:val="ListParagraph"/>
        <w:numPr>
          <w:ilvl w:val="0"/>
          <w:numId w:val="10"/>
        </w:numPr>
        <w:spacing w:after="0" w:line="240" w:lineRule="auto"/>
        <w:ind w:left="851" w:hanging="425"/>
        <w:jc w:val="both"/>
        <w:rPr>
          <w:rFonts w:cs="Times New Roman"/>
        </w:rPr>
      </w:pPr>
      <w:r w:rsidRPr="00552092">
        <w:rPr>
          <w:rFonts w:cs="Times New Roman"/>
        </w:rPr>
        <w:t xml:space="preserve">Pembiayaan BNI Griya iB Hasanah dengan akad </w:t>
      </w:r>
      <w:r w:rsidRPr="00552092">
        <w:rPr>
          <w:rFonts w:cs="Times New Roman"/>
          <w:i/>
        </w:rPr>
        <w:t>musyarakah mutanaqisah</w:t>
      </w:r>
      <w:r w:rsidRPr="00552092">
        <w:rPr>
          <w:rFonts w:cs="Times New Roman"/>
        </w:rPr>
        <w:t xml:space="preserve"> merupakan suatu akad kerjasama antara bank dan nasabah untuk kepemilikan suatu rumah dengan masing-masing saling mengkontribusikan dana, sehingga kepemilikan rumah tersebut menjadi milik bersama, akan tetapi kepemilikan rumah bisa sepenuhnya menjadi milik nasabah ketika nasabah melunasi porsi kepemilikan bank. Terdapat setidaknya tujuh tahapan dalam mekanisme pembiayaan BNI Griya iB Hasanah dengan akad </w:t>
      </w:r>
      <w:r w:rsidRPr="00552092">
        <w:rPr>
          <w:rFonts w:cs="Times New Roman"/>
          <w:i/>
        </w:rPr>
        <w:t xml:space="preserve">musyarakah mutanaqisah </w:t>
      </w:r>
      <w:r w:rsidRPr="00552092">
        <w:rPr>
          <w:rFonts w:cs="Times New Roman"/>
        </w:rPr>
        <w:t>mulai dari negosiasi harga antara bank dan nasabah sampai dengan nasabah memberikan angsuran ditambah sewa setiap bulannya. Sedangkan terdapat empat risiko yang timbul yaitu risiko kepemilikan, risiko pembiayaan, risiko pasar, risiko regulasi.</w:t>
      </w:r>
    </w:p>
    <w:p w14:paraId="086B0449" w14:textId="3FFB6FDB" w:rsidR="00552092" w:rsidRPr="00552092" w:rsidRDefault="00552092" w:rsidP="006644DC">
      <w:pPr>
        <w:pStyle w:val="ListParagraph"/>
        <w:numPr>
          <w:ilvl w:val="0"/>
          <w:numId w:val="10"/>
        </w:numPr>
        <w:spacing w:after="0" w:line="240" w:lineRule="auto"/>
        <w:ind w:left="851" w:hanging="425"/>
        <w:jc w:val="both"/>
        <w:rPr>
          <w:rFonts w:cs="Times New Roman"/>
        </w:rPr>
      </w:pPr>
      <w:r w:rsidRPr="00552092">
        <w:rPr>
          <w:rFonts w:cs="Times New Roman"/>
        </w:rPr>
        <w:t xml:space="preserve">Perbandingan akad </w:t>
      </w:r>
      <w:r w:rsidRPr="00552092">
        <w:rPr>
          <w:rFonts w:cs="Times New Roman"/>
          <w:i/>
        </w:rPr>
        <w:t>murabahah</w:t>
      </w:r>
      <w:r w:rsidRPr="00552092">
        <w:rPr>
          <w:rFonts w:cs="Times New Roman"/>
        </w:rPr>
        <w:t xml:space="preserve"> dan akad </w:t>
      </w:r>
      <w:r w:rsidRPr="00552092">
        <w:rPr>
          <w:rFonts w:cs="Times New Roman"/>
          <w:i/>
        </w:rPr>
        <w:t>musyarakah mutanaqisah</w:t>
      </w:r>
      <w:r w:rsidRPr="00552092">
        <w:rPr>
          <w:rFonts w:cs="Times New Roman"/>
        </w:rPr>
        <w:t xml:space="preserve"> dilihat dari keunggulan/kelemahan dengan metode analisis AHP </w:t>
      </w:r>
      <w:r w:rsidRPr="00552092">
        <w:rPr>
          <w:rFonts w:cs="Times New Roman"/>
          <w:szCs w:val="24"/>
        </w:rPr>
        <w:t xml:space="preserve">bahwa dalam menentukan akad Pembiayaan Kepemilikan Rumah (KPR) dengan akad </w:t>
      </w:r>
      <w:r w:rsidRPr="00552092">
        <w:rPr>
          <w:rFonts w:cs="Times New Roman"/>
          <w:i/>
          <w:szCs w:val="24"/>
        </w:rPr>
        <w:t>murabahah</w:t>
      </w:r>
      <w:r w:rsidRPr="00552092">
        <w:rPr>
          <w:rFonts w:cs="Times New Roman"/>
          <w:szCs w:val="24"/>
        </w:rPr>
        <w:t xml:space="preserve"> dapat dijadikan alternatif pilihan yang cukup baik dibandingkan dengan akad </w:t>
      </w:r>
      <w:r w:rsidRPr="00552092">
        <w:rPr>
          <w:rFonts w:cs="Times New Roman"/>
          <w:i/>
          <w:szCs w:val="24"/>
        </w:rPr>
        <w:t>musyarakah mutanaqisah</w:t>
      </w:r>
      <w:r w:rsidRPr="00552092">
        <w:rPr>
          <w:rFonts w:cs="Times New Roman"/>
          <w:szCs w:val="24"/>
        </w:rPr>
        <w:t xml:space="preserve"> dengan bobot nilai 0,641 dan </w:t>
      </w:r>
      <w:r w:rsidRPr="00552092">
        <w:rPr>
          <w:rFonts w:cs="Times New Roman"/>
          <w:i/>
          <w:szCs w:val="24"/>
        </w:rPr>
        <w:t>Inconsistency</w:t>
      </w:r>
      <w:r w:rsidRPr="00552092">
        <w:rPr>
          <w:rFonts w:cs="Times New Roman"/>
          <w:szCs w:val="24"/>
        </w:rPr>
        <w:t xml:space="preserve"> 0,07. Dalam hal ini dapat diartikan bahwa akad </w:t>
      </w:r>
      <w:r w:rsidRPr="00552092">
        <w:rPr>
          <w:rFonts w:cs="Times New Roman"/>
          <w:i/>
          <w:szCs w:val="24"/>
        </w:rPr>
        <w:t>murabahah</w:t>
      </w:r>
      <w:r w:rsidRPr="00552092">
        <w:rPr>
          <w:rFonts w:cs="Times New Roman"/>
          <w:szCs w:val="24"/>
        </w:rPr>
        <w:t xml:space="preserve"> dinilai lebih cocok dalam pembiayaan KPR walaupun dengan harga yang dirasakan lebih tinggi atau mahal dibandingkan akad </w:t>
      </w:r>
      <w:r w:rsidRPr="00552092">
        <w:rPr>
          <w:rFonts w:cs="Times New Roman"/>
          <w:i/>
          <w:szCs w:val="24"/>
        </w:rPr>
        <w:t>musyarakah mutanaqisah</w:t>
      </w:r>
      <w:r w:rsidRPr="00552092">
        <w:rPr>
          <w:rFonts w:cs="Times New Roman"/>
          <w:szCs w:val="24"/>
        </w:rPr>
        <w:t xml:space="preserve">. Hal ini pun membuktikan bahwa dugaan yang dikatakan Agustianto dalam seminar nasional kurang tepat, karena pada saat ini per periode Juli BNI Griya iB Hasanah sedang ada promosi dengan margin rendah selama dua tahun. Walaupun pada kenyataannya jika dengan margin normal dan jika dibandingkan dengan akad </w:t>
      </w:r>
      <w:r w:rsidRPr="00552092">
        <w:rPr>
          <w:rFonts w:cs="Times New Roman"/>
          <w:i/>
          <w:szCs w:val="24"/>
        </w:rPr>
        <w:t>musyarakah mutanaqisah</w:t>
      </w:r>
      <w:r w:rsidRPr="00552092">
        <w:rPr>
          <w:rFonts w:cs="Times New Roman"/>
          <w:szCs w:val="24"/>
        </w:rPr>
        <w:t xml:space="preserve"> memang lebih mahal akad </w:t>
      </w:r>
      <w:r w:rsidRPr="00552092">
        <w:rPr>
          <w:rFonts w:cs="Times New Roman"/>
          <w:i/>
          <w:szCs w:val="24"/>
        </w:rPr>
        <w:t>murabahah</w:t>
      </w:r>
      <w:r w:rsidRPr="00552092">
        <w:rPr>
          <w:rFonts w:cs="Times New Roman"/>
          <w:szCs w:val="24"/>
        </w:rPr>
        <w:t xml:space="preserve">. Itu disebabkan karena bank lebih mempertimbangkan harga rumah 15 tahun yang akan datang. Sedangkan sewa dari akad </w:t>
      </w:r>
      <w:r w:rsidRPr="00552092">
        <w:rPr>
          <w:rFonts w:cs="Times New Roman"/>
          <w:i/>
          <w:szCs w:val="24"/>
        </w:rPr>
        <w:t>musyarakah mutanaqisah</w:t>
      </w:r>
      <w:r w:rsidRPr="00552092">
        <w:rPr>
          <w:rFonts w:cs="Times New Roman"/>
          <w:szCs w:val="24"/>
        </w:rPr>
        <w:t xml:space="preserve"> akan direview setiap 2 tahun sekali. Dan juga jika dilihat dari prosedur akad </w:t>
      </w:r>
      <w:r w:rsidRPr="00552092">
        <w:rPr>
          <w:rFonts w:cs="Times New Roman"/>
          <w:i/>
          <w:szCs w:val="24"/>
        </w:rPr>
        <w:t xml:space="preserve">musyarakah mutanaqisah </w:t>
      </w:r>
      <w:r w:rsidRPr="00552092">
        <w:rPr>
          <w:rFonts w:cs="Times New Roman"/>
          <w:szCs w:val="24"/>
        </w:rPr>
        <w:t>lebih rumit jika dibandingkan dengan akad murabahah.</w:t>
      </w:r>
      <w:r w:rsidRPr="00552092">
        <w:rPr>
          <w:rFonts w:cs="Times New Roman"/>
        </w:rPr>
        <w:t xml:space="preserve"> </w:t>
      </w:r>
    </w:p>
    <w:p w14:paraId="0C90165A" w14:textId="77777777" w:rsidR="00552092" w:rsidRDefault="00552092" w:rsidP="00552092">
      <w:pPr>
        <w:pStyle w:val="ListParagraph"/>
        <w:spacing w:after="0" w:line="240" w:lineRule="auto"/>
        <w:ind w:left="851"/>
        <w:jc w:val="both"/>
        <w:rPr>
          <w:rFonts w:cs="Times New Roman"/>
        </w:rPr>
      </w:pPr>
    </w:p>
    <w:p w14:paraId="0B5A5AB3" w14:textId="24562C84" w:rsidR="00552092" w:rsidRPr="006644DC" w:rsidRDefault="00552092" w:rsidP="006644DC">
      <w:pPr>
        <w:spacing w:after="0" w:line="240" w:lineRule="auto"/>
        <w:jc w:val="both"/>
        <w:rPr>
          <w:lang w:val="en-US"/>
        </w:rPr>
      </w:pPr>
    </w:p>
    <w:p w14:paraId="5E034D70" w14:textId="77777777" w:rsidR="00AB3610" w:rsidRDefault="00AB3610" w:rsidP="005A431F">
      <w:pPr>
        <w:pStyle w:val="ListParagraph"/>
        <w:spacing w:after="0" w:line="240" w:lineRule="auto"/>
        <w:ind w:left="0"/>
        <w:jc w:val="center"/>
        <w:rPr>
          <w:b/>
          <w:lang w:val="en-US"/>
        </w:rPr>
      </w:pPr>
    </w:p>
    <w:p w14:paraId="0FC00BF1" w14:textId="77777777" w:rsidR="00AB3610" w:rsidRDefault="00AB3610" w:rsidP="005A431F">
      <w:pPr>
        <w:pStyle w:val="ListParagraph"/>
        <w:spacing w:after="0" w:line="240" w:lineRule="auto"/>
        <w:ind w:left="0"/>
        <w:jc w:val="center"/>
        <w:rPr>
          <w:b/>
          <w:lang w:val="en-US"/>
        </w:rPr>
      </w:pPr>
    </w:p>
    <w:p w14:paraId="150AF5FA" w14:textId="77777777" w:rsidR="00AB3610" w:rsidRDefault="00AB3610" w:rsidP="005A431F">
      <w:pPr>
        <w:pStyle w:val="ListParagraph"/>
        <w:spacing w:after="0" w:line="240" w:lineRule="auto"/>
        <w:ind w:left="0"/>
        <w:jc w:val="center"/>
        <w:rPr>
          <w:b/>
          <w:lang w:val="en-US"/>
        </w:rPr>
      </w:pPr>
    </w:p>
    <w:p w14:paraId="5886F792" w14:textId="77777777" w:rsidR="00AB3610" w:rsidRDefault="00AB3610" w:rsidP="005A431F">
      <w:pPr>
        <w:pStyle w:val="ListParagraph"/>
        <w:spacing w:after="0" w:line="240" w:lineRule="auto"/>
        <w:ind w:left="0"/>
        <w:jc w:val="center"/>
        <w:rPr>
          <w:b/>
          <w:lang w:val="en-US"/>
        </w:rPr>
      </w:pPr>
    </w:p>
    <w:p w14:paraId="0E8A011A" w14:textId="77777777" w:rsidR="00AB3610" w:rsidRDefault="00AB3610" w:rsidP="005A431F">
      <w:pPr>
        <w:pStyle w:val="ListParagraph"/>
        <w:spacing w:after="0" w:line="240" w:lineRule="auto"/>
        <w:ind w:left="0"/>
        <w:jc w:val="center"/>
        <w:rPr>
          <w:b/>
          <w:lang w:val="en-US"/>
        </w:rPr>
      </w:pPr>
    </w:p>
    <w:p w14:paraId="7454DF97" w14:textId="77777777" w:rsidR="00AB3610" w:rsidRDefault="00AB3610" w:rsidP="005A431F">
      <w:pPr>
        <w:pStyle w:val="ListParagraph"/>
        <w:spacing w:after="0" w:line="240" w:lineRule="auto"/>
        <w:ind w:left="0"/>
        <w:jc w:val="center"/>
        <w:rPr>
          <w:b/>
          <w:lang w:val="en-US"/>
        </w:rPr>
      </w:pPr>
    </w:p>
    <w:p w14:paraId="214F23A5" w14:textId="77777777" w:rsidR="00AB3610" w:rsidRDefault="00AB3610" w:rsidP="005A431F">
      <w:pPr>
        <w:pStyle w:val="ListParagraph"/>
        <w:spacing w:after="0" w:line="240" w:lineRule="auto"/>
        <w:ind w:left="0"/>
        <w:jc w:val="center"/>
        <w:rPr>
          <w:b/>
          <w:lang w:val="en-US"/>
        </w:rPr>
      </w:pPr>
    </w:p>
    <w:p w14:paraId="3BF03417" w14:textId="77777777" w:rsidR="00AB3610" w:rsidRDefault="00AB3610" w:rsidP="005A431F">
      <w:pPr>
        <w:pStyle w:val="ListParagraph"/>
        <w:spacing w:after="0" w:line="240" w:lineRule="auto"/>
        <w:ind w:left="0"/>
        <w:jc w:val="center"/>
        <w:rPr>
          <w:b/>
          <w:lang w:val="en-US"/>
        </w:rPr>
      </w:pPr>
    </w:p>
    <w:p w14:paraId="0A08E516" w14:textId="77777777" w:rsidR="00AB3610" w:rsidRDefault="00AB3610" w:rsidP="005A431F">
      <w:pPr>
        <w:pStyle w:val="ListParagraph"/>
        <w:spacing w:after="0" w:line="240" w:lineRule="auto"/>
        <w:ind w:left="0"/>
        <w:jc w:val="center"/>
        <w:rPr>
          <w:b/>
          <w:lang w:val="en-US"/>
        </w:rPr>
      </w:pPr>
    </w:p>
    <w:p w14:paraId="18F6933B" w14:textId="090B1A9E" w:rsidR="00552092" w:rsidRPr="00552092" w:rsidRDefault="00552092" w:rsidP="005A431F">
      <w:pPr>
        <w:pStyle w:val="ListParagraph"/>
        <w:spacing w:after="0" w:line="240" w:lineRule="auto"/>
        <w:ind w:left="0"/>
        <w:jc w:val="center"/>
        <w:rPr>
          <w:b/>
          <w:lang w:val="en-US"/>
        </w:rPr>
      </w:pPr>
      <w:r w:rsidRPr="00552092">
        <w:rPr>
          <w:b/>
          <w:lang w:val="en-US"/>
        </w:rPr>
        <w:lastRenderedPageBreak/>
        <w:t>DAFTAR PUSTAKA</w:t>
      </w:r>
    </w:p>
    <w:p w14:paraId="77AF0A9E" w14:textId="77777777" w:rsidR="005A431F" w:rsidRDefault="005A431F" w:rsidP="005A431F">
      <w:pPr>
        <w:spacing w:after="0" w:line="240" w:lineRule="auto"/>
        <w:ind w:left="567" w:hanging="567"/>
        <w:jc w:val="both"/>
        <w:rPr>
          <w:rFonts w:eastAsia="Times New Roman" w:cs="Times New Roman"/>
          <w:szCs w:val="24"/>
        </w:rPr>
      </w:pPr>
      <w:r w:rsidRPr="004E5B7F">
        <w:rPr>
          <w:rFonts w:eastAsia="Times New Roman" w:cs="Times New Roman"/>
          <w:szCs w:val="24"/>
        </w:rPr>
        <w:t>Al</w:t>
      </w:r>
      <w:r w:rsidRPr="004E5B7F">
        <w:rPr>
          <w:rFonts w:eastAsia="Times New Roman" w:cs="Times New Roman"/>
          <w:spacing w:val="9"/>
          <w:szCs w:val="24"/>
        </w:rPr>
        <w:t xml:space="preserve"> </w:t>
      </w:r>
      <w:r w:rsidRPr="004E5B7F">
        <w:rPr>
          <w:rFonts w:eastAsia="Times New Roman" w:cs="Times New Roman"/>
          <w:szCs w:val="24"/>
        </w:rPr>
        <w:t>A</w:t>
      </w:r>
      <w:r w:rsidRPr="004E5B7F">
        <w:rPr>
          <w:rFonts w:eastAsia="Times New Roman" w:cs="Times New Roman"/>
          <w:spacing w:val="-1"/>
          <w:szCs w:val="24"/>
        </w:rPr>
        <w:t>r</w:t>
      </w:r>
      <w:r w:rsidRPr="004E5B7F">
        <w:rPr>
          <w:rFonts w:eastAsia="Times New Roman" w:cs="Times New Roman"/>
          <w:szCs w:val="24"/>
        </w:rPr>
        <w:t>if,</w:t>
      </w:r>
      <w:r w:rsidRPr="004E5B7F">
        <w:rPr>
          <w:rFonts w:eastAsia="Times New Roman" w:cs="Times New Roman"/>
          <w:spacing w:val="11"/>
          <w:szCs w:val="24"/>
        </w:rPr>
        <w:t xml:space="preserve"> </w:t>
      </w:r>
      <w:r w:rsidRPr="004E5B7F">
        <w:rPr>
          <w:rFonts w:eastAsia="Times New Roman" w:cs="Times New Roman"/>
          <w:szCs w:val="24"/>
        </w:rPr>
        <w:t>M.</w:t>
      </w:r>
      <w:r w:rsidRPr="004E5B7F">
        <w:rPr>
          <w:rFonts w:eastAsia="Times New Roman" w:cs="Times New Roman"/>
          <w:spacing w:val="10"/>
          <w:szCs w:val="24"/>
        </w:rPr>
        <w:t xml:space="preserve"> </w:t>
      </w:r>
      <w:r w:rsidRPr="004E5B7F">
        <w:rPr>
          <w:rFonts w:eastAsia="Times New Roman" w:cs="Times New Roman"/>
          <w:szCs w:val="24"/>
        </w:rPr>
        <w:t>Nur</w:t>
      </w:r>
      <w:r w:rsidRPr="004E5B7F">
        <w:rPr>
          <w:rFonts w:eastAsia="Times New Roman" w:cs="Times New Roman"/>
          <w:spacing w:val="10"/>
          <w:szCs w:val="24"/>
        </w:rPr>
        <w:t xml:space="preserve"> </w:t>
      </w:r>
      <w:r w:rsidRPr="004E5B7F">
        <w:rPr>
          <w:rFonts w:eastAsia="Times New Roman" w:cs="Times New Roman"/>
          <w:szCs w:val="24"/>
        </w:rPr>
        <w:t xml:space="preserve">Riant. (2012). </w:t>
      </w:r>
      <w:r w:rsidRPr="004E5B7F">
        <w:rPr>
          <w:rFonts w:eastAsia="Times New Roman" w:cs="Times New Roman"/>
          <w:i/>
          <w:szCs w:val="24"/>
        </w:rPr>
        <w:t>Dasar</w:t>
      </w:r>
      <w:r w:rsidRPr="004E5B7F">
        <w:rPr>
          <w:rFonts w:eastAsia="Times New Roman" w:cs="Times New Roman"/>
          <w:i/>
          <w:spacing w:val="-1"/>
          <w:szCs w:val="24"/>
        </w:rPr>
        <w:t>-</w:t>
      </w:r>
      <w:r w:rsidRPr="004E5B7F">
        <w:rPr>
          <w:rFonts w:eastAsia="Times New Roman" w:cs="Times New Roman"/>
          <w:i/>
          <w:szCs w:val="24"/>
        </w:rPr>
        <w:t>Dasar</w:t>
      </w:r>
      <w:r w:rsidRPr="004E5B7F">
        <w:rPr>
          <w:rFonts w:eastAsia="Times New Roman" w:cs="Times New Roman"/>
          <w:i/>
          <w:spacing w:val="9"/>
          <w:szCs w:val="24"/>
        </w:rPr>
        <w:t xml:space="preserve"> </w:t>
      </w:r>
      <w:r w:rsidRPr="004E5B7F">
        <w:rPr>
          <w:rFonts w:eastAsia="Times New Roman" w:cs="Times New Roman"/>
          <w:i/>
          <w:szCs w:val="24"/>
        </w:rPr>
        <w:t>P</w:t>
      </w:r>
      <w:r w:rsidRPr="004E5B7F">
        <w:rPr>
          <w:rFonts w:eastAsia="Times New Roman" w:cs="Times New Roman"/>
          <w:i/>
          <w:spacing w:val="1"/>
          <w:szCs w:val="24"/>
        </w:rPr>
        <w:t>e</w:t>
      </w:r>
      <w:r w:rsidRPr="004E5B7F">
        <w:rPr>
          <w:rFonts w:eastAsia="Times New Roman" w:cs="Times New Roman"/>
          <w:i/>
          <w:szCs w:val="24"/>
        </w:rPr>
        <w:t>masaran</w:t>
      </w:r>
      <w:r w:rsidRPr="004E5B7F">
        <w:rPr>
          <w:rFonts w:eastAsia="Times New Roman" w:cs="Times New Roman"/>
          <w:i/>
          <w:spacing w:val="9"/>
          <w:szCs w:val="24"/>
        </w:rPr>
        <w:t xml:space="preserve"> </w:t>
      </w:r>
      <w:r w:rsidRPr="004E5B7F">
        <w:rPr>
          <w:rFonts w:eastAsia="Times New Roman" w:cs="Times New Roman"/>
          <w:i/>
          <w:szCs w:val="24"/>
        </w:rPr>
        <w:t>Bank</w:t>
      </w:r>
      <w:r w:rsidRPr="004E5B7F">
        <w:rPr>
          <w:rFonts w:eastAsia="Times New Roman" w:cs="Times New Roman"/>
          <w:i/>
          <w:spacing w:val="8"/>
          <w:szCs w:val="24"/>
        </w:rPr>
        <w:t xml:space="preserve"> </w:t>
      </w:r>
      <w:r w:rsidRPr="004E5B7F">
        <w:rPr>
          <w:rFonts w:eastAsia="Times New Roman" w:cs="Times New Roman"/>
          <w:i/>
          <w:spacing w:val="2"/>
          <w:szCs w:val="24"/>
        </w:rPr>
        <w:t>S</w:t>
      </w:r>
      <w:r w:rsidRPr="004E5B7F">
        <w:rPr>
          <w:rFonts w:eastAsia="Times New Roman" w:cs="Times New Roman"/>
          <w:i/>
          <w:spacing w:val="-1"/>
          <w:szCs w:val="24"/>
        </w:rPr>
        <w:t>y</w:t>
      </w:r>
      <w:r w:rsidRPr="004E5B7F">
        <w:rPr>
          <w:rFonts w:eastAsia="Times New Roman" w:cs="Times New Roman"/>
          <w:i/>
          <w:szCs w:val="24"/>
        </w:rPr>
        <w:t>ariah.</w:t>
      </w:r>
      <w:r w:rsidRPr="004E5B7F">
        <w:rPr>
          <w:szCs w:val="24"/>
        </w:rPr>
        <w:t xml:space="preserve"> </w:t>
      </w:r>
      <w:r w:rsidRPr="004E5B7F">
        <w:rPr>
          <w:rFonts w:eastAsia="Times New Roman" w:cs="Times New Roman"/>
          <w:spacing w:val="-2"/>
          <w:szCs w:val="24"/>
        </w:rPr>
        <w:t>B</w:t>
      </w:r>
      <w:r w:rsidRPr="004E5B7F">
        <w:rPr>
          <w:rFonts w:eastAsia="Times New Roman" w:cs="Times New Roman"/>
          <w:spacing w:val="-1"/>
          <w:szCs w:val="24"/>
        </w:rPr>
        <w:t>a</w:t>
      </w:r>
      <w:r w:rsidRPr="004E5B7F">
        <w:rPr>
          <w:rFonts w:eastAsia="Times New Roman" w:cs="Times New Roman"/>
          <w:szCs w:val="24"/>
        </w:rPr>
        <w:t>ndu</w:t>
      </w:r>
      <w:r w:rsidRPr="004E5B7F">
        <w:rPr>
          <w:rFonts w:eastAsia="Times New Roman" w:cs="Times New Roman"/>
          <w:spacing w:val="2"/>
          <w:szCs w:val="24"/>
        </w:rPr>
        <w:t>n</w:t>
      </w:r>
      <w:r w:rsidRPr="004E5B7F">
        <w:rPr>
          <w:rFonts w:eastAsia="Times New Roman" w:cs="Times New Roman"/>
          <w:spacing w:val="-2"/>
          <w:szCs w:val="24"/>
        </w:rPr>
        <w:t>g</w:t>
      </w:r>
      <w:r w:rsidRPr="004E5B7F">
        <w:rPr>
          <w:rFonts w:eastAsia="Times New Roman" w:cs="Times New Roman"/>
          <w:szCs w:val="24"/>
        </w:rPr>
        <w:t>: Al</w:t>
      </w:r>
      <w:r w:rsidRPr="004E5B7F">
        <w:rPr>
          <w:rFonts w:eastAsia="Times New Roman" w:cs="Times New Roman"/>
          <w:spacing w:val="2"/>
          <w:szCs w:val="24"/>
        </w:rPr>
        <w:t>f</w:t>
      </w:r>
      <w:r w:rsidRPr="004E5B7F">
        <w:rPr>
          <w:rFonts w:eastAsia="Times New Roman" w:cs="Times New Roman"/>
          <w:spacing w:val="-1"/>
          <w:szCs w:val="24"/>
        </w:rPr>
        <w:t>a</w:t>
      </w:r>
      <w:r w:rsidRPr="004E5B7F">
        <w:rPr>
          <w:rFonts w:eastAsia="Times New Roman" w:cs="Times New Roman"/>
          <w:szCs w:val="24"/>
        </w:rPr>
        <w:t>b</w:t>
      </w:r>
      <w:r w:rsidRPr="004E5B7F">
        <w:rPr>
          <w:rFonts w:eastAsia="Times New Roman" w:cs="Times New Roman"/>
          <w:spacing w:val="-1"/>
          <w:szCs w:val="24"/>
        </w:rPr>
        <w:t>e</w:t>
      </w:r>
      <w:r w:rsidRPr="004E5B7F">
        <w:rPr>
          <w:rFonts w:eastAsia="Times New Roman" w:cs="Times New Roman"/>
          <w:szCs w:val="24"/>
        </w:rPr>
        <w:t>ta.</w:t>
      </w:r>
    </w:p>
    <w:p w14:paraId="1109E34D" w14:textId="1634D2E0" w:rsidR="005A431F" w:rsidRDefault="005A431F" w:rsidP="005A431F">
      <w:pPr>
        <w:pStyle w:val="ListParagraph"/>
        <w:spacing w:after="0" w:line="240" w:lineRule="auto"/>
        <w:ind w:left="0"/>
        <w:jc w:val="both"/>
        <w:rPr>
          <w:rFonts w:cs="Times New Roman"/>
          <w:szCs w:val="24"/>
        </w:rPr>
      </w:pPr>
      <w:r w:rsidRPr="004E5B7F">
        <w:rPr>
          <w:rFonts w:cs="Times New Roman"/>
          <w:szCs w:val="24"/>
        </w:rPr>
        <w:t xml:space="preserve">Ascarya. (2013). </w:t>
      </w:r>
      <w:r w:rsidRPr="004E5B7F">
        <w:rPr>
          <w:rFonts w:cs="Times New Roman"/>
          <w:i/>
          <w:szCs w:val="24"/>
        </w:rPr>
        <w:t>Akad dan Produk Bank Syariah</w:t>
      </w:r>
      <w:r w:rsidRPr="004E5B7F">
        <w:rPr>
          <w:rFonts w:cs="Times New Roman"/>
          <w:szCs w:val="24"/>
        </w:rPr>
        <w:t>. Jakarta: Rajawali Pers.</w:t>
      </w:r>
    </w:p>
    <w:p w14:paraId="1889C09D" w14:textId="1C68022F" w:rsidR="005A431F" w:rsidRPr="00AB3610" w:rsidRDefault="005A431F" w:rsidP="00AB3610">
      <w:pPr>
        <w:spacing w:after="0" w:line="240" w:lineRule="auto"/>
        <w:ind w:left="567" w:hanging="567"/>
        <w:jc w:val="both"/>
        <w:rPr>
          <w:rFonts w:cs="Times New Roman"/>
          <w:color w:val="000000" w:themeColor="text1"/>
          <w:szCs w:val="24"/>
          <w:u w:val="single"/>
        </w:rPr>
      </w:pPr>
      <w:r w:rsidRPr="009212A9">
        <w:rPr>
          <w:rFonts w:cs="Times New Roman"/>
          <w:color w:val="000000" w:themeColor="text1"/>
          <w:szCs w:val="24"/>
        </w:rPr>
        <w:t xml:space="preserve">Bank Negara Indonesia Syariah, BNI Syariah iB Hasanah, Retrieved </w:t>
      </w:r>
      <w:proofErr w:type="spellStart"/>
      <w:r>
        <w:rPr>
          <w:rFonts w:cs="Times New Roman"/>
          <w:color w:val="000000" w:themeColor="text1"/>
          <w:szCs w:val="24"/>
          <w:lang w:val="en-US"/>
        </w:rPr>
        <w:t>Juli</w:t>
      </w:r>
      <w:proofErr w:type="spellEnd"/>
      <w:r w:rsidRPr="009212A9">
        <w:rPr>
          <w:rFonts w:cs="Times New Roman"/>
          <w:color w:val="000000" w:themeColor="text1"/>
          <w:szCs w:val="24"/>
        </w:rPr>
        <w:t xml:space="preserve"> </w:t>
      </w:r>
      <w:r>
        <w:rPr>
          <w:rFonts w:cs="Times New Roman"/>
          <w:color w:val="000000" w:themeColor="text1"/>
          <w:szCs w:val="24"/>
          <w:lang w:val="en-US"/>
        </w:rPr>
        <w:t>23</w:t>
      </w:r>
      <w:r w:rsidRPr="009212A9">
        <w:rPr>
          <w:rFonts w:cs="Times New Roman"/>
          <w:color w:val="000000" w:themeColor="text1"/>
          <w:szCs w:val="24"/>
        </w:rPr>
        <w:t xml:space="preserve">, 2018, from </w:t>
      </w:r>
      <w:r>
        <w:rPr>
          <w:rStyle w:val="Hyperlink"/>
          <w:rFonts w:cs="Times New Roman"/>
          <w:color w:val="000000" w:themeColor="text1"/>
          <w:szCs w:val="24"/>
        </w:rPr>
        <w:fldChar w:fldCharType="begin"/>
      </w:r>
      <w:r>
        <w:rPr>
          <w:rStyle w:val="Hyperlink"/>
          <w:rFonts w:cs="Times New Roman"/>
          <w:color w:val="000000" w:themeColor="text1"/>
          <w:szCs w:val="24"/>
        </w:rPr>
        <w:instrText xml:space="preserve"> HYPERLINK "https://www.bnisyariah.co.id/id-id/personal/bnigriyaibhasanah" </w:instrText>
      </w:r>
      <w:r>
        <w:rPr>
          <w:rStyle w:val="Hyperlink"/>
          <w:rFonts w:cs="Times New Roman"/>
          <w:color w:val="000000" w:themeColor="text1"/>
          <w:szCs w:val="24"/>
        </w:rPr>
        <w:fldChar w:fldCharType="separate"/>
      </w:r>
      <w:r w:rsidRPr="009212A9">
        <w:rPr>
          <w:rStyle w:val="Hyperlink"/>
          <w:rFonts w:cs="Times New Roman"/>
          <w:color w:val="000000" w:themeColor="text1"/>
          <w:szCs w:val="24"/>
        </w:rPr>
        <w:t>https://www.bnisyariah.co.id/id-id/personal/bnigriyaibhasanah</w:t>
      </w:r>
      <w:r>
        <w:rPr>
          <w:rStyle w:val="Hyperlink"/>
          <w:rFonts w:cs="Times New Roman"/>
          <w:color w:val="000000" w:themeColor="text1"/>
          <w:szCs w:val="24"/>
        </w:rPr>
        <w:fldChar w:fldCharType="end"/>
      </w:r>
    </w:p>
    <w:p w14:paraId="20A313F2" w14:textId="3C199780" w:rsidR="00B12880" w:rsidRDefault="00B12880" w:rsidP="005A431F">
      <w:pPr>
        <w:spacing w:after="0" w:line="240" w:lineRule="auto"/>
        <w:ind w:left="567" w:hanging="567"/>
        <w:contextualSpacing/>
        <w:jc w:val="both"/>
        <w:rPr>
          <w:rFonts w:cs="Times New Roman"/>
          <w:szCs w:val="24"/>
        </w:rPr>
      </w:pPr>
      <w:r w:rsidRPr="004E5B7F">
        <w:rPr>
          <w:rFonts w:cs="Times New Roman"/>
          <w:szCs w:val="24"/>
        </w:rPr>
        <w:t xml:space="preserve">Budihardjo, Eko. (2015). </w:t>
      </w:r>
      <w:r w:rsidRPr="004E5B7F">
        <w:rPr>
          <w:rFonts w:cs="Times New Roman"/>
          <w:i/>
          <w:szCs w:val="24"/>
        </w:rPr>
        <w:t>Kota dan Lingkungan: Pendekatan Baru Masyarakat Berwawasan Ekologi</w:t>
      </w:r>
      <w:r w:rsidRPr="004E5B7F">
        <w:rPr>
          <w:rFonts w:cs="Times New Roman"/>
          <w:szCs w:val="24"/>
        </w:rPr>
        <w:t>. Jakarta: Pustaka LP3ES.</w:t>
      </w:r>
    </w:p>
    <w:p w14:paraId="3CD5D5C7" w14:textId="26A4A5ED" w:rsidR="005A431F" w:rsidRPr="004E5B7F" w:rsidRDefault="005A431F" w:rsidP="005A431F">
      <w:pPr>
        <w:pStyle w:val="ListParagraph"/>
        <w:spacing w:after="0" w:line="240" w:lineRule="auto"/>
        <w:ind w:left="567" w:hanging="567"/>
        <w:jc w:val="both"/>
        <w:rPr>
          <w:rFonts w:cs="Times New Roman"/>
          <w:szCs w:val="24"/>
        </w:rPr>
      </w:pPr>
      <w:r w:rsidRPr="004E5B7F">
        <w:rPr>
          <w:rFonts w:cs="Times New Roman"/>
          <w:szCs w:val="24"/>
        </w:rPr>
        <w:t>D</w:t>
      </w:r>
      <w:r w:rsidRPr="004E5B7F">
        <w:rPr>
          <w:rFonts w:cs="Times New Roman"/>
          <w:spacing w:val="5"/>
          <w:szCs w:val="24"/>
        </w:rPr>
        <w:t>e</w:t>
      </w:r>
      <w:r w:rsidRPr="004E5B7F">
        <w:rPr>
          <w:rFonts w:cs="Times New Roman"/>
          <w:spacing w:val="-2"/>
          <w:szCs w:val="24"/>
        </w:rPr>
        <w:t>w</w:t>
      </w:r>
      <w:r w:rsidRPr="004E5B7F">
        <w:rPr>
          <w:rFonts w:cs="Times New Roman"/>
          <w:szCs w:val="24"/>
        </w:rPr>
        <w:t>i,</w:t>
      </w:r>
      <w:r w:rsidRPr="004E5B7F">
        <w:rPr>
          <w:rFonts w:cs="Times New Roman"/>
          <w:spacing w:val="17"/>
          <w:szCs w:val="24"/>
        </w:rPr>
        <w:t xml:space="preserve"> Gemala. (2015). </w:t>
      </w:r>
      <w:r w:rsidRPr="004E5B7F">
        <w:rPr>
          <w:rFonts w:cs="Times New Roman"/>
          <w:i/>
          <w:szCs w:val="24"/>
        </w:rPr>
        <w:t>H</w:t>
      </w:r>
      <w:r w:rsidRPr="004E5B7F">
        <w:rPr>
          <w:rFonts w:cs="Times New Roman"/>
          <w:i/>
          <w:spacing w:val="1"/>
          <w:szCs w:val="24"/>
        </w:rPr>
        <w:t>u</w:t>
      </w:r>
      <w:r w:rsidRPr="004E5B7F">
        <w:rPr>
          <w:rFonts w:cs="Times New Roman"/>
          <w:i/>
          <w:szCs w:val="24"/>
        </w:rPr>
        <w:t>k</w:t>
      </w:r>
      <w:r w:rsidRPr="004E5B7F">
        <w:rPr>
          <w:rFonts w:cs="Times New Roman"/>
          <w:i/>
          <w:spacing w:val="1"/>
          <w:szCs w:val="24"/>
        </w:rPr>
        <w:t>u</w:t>
      </w:r>
      <w:r w:rsidRPr="004E5B7F">
        <w:rPr>
          <w:rFonts w:cs="Times New Roman"/>
          <w:i/>
          <w:szCs w:val="24"/>
        </w:rPr>
        <w:t xml:space="preserve">m </w:t>
      </w:r>
      <w:r w:rsidRPr="004E5B7F">
        <w:rPr>
          <w:rFonts w:cs="Times New Roman"/>
          <w:i/>
          <w:spacing w:val="1"/>
          <w:szCs w:val="24"/>
        </w:rPr>
        <w:t>P</w:t>
      </w:r>
      <w:r w:rsidRPr="004E5B7F">
        <w:rPr>
          <w:rFonts w:cs="Times New Roman"/>
          <w:i/>
          <w:szCs w:val="24"/>
        </w:rPr>
        <w:t>er</w:t>
      </w:r>
      <w:r w:rsidRPr="004E5B7F">
        <w:rPr>
          <w:rFonts w:cs="Times New Roman"/>
          <w:i/>
          <w:spacing w:val="2"/>
          <w:szCs w:val="24"/>
        </w:rPr>
        <w:t>i</w:t>
      </w:r>
      <w:r w:rsidRPr="004E5B7F">
        <w:rPr>
          <w:rFonts w:cs="Times New Roman"/>
          <w:i/>
          <w:szCs w:val="24"/>
        </w:rPr>
        <w:t>k</w:t>
      </w:r>
      <w:r w:rsidRPr="004E5B7F">
        <w:rPr>
          <w:rFonts w:cs="Times New Roman"/>
          <w:i/>
          <w:spacing w:val="1"/>
          <w:szCs w:val="24"/>
        </w:rPr>
        <w:t>a</w:t>
      </w:r>
      <w:r w:rsidRPr="004E5B7F">
        <w:rPr>
          <w:rFonts w:cs="Times New Roman"/>
          <w:i/>
          <w:szCs w:val="24"/>
        </w:rPr>
        <w:t>t</w:t>
      </w:r>
      <w:r w:rsidRPr="004E5B7F">
        <w:rPr>
          <w:rFonts w:cs="Times New Roman"/>
          <w:i/>
          <w:spacing w:val="1"/>
          <w:szCs w:val="24"/>
        </w:rPr>
        <w:t>a</w:t>
      </w:r>
      <w:r w:rsidRPr="004E5B7F">
        <w:rPr>
          <w:rFonts w:cs="Times New Roman"/>
          <w:i/>
          <w:szCs w:val="24"/>
        </w:rPr>
        <w:t>n</w:t>
      </w:r>
      <w:r w:rsidRPr="004E5B7F">
        <w:rPr>
          <w:rFonts w:cs="Times New Roman"/>
          <w:i/>
          <w:spacing w:val="7"/>
          <w:szCs w:val="24"/>
        </w:rPr>
        <w:t xml:space="preserve"> </w:t>
      </w:r>
      <w:r w:rsidRPr="004E5B7F">
        <w:rPr>
          <w:rFonts w:cs="Times New Roman"/>
          <w:i/>
          <w:spacing w:val="1"/>
          <w:szCs w:val="24"/>
        </w:rPr>
        <w:t>I</w:t>
      </w:r>
      <w:r w:rsidRPr="004E5B7F">
        <w:rPr>
          <w:rFonts w:cs="Times New Roman"/>
          <w:i/>
          <w:spacing w:val="-1"/>
          <w:szCs w:val="24"/>
        </w:rPr>
        <w:t>s</w:t>
      </w:r>
      <w:r w:rsidRPr="004E5B7F">
        <w:rPr>
          <w:rFonts w:cs="Times New Roman"/>
          <w:i/>
          <w:szCs w:val="24"/>
        </w:rPr>
        <w:t>l</w:t>
      </w:r>
      <w:r w:rsidRPr="004E5B7F">
        <w:rPr>
          <w:rFonts w:cs="Times New Roman"/>
          <w:i/>
          <w:spacing w:val="1"/>
          <w:szCs w:val="24"/>
        </w:rPr>
        <w:t>a</w:t>
      </w:r>
      <w:r w:rsidRPr="004E5B7F">
        <w:rPr>
          <w:rFonts w:cs="Times New Roman"/>
          <w:i/>
          <w:szCs w:val="24"/>
        </w:rPr>
        <w:t>m</w:t>
      </w:r>
      <w:r w:rsidRPr="004E5B7F">
        <w:rPr>
          <w:rFonts w:cs="Times New Roman"/>
          <w:i/>
          <w:spacing w:val="16"/>
          <w:szCs w:val="24"/>
        </w:rPr>
        <w:t xml:space="preserve"> </w:t>
      </w:r>
      <w:r w:rsidRPr="004E5B7F">
        <w:rPr>
          <w:rFonts w:cs="Times New Roman"/>
          <w:i/>
          <w:spacing w:val="1"/>
          <w:szCs w:val="24"/>
        </w:rPr>
        <w:t>d</w:t>
      </w:r>
      <w:r w:rsidRPr="004E5B7F">
        <w:rPr>
          <w:rFonts w:cs="Times New Roman"/>
          <w:i/>
          <w:szCs w:val="24"/>
        </w:rPr>
        <w:t>i</w:t>
      </w:r>
      <w:r w:rsidRPr="004E5B7F">
        <w:rPr>
          <w:rFonts w:cs="Times New Roman"/>
          <w:i/>
          <w:spacing w:val="18"/>
          <w:szCs w:val="24"/>
        </w:rPr>
        <w:t xml:space="preserve"> </w:t>
      </w:r>
      <w:r w:rsidRPr="004E5B7F">
        <w:rPr>
          <w:rFonts w:cs="Times New Roman"/>
          <w:i/>
          <w:spacing w:val="1"/>
          <w:szCs w:val="24"/>
        </w:rPr>
        <w:t>In</w:t>
      </w:r>
      <w:r w:rsidRPr="004E5B7F">
        <w:rPr>
          <w:rFonts w:cs="Times New Roman"/>
          <w:i/>
          <w:spacing w:val="-1"/>
          <w:szCs w:val="24"/>
        </w:rPr>
        <w:t>d</w:t>
      </w:r>
      <w:r w:rsidRPr="004E5B7F">
        <w:rPr>
          <w:rFonts w:cs="Times New Roman"/>
          <w:i/>
          <w:spacing w:val="1"/>
          <w:szCs w:val="24"/>
        </w:rPr>
        <w:t>on</w:t>
      </w:r>
      <w:r w:rsidRPr="004E5B7F">
        <w:rPr>
          <w:rFonts w:cs="Times New Roman"/>
          <w:i/>
          <w:szCs w:val="24"/>
        </w:rPr>
        <w:t>esi</w:t>
      </w:r>
      <w:r w:rsidRPr="004E5B7F">
        <w:rPr>
          <w:rFonts w:cs="Times New Roman"/>
          <w:i/>
          <w:spacing w:val="5"/>
          <w:szCs w:val="24"/>
        </w:rPr>
        <w:t>a</w:t>
      </w:r>
      <w:r w:rsidRPr="004E5B7F">
        <w:rPr>
          <w:rFonts w:cs="Times New Roman"/>
          <w:szCs w:val="24"/>
        </w:rPr>
        <w:t xml:space="preserve">. </w:t>
      </w:r>
      <w:r w:rsidRPr="004E5B7F">
        <w:rPr>
          <w:rFonts w:cs="Times New Roman"/>
          <w:spacing w:val="-1"/>
          <w:szCs w:val="24"/>
        </w:rPr>
        <w:t>J</w:t>
      </w:r>
      <w:r w:rsidRPr="004E5B7F">
        <w:rPr>
          <w:rFonts w:cs="Times New Roman"/>
          <w:szCs w:val="24"/>
        </w:rPr>
        <w:t>a</w:t>
      </w:r>
      <w:r w:rsidRPr="004E5B7F">
        <w:rPr>
          <w:rFonts w:cs="Times New Roman"/>
          <w:spacing w:val="-1"/>
          <w:szCs w:val="24"/>
        </w:rPr>
        <w:t>k</w:t>
      </w:r>
      <w:r w:rsidRPr="004E5B7F">
        <w:rPr>
          <w:rFonts w:cs="Times New Roman"/>
          <w:szCs w:val="24"/>
        </w:rPr>
        <w:t>a</w:t>
      </w:r>
      <w:r w:rsidRPr="004E5B7F">
        <w:rPr>
          <w:rFonts w:cs="Times New Roman"/>
          <w:spacing w:val="1"/>
          <w:szCs w:val="24"/>
        </w:rPr>
        <w:t>r</w:t>
      </w:r>
      <w:r w:rsidRPr="004E5B7F">
        <w:rPr>
          <w:rFonts w:cs="Times New Roman"/>
          <w:szCs w:val="24"/>
        </w:rPr>
        <w:t xml:space="preserve">ta: </w:t>
      </w:r>
      <w:r w:rsidRPr="004E5B7F">
        <w:rPr>
          <w:rFonts w:cs="Times New Roman"/>
          <w:spacing w:val="2"/>
          <w:szCs w:val="24"/>
        </w:rPr>
        <w:t>P</w:t>
      </w:r>
      <w:r w:rsidRPr="004E5B7F">
        <w:rPr>
          <w:rFonts w:cs="Times New Roman"/>
          <w:spacing w:val="1"/>
          <w:szCs w:val="24"/>
        </w:rPr>
        <w:t>r</w:t>
      </w:r>
      <w:r w:rsidRPr="004E5B7F">
        <w:rPr>
          <w:rFonts w:cs="Times New Roman"/>
          <w:szCs w:val="24"/>
        </w:rPr>
        <w:t>e</w:t>
      </w:r>
      <w:r w:rsidRPr="004E5B7F">
        <w:rPr>
          <w:rFonts w:cs="Times New Roman"/>
          <w:spacing w:val="-1"/>
          <w:szCs w:val="24"/>
        </w:rPr>
        <w:t>n</w:t>
      </w:r>
      <w:r w:rsidRPr="004E5B7F">
        <w:rPr>
          <w:rFonts w:cs="Times New Roman"/>
          <w:szCs w:val="24"/>
        </w:rPr>
        <w:t>a</w:t>
      </w:r>
      <w:r w:rsidRPr="004E5B7F">
        <w:rPr>
          <w:rFonts w:cs="Times New Roman"/>
          <w:spacing w:val="1"/>
          <w:szCs w:val="24"/>
        </w:rPr>
        <w:t>d</w:t>
      </w:r>
      <w:r w:rsidRPr="004E5B7F">
        <w:rPr>
          <w:rFonts w:cs="Times New Roman"/>
          <w:szCs w:val="24"/>
        </w:rPr>
        <w:t>a</w:t>
      </w:r>
      <w:r w:rsidRPr="004E5B7F">
        <w:rPr>
          <w:rFonts w:cs="Times New Roman"/>
          <w:spacing w:val="-5"/>
          <w:szCs w:val="24"/>
        </w:rPr>
        <w:t xml:space="preserve"> </w:t>
      </w:r>
      <w:r w:rsidRPr="004E5B7F">
        <w:rPr>
          <w:rFonts w:cs="Times New Roman"/>
          <w:szCs w:val="24"/>
        </w:rPr>
        <w:t>M</w:t>
      </w:r>
      <w:r w:rsidRPr="004E5B7F">
        <w:rPr>
          <w:rFonts w:cs="Times New Roman"/>
          <w:spacing w:val="1"/>
          <w:szCs w:val="24"/>
        </w:rPr>
        <w:t>ed</w:t>
      </w:r>
      <w:r w:rsidRPr="004E5B7F">
        <w:rPr>
          <w:rFonts w:cs="Times New Roman"/>
          <w:szCs w:val="24"/>
        </w:rPr>
        <w:t>ia.</w:t>
      </w:r>
    </w:p>
    <w:p w14:paraId="759FF178" w14:textId="2E28027C" w:rsidR="00B12880" w:rsidRDefault="00B12880" w:rsidP="005A431F">
      <w:pPr>
        <w:spacing w:after="0" w:line="240" w:lineRule="auto"/>
        <w:ind w:left="567" w:hanging="567"/>
        <w:jc w:val="both"/>
        <w:rPr>
          <w:rFonts w:eastAsia="Times New Roman" w:cs="Times New Roman"/>
          <w:szCs w:val="24"/>
        </w:rPr>
      </w:pPr>
      <w:r w:rsidRPr="00CE609F">
        <w:rPr>
          <w:rFonts w:cs="Times New Roman"/>
          <w:szCs w:val="24"/>
        </w:rPr>
        <w:t xml:space="preserve">Dwitama, Ikhsan. (2008). </w:t>
      </w:r>
      <w:r w:rsidRPr="00CE609F">
        <w:rPr>
          <w:rFonts w:eastAsia="Times New Roman" w:cs="Times New Roman"/>
          <w:spacing w:val="1"/>
          <w:szCs w:val="24"/>
        </w:rPr>
        <w:t>S</w:t>
      </w:r>
      <w:r w:rsidRPr="00CE609F">
        <w:rPr>
          <w:rFonts w:eastAsia="Times New Roman" w:cs="Times New Roman"/>
          <w:szCs w:val="24"/>
        </w:rPr>
        <w:t xml:space="preserve">tudi </w:t>
      </w:r>
      <w:r w:rsidRPr="00CE609F">
        <w:rPr>
          <w:rFonts w:eastAsia="Times New Roman" w:cs="Times New Roman"/>
          <w:spacing w:val="1"/>
          <w:szCs w:val="24"/>
        </w:rPr>
        <w:t>P</w:t>
      </w:r>
      <w:r w:rsidRPr="00CE609F">
        <w:rPr>
          <w:rFonts w:eastAsia="Times New Roman" w:cs="Times New Roman"/>
          <w:spacing w:val="-1"/>
          <w:szCs w:val="24"/>
        </w:rPr>
        <w:t>e</w:t>
      </w:r>
      <w:r w:rsidRPr="00CE609F">
        <w:rPr>
          <w:rFonts w:eastAsia="Times New Roman" w:cs="Times New Roman"/>
          <w:szCs w:val="24"/>
        </w:rPr>
        <w:t>n</w:t>
      </w:r>
      <w:r w:rsidRPr="00CE609F">
        <w:rPr>
          <w:rFonts w:eastAsia="Times New Roman" w:cs="Times New Roman"/>
          <w:spacing w:val="-1"/>
          <w:szCs w:val="24"/>
        </w:rPr>
        <w:t>e</w:t>
      </w:r>
      <w:r w:rsidRPr="00CE609F">
        <w:rPr>
          <w:rFonts w:eastAsia="Times New Roman" w:cs="Times New Roman"/>
          <w:szCs w:val="24"/>
        </w:rPr>
        <w:t>r</w:t>
      </w:r>
      <w:r w:rsidRPr="00CE609F">
        <w:rPr>
          <w:rFonts w:eastAsia="Times New Roman" w:cs="Times New Roman"/>
          <w:spacing w:val="-2"/>
          <w:szCs w:val="24"/>
        </w:rPr>
        <w:t>a</w:t>
      </w:r>
      <w:r w:rsidRPr="00CE609F">
        <w:rPr>
          <w:rFonts w:eastAsia="Times New Roman" w:cs="Times New Roman"/>
          <w:szCs w:val="24"/>
        </w:rPr>
        <w:t>p</w:t>
      </w:r>
      <w:r w:rsidRPr="00CE609F">
        <w:rPr>
          <w:rFonts w:eastAsia="Times New Roman" w:cs="Times New Roman"/>
          <w:spacing w:val="-1"/>
          <w:szCs w:val="24"/>
        </w:rPr>
        <w:t>a</w:t>
      </w:r>
      <w:r w:rsidRPr="00CE609F">
        <w:rPr>
          <w:rFonts w:eastAsia="Times New Roman" w:cs="Times New Roman"/>
          <w:szCs w:val="24"/>
        </w:rPr>
        <w:t>n</w:t>
      </w:r>
      <w:r w:rsidRPr="00CE609F">
        <w:rPr>
          <w:rFonts w:eastAsia="Times New Roman" w:cs="Times New Roman"/>
          <w:spacing w:val="2"/>
          <w:szCs w:val="24"/>
        </w:rPr>
        <w:t xml:space="preserve"> </w:t>
      </w:r>
      <w:r w:rsidRPr="00CE609F">
        <w:rPr>
          <w:rFonts w:eastAsia="Times New Roman" w:cs="Times New Roman"/>
          <w:szCs w:val="24"/>
        </w:rPr>
        <w:t>Ak</w:t>
      </w:r>
      <w:r w:rsidRPr="00CE609F">
        <w:rPr>
          <w:rFonts w:eastAsia="Times New Roman" w:cs="Times New Roman"/>
          <w:spacing w:val="-1"/>
          <w:szCs w:val="24"/>
        </w:rPr>
        <w:t>a</w:t>
      </w:r>
      <w:r w:rsidRPr="00CE609F">
        <w:rPr>
          <w:rFonts w:eastAsia="Times New Roman" w:cs="Times New Roman"/>
          <w:szCs w:val="24"/>
        </w:rPr>
        <w:t>d</w:t>
      </w:r>
      <w:r w:rsidRPr="00CE609F">
        <w:rPr>
          <w:rFonts w:eastAsia="Times New Roman" w:cs="Times New Roman"/>
          <w:spacing w:val="4"/>
          <w:szCs w:val="24"/>
        </w:rPr>
        <w:t xml:space="preserve"> </w:t>
      </w:r>
      <w:r w:rsidRPr="00CE609F">
        <w:rPr>
          <w:rFonts w:eastAsia="Times New Roman" w:cs="Times New Roman"/>
          <w:spacing w:val="-1"/>
          <w:szCs w:val="24"/>
        </w:rPr>
        <w:t>Musyarakah mutanaqisah</w:t>
      </w:r>
      <w:r w:rsidRPr="00CE609F">
        <w:rPr>
          <w:rFonts w:eastAsia="Times New Roman" w:cs="Times New Roman"/>
          <w:spacing w:val="2"/>
          <w:szCs w:val="24"/>
        </w:rPr>
        <w:t xml:space="preserve"> </w:t>
      </w:r>
      <w:r w:rsidRPr="00CE609F">
        <w:rPr>
          <w:rFonts w:eastAsia="Times New Roman" w:cs="Times New Roman"/>
          <w:spacing w:val="1"/>
          <w:szCs w:val="24"/>
        </w:rPr>
        <w:t>P</w:t>
      </w:r>
      <w:r w:rsidRPr="00CE609F">
        <w:rPr>
          <w:rFonts w:eastAsia="Times New Roman" w:cs="Times New Roman"/>
          <w:spacing w:val="-1"/>
          <w:szCs w:val="24"/>
        </w:rPr>
        <w:t>a</w:t>
      </w:r>
      <w:r w:rsidRPr="00CE609F">
        <w:rPr>
          <w:rFonts w:eastAsia="Times New Roman" w:cs="Times New Roman"/>
          <w:szCs w:val="24"/>
        </w:rPr>
        <w:t>da KPR</w:t>
      </w:r>
      <w:r w:rsidRPr="00CE609F">
        <w:rPr>
          <w:rFonts w:eastAsia="Times New Roman" w:cs="Times New Roman"/>
          <w:spacing w:val="2"/>
          <w:szCs w:val="24"/>
        </w:rPr>
        <w:t xml:space="preserve"> </w:t>
      </w:r>
      <w:r w:rsidRPr="00CE609F">
        <w:rPr>
          <w:rFonts w:eastAsia="Times New Roman" w:cs="Times New Roman"/>
          <w:szCs w:val="24"/>
        </w:rPr>
        <w:t>Muam</w:t>
      </w:r>
      <w:r w:rsidRPr="00CE609F">
        <w:rPr>
          <w:rFonts w:eastAsia="Times New Roman" w:cs="Times New Roman"/>
          <w:spacing w:val="-1"/>
          <w:szCs w:val="24"/>
        </w:rPr>
        <w:t>a</w:t>
      </w:r>
      <w:r w:rsidRPr="00CE609F">
        <w:rPr>
          <w:rFonts w:eastAsia="Times New Roman" w:cs="Times New Roman"/>
          <w:szCs w:val="24"/>
        </w:rPr>
        <w:t>lat</w:t>
      </w:r>
      <w:r w:rsidRPr="00CE609F">
        <w:rPr>
          <w:rFonts w:eastAsia="Times New Roman" w:cs="Times New Roman"/>
          <w:spacing w:val="1"/>
          <w:szCs w:val="24"/>
        </w:rPr>
        <w:t xml:space="preserve"> </w:t>
      </w:r>
      <w:r w:rsidRPr="00CE609F">
        <w:rPr>
          <w:rFonts w:eastAsia="Times New Roman" w:cs="Times New Roman"/>
          <w:szCs w:val="24"/>
        </w:rPr>
        <w:t>iB Kon</w:t>
      </w:r>
      <w:r w:rsidRPr="00CE609F">
        <w:rPr>
          <w:rFonts w:eastAsia="Times New Roman" w:cs="Times New Roman"/>
          <w:spacing w:val="-3"/>
          <w:szCs w:val="24"/>
        </w:rPr>
        <w:t>g</w:t>
      </w:r>
      <w:r w:rsidRPr="00CE609F">
        <w:rPr>
          <w:rFonts w:eastAsia="Times New Roman" w:cs="Times New Roman"/>
          <w:szCs w:val="24"/>
        </w:rPr>
        <w:t>si</w:t>
      </w:r>
      <w:r w:rsidRPr="00CE609F">
        <w:rPr>
          <w:rFonts w:eastAsia="Times New Roman" w:cs="Times New Roman"/>
          <w:spacing w:val="2"/>
          <w:szCs w:val="24"/>
        </w:rPr>
        <w:t xml:space="preserve"> </w:t>
      </w:r>
      <w:r w:rsidRPr="00CE609F">
        <w:rPr>
          <w:rFonts w:eastAsia="Times New Roman" w:cs="Times New Roman"/>
          <w:spacing w:val="-2"/>
          <w:szCs w:val="24"/>
        </w:rPr>
        <w:t>B</w:t>
      </w:r>
      <w:r w:rsidRPr="00CE609F">
        <w:rPr>
          <w:rFonts w:eastAsia="Times New Roman" w:cs="Times New Roman"/>
          <w:spacing w:val="-1"/>
          <w:szCs w:val="24"/>
        </w:rPr>
        <w:t>a</w:t>
      </w:r>
      <w:r w:rsidRPr="00CE609F">
        <w:rPr>
          <w:rFonts w:eastAsia="Times New Roman" w:cs="Times New Roman"/>
          <w:szCs w:val="24"/>
        </w:rPr>
        <w:t>nk</w:t>
      </w:r>
      <w:r w:rsidRPr="00CE609F">
        <w:rPr>
          <w:rFonts w:eastAsia="Times New Roman" w:cs="Times New Roman"/>
          <w:spacing w:val="1"/>
          <w:szCs w:val="24"/>
        </w:rPr>
        <w:t xml:space="preserve"> </w:t>
      </w:r>
      <w:r w:rsidRPr="00CE609F">
        <w:rPr>
          <w:rFonts w:eastAsia="Times New Roman" w:cs="Times New Roman"/>
          <w:szCs w:val="24"/>
        </w:rPr>
        <w:t>Mua</w:t>
      </w:r>
      <w:r w:rsidRPr="00CE609F">
        <w:rPr>
          <w:rFonts w:eastAsia="Times New Roman" w:cs="Times New Roman"/>
          <w:spacing w:val="2"/>
          <w:szCs w:val="24"/>
        </w:rPr>
        <w:t>m</w:t>
      </w:r>
      <w:r w:rsidRPr="00CE609F">
        <w:rPr>
          <w:rFonts w:eastAsia="Times New Roman" w:cs="Times New Roman"/>
          <w:spacing w:val="-1"/>
          <w:szCs w:val="24"/>
        </w:rPr>
        <w:t>a</w:t>
      </w:r>
      <w:r w:rsidRPr="00CE609F">
        <w:rPr>
          <w:rFonts w:eastAsia="Times New Roman" w:cs="Times New Roman"/>
          <w:szCs w:val="24"/>
        </w:rPr>
        <w:t>lat, Skripsi.</w:t>
      </w:r>
    </w:p>
    <w:p w14:paraId="2C1F6C1C" w14:textId="5FE50100" w:rsidR="005A431F" w:rsidRDefault="005A431F" w:rsidP="005A431F">
      <w:pPr>
        <w:spacing w:after="0" w:line="240" w:lineRule="auto"/>
        <w:contextualSpacing/>
        <w:jc w:val="both"/>
        <w:rPr>
          <w:rFonts w:eastAsia="Times New Roman" w:cs="Times New Roman"/>
          <w:szCs w:val="24"/>
        </w:rPr>
      </w:pPr>
      <w:r>
        <w:rPr>
          <w:rFonts w:eastAsia="Times New Roman" w:cs="Times New Roman"/>
          <w:spacing w:val="-1"/>
          <w:szCs w:val="24"/>
        </w:rPr>
        <w:t>Fa</w:t>
      </w:r>
      <w:r>
        <w:rPr>
          <w:rFonts w:eastAsia="Times New Roman" w:cs="Times New Roman"/>
          <w:szCs w:val="24"/>
        </w:rPr>
        <w:t>twa DS</w:t>
      </w:r>
      <w:r>
        <w:rPr>
          <w:rFonts w:eastAsia="Times New Roman" w:cs="Times New Roman"/>
          <w:spacing w:val="1"/>
          <w:szCs w:val="24"/>
        </w:rPr>
        <w:t>N</w:t>
      </w:r>
      <w:r>
        <w:rPr>
          <w:rFonts w:eastAsia="Times New Roman" w:cs="Times New Roman"/>
          <w:spacing w:val="-1"/>
          <w:szCs w:val="24"/>
        </w:rPr>
        <w:t>-</w:t>
      </w:r>
      <w:r>
        <w:rPr>
          <w:rFonts w:eastAsia="Times New Roman" w:cs="Times New Roman"/>
          <w:szCs w:val="24"/>
        </w:rPr>
        <w:t>M</w:t>
      </w:r>
      <w:r>
        <w:rPr>
          <w:rFonts w:eastAsia="Times New Roman" w:cs="Times New Roman"/>
          <w:spacing w:val="2"/>
          <w:szCs w:val="24"/>
        </w:rPr>
        <w:t>U</w:t>
      </w:r>
      <w:r>
        <w:rPr>
          <w:rFonts w:eastAsia="Times New Roman" w:cs="Times New Roman"/>
          <w:szCs w:val="24"/>
        </w:rPr>
        <w:t>I N</w:t>
      </w:r>
      <w:r>
        <w:rPr>
          <w:rFonts w:eastAsia="Times New Roman" w:cs="Times New Roman"/>
          <w:spacing w:val="2"/>
          <w:szCs w:val="24"/>
        </w:rPr>
        <w:t>o</w:t>
      </w:r>
      <w:r>
        <w:rPr>
          <w:rFonts w:eastAsia="Times New Roman" w:cs="Times New Roman"/>
          <w:szCs w:val="24"/>
        </w:rPr>
        <w:t>. 73/D</w:t>
      </w:r>
      <w:r>
        <w:rPr>
          <w:rFonts w:eastAsia="Times New Roman" w:cs="Times New Roman"/>
          <w:spacing w:val="1"/>
          <w:szCs w:val="24"/>
        </w:rPr>
        <w:t>SN</w:t>
      </w:r>
      <w:r>
        <w:rPr>
          <w:rFonts w:eastAsia="Times New Roman" w:cs="Times New Roman"/>
          <w:spacing w:val="-1"/>
          <w:szCs w:val="24"/>
        </w:rPr>
        <w:t>-</w:t>
      </w:r>
      <w:r>
        <w:rPr>
          <w:rFonts w:eastAsia="Times New Roman" w:cs="Times New Roman"/>
          <w:szCs w:val="24"/>
        </w:rPr>
        <w:t>M</w:t>
      </w:r>
      <w:r>
        <w:rPr>
          <w:rFonts w:eastAsia="Times New Roman" w:cs="Times New Roman"/>
          <w:spacing w:val="2"/>
          <w:szCs w:val="24"/>
        </w:rPr>
        <w:t>U</w:t>
      </w:r>
      <w:r>
        <w:rPr>
          <w:rFonts w:eastAsia="Times New Roman" w:cs="Times New Roman"/>
          <w:spacing w:val="-6"/>
          <w:szCs w:val="24"/>
        </w:rPr>
        <w:t>I</w:t>
      </w:r>
      <w:r>
        <w:rPr>
          <w:rFonts w:eastAsia="Times New Roman" w:cs="Times New Roman"/>
          <w:szCs w:val="24"/>
        </w:rPr>
        <w:t>/</w:t>
      </w:r>
      <w:r>
        <w:rPr>
          <w:rFonts w:eastAsia="Times New Roman" w:cs="Times New Roman"/>
          <w:spacing w:val="5"/>
          <w:szCs w:val="24"/>
        </w:rPr>
        <w:t>X</w:t>
      </w:r>
      <w:r>
        <w:rPr>
          <w:rFonts w:eastAsia="Times New Roman" w:cs="Times New Roman"/>
          <w:spacing w:val="-3"/>
          <w:szCs w:val="24"/>
        </w:rPr>
        <w:t>I</w:t>
      </w:r>
      <w:r>
        <w:rPr>
          <w:rFonts w:eastAsia="Times New Roman" w:cs="Times New Roman"/>
          <w:spacing w:val="3"/>
          <w:szCs w:val="24"/>
        </w:rPr>
        <w:t>/</w:t>
      </w:r>
      <w:r>
        <w:rPr>
          <w:rFonts w:eastAsia="Times New Roman" w:cs="Times New Roman"/>
          <w:szCs w:val="24"/>
        </w:rPr>
        <w:t>2008 tent</w:t>
      </w:r>
      <w:r>
        <w:rPr>
          <w:rFonts w:eastAsia="Times New Roman" w:cs="Times New Roman"/>
          <w:spacing w:val="-1"/>
          <w:szCs w:val="24"/>
        </w:rPr>
        <w:t>a</w:t>
      </w:r>
      <w:r>
        <w:rPr>
          <w:rFonts w:eastAsia="Times New Roman" w:cs="Times New Roman"/>
          <w:szCs w:val="24"/>
        </w:rPr>
        <w:t>ng</w:t>
      </w:r>
      <w:r>
        <w:rPr>
          <w:szCs w:val="24"/>
        </w:rPr>
        <w:t xml:space="preserve"> </w:t>
      </w:r>
      <w:r>
        <w:rPr>
          <w:rFonts w:eastAsia="Times New Roman" w:cs="Times New Roman"/>
          <w:i/>
          <w:spacing w:val="-1"/>
          <w:szCs w:val="24"/>
        </w:rPr>
        <w:t>M</w:t>
      </w:r>
      <w:r>
        <w:rPr>
          <w:rFonts w:eastAsia="Times New Roman" w:cs="Times New Roman"/>
          <w:i/>
          <w:szCs w:val="24"/>
        </w:rPr>
        <w:t>usyara</w:t>
      </w:r>
      <w:r>
        <w:rPr>
          <w:rFonts w:eastAsia="Times New Roman" w:cs="Times New Roman"/>
          <w:i/>
          <w:spacing w:val="-1"/>
          <w:szCs w:val="24"/>
        </w:rPr>
        <w:t>k</w:t>
      </w:r>
      <w:r>
        <w:rPr>
          <w:rFonts w:eastAsia="Times New Roman" w:cs="Times New Roman"/>
          <w:i/>
          <w:szCs w:val="24"/>
        </w:rPr>
        <w:t>ah Mutanaq</w:t>
      </w:r>
      <w:r>
        <w:rPr>
          <w:rFonts w:eastAsia="Times New Roman" w:cs="Times New Roman"/>
          <w:i/>
          <w:spacing w:val="1"/>
          <w:szCs w:val="24"/>
        </w:rPr>
        <w:t>i</w:t>
      </w:r>
      <w:r>
        <w:rPr>
          <w:rFonts w:eastAsia="Times New Roman" w:cs="Times New Roman"/>
          <w:i/>
          <w:szCs w:val="24"/>
        </w:rPr>
        <w:t>s</w:t>
      </w:r>
      <w:r>
        <w:rPr>
          <w:rFonts w:eastAsia="Times New Roman" w:cs="Times New Roman"/>
          <w:i/>
          <w:spacing w:val="2"/>
          <w:szCs w:val="24"/>
        </w:rPr>
        <w:t>h</w:t>
      </w:r>
      <w:r>
        <w:rPr>
          <w:rFonts w:eastAsia="Times New Roman" w:cs="Times New Roman"/>
          <w:i/>
          <w:szCs w:val="24"/>
        </w:rPr>
        <w:t>ah</w:t>
      </w:r>
      <w:r>
        <w:rPr>
          <w:rFonts w:eastAsia="Times New Roman" w:cs="Times New Roman"/>
          <w:szCs w:val="24"/>
        </w:rPr>
        <w:t>.</w:t>
      </w:r>
    </w:p>
    <w:p w14:paraId="4FF40FC9" w14:textId="641221B9" w:rsidR="005A431F" w:rsidRPr="005A431F" w:rsidRDefault="005A431F" w:rsidP="005A431F">
      <w:pPr>
        <w:pStyle w:val="ListParagraph"/>
        <w:spacing w:after="0" w:line="240" w:lineRule="auto"/>
        <w:ind w:left="0"/>
        <w:jc w:val="both"/>
        <w:rPr>
          <w:rFonts w:cs="Times New Roman"/>
          <w:szCs w:val="24"/>
        </w:rPr>
      </w:pPr>
      <w:bookmarkStart w:id="2" w:name="_Hlk520231464"/>
      <w:r w:rsidRPr="004E5B7F">
        <w:rPr>
          <w:rFonts w:cs="Times New Roman"/>
          <w:szCs w:val="24"/>
        </w:rPr>
        <w:t xml:space="preserve">Ismail. (2011). </w:t>
      </w:r>
      <w:r w:rsidRPr="004E5B7F">
        <w:rPr>
          <w:rFonts w:cs="Times New Roman"/>
          <w:i/>
          <w:szCs w:val="24"/>
        </w:rPr>
        <w:t>Perbankan S</w:t>
      </w:r>
      <w:bookmarkStart w:id="3" w:name="_GoBack"/>
      <w:bookmarkEnd w:id="3"/>
      <w:r w:rsidRPr="004E5B7F">
        <w:rPr>
          <w:rFonts w:cs="Times New Roman"/>
          <w:i/>
          <w:szCs w:val="24"/>
        </w:rPr>
        <w:t>yariah</w:t>
      </w:r>
      <w:r w:rsidRPr="004E5B7F">
        <w:rPr>
          <w:rFonts w:cs="Times New Roman"/>
          <w:szCs w:val="24"/>
        </w:rPr>
        <w:t>. Jakarta: Kencana Prenada Media Group</w:t>
      </w:r>
      <w:bookmarkEnd w:id="2"/>
    </w:p>
    <w:p w14:paraId="4BB02C11" w14:textId="6CB7DE00" w:rsidR="00B12880" w:rsidRDefault="00B12880" w:rsidP="005A431F">
      <w:pPr>
        <w:spacing w:after="0" w:line="240" w:lineRule="auto"/>
        <w:ind w:left="567" w:hanging="567"/>
        <w:jc w:val="both"/>
        <w:rPr>
          <w:rStyle w:val="Hyperlink"/>
          <w:rFonts w:cs="Times New Roman"/>
          <w:color w:val="000000" w:themeColor="text1"/>
          <w:szCs w:val="24"/>
        </w:rPr>
      </w:pPr>
      <w:r w:rsidRPr="009212A9">
        <w:rPr>
          <w:rFonts w:cs="Times New Roman"/>
          <w:color w:val="000000" w:themeColor="text1"/>
          <w:szCs w:val="24"/>
        </w:rPr>
        <w:t xml:space="preserve">Iqtishad Consulting, Training &amp; Workshop Penerapan Pembiayaan Musyarakah mutanaqisah pada Produk Bank, Retrieved </w:t>
      </w:r>
      <w:proofErr w:type="spellStart"/>
      <w:r>
        <w:rPr>
          <w:rFonts w:cs="Times New Roman"/>
          <w:color w:val="000000" w:themeColor="text1"/>
          <w:szCs w:val="24"/>
          <w:lang w:val="en-US"/>
        </w:rPr>
        <w:t>Juli</w:t>
      </w:r>
      <w:proofErr w:type="spellEnd"/>
      <w:r>
        <w:rPr>
          <w:rFonts w:cs="Times New Roman"/>
          <w:color w:val="000000" w:themeColor="text1"/>
          <w:szCs w:val="24"/>
          <w:lang w:val="en-US"/>
        </w:rPr>
        <w:t xml:space="preserve"> 23</w:t>
      </w:r>
      <w:r w:rsidRPr="009212A9">
        <w:rPr>
          <w:rFonts w:cs="Times New Roman"/>
          <w:color w:val="000000" w:themeColor="text1"/>
          <w:szCs w:val="24"/>
        </w:rPr>
        <w:t xml:space="preserve">, 2018, from </w:t>
      </w:r>
      <w:r>
        <w:rPr>
          <w:rStyle w:val="Hyperlink"/>
          <w:rFonts w:cs="Times New Roman"/>
          <w:color w:val="000000" w:themeColor="text1"/>
          <w:szCs w:val="24"/>
        </w:rPr>
        <w:fldChar w:fldCharType="begin"/>
      </w:r>
      <w:r>
        <w:rPr>
          <w:rStyle w:val="Hyperlink"/>
          <w:rFonts w:cs="Times New Roman"/>
          <w:color w:val="000000" w:themeColor="text1"/>
          <w:szCs w:val="24"/>
        </w:rPr>
        <w:instrText xml:space="preserve"> HYPERLINK "https://www.iqtishadconsulting.com/workshop/training-workshop-penerapan-pembiayaan-musyarakah-mutanaqishah-mmq-pada-11-produk-bank-18-19-jakarta-2017-di-jakarta" </w:instrText>
      </w:r>
      <w:r>
        <w:rPr>
          <w:rStyle w:val="Hyperlink"/>
          <w:rFonts w:cs="Times New Roman"/>
          <w:color w:val="000000" w:themeColor="text1"/>
          <w:szCs w:val="24"/>
        </w:rPr>
        <w:fldChar w:fldCharType="separate"/>
      </w:r>
      <w:r w:rsidRPr="009212A9">
        <w:rPr>
          <w:rStyle w:val="Hyperlink"/>
          <w:rFonts w:cs="Times New Roman"/>
          <w:color w:val="000000" w:themeColor="text1"/>
          <w:szCs w:val="24"/>
        </w:rPr>
        <w:t>https://www.iqtishadconsulting.com/workshop/training-workshop-penerapan-pembiayaan-musyarakah-mutanaqishah-mmq-pada-11-produk-bank-18-19-jakarta-2017-di-jakarta</w:t>
      </w:r>
      <w:r>
        <w:rPr>
          <w:rStyle w:val="Hyperlink"/>
          <w:rFonts w:cs="Times New Roman"/>
          <w:color w:val="000000" w:themeColor="text1"/>
          <w:szCs w:val="24"/>
        </w:rPr>
        <w:fldChar w:fldCharType="end"/>
      </w:r>
    </w:p>
    <w:p w14:paraId="1AE216D5" w14:textId="064768C0" w:rsidR="00B12880" w:rsidRPr="00B12880" w:rsidRDefault="00B12880" w:rsidP="005A431F">
      <w:pPr>
        <w:spacing w:after="0" w:line="240" w:lineRule="auto"/>
        <w:ind w:left="567" w:hanging="567"/>
        <w:jc w:val="both"/>
        <w:rPr>
          <w:rFonts w:eastAsia="Times New Roman" w:cs="Times New Roman"/>
          <w:sz w:val="32"/>
          <w:szCs w:val="24"/>
        </w:rPr>
      </w:pPr>
      <w:r w:rsidRPr="00B12880">
        <w:rPr>
          <w:rFonts w:cs="Times New Roman"/>
          <w:lang w:val="en-US"/>
        </w:rPr>
        <w:t>Rifai, Ahmad.</w:t>
      </w:r>
      <w:r w:rsidRPr="00B12880">
        <w:rPr>
          <w:rFonts w:cs="Times New Roman"/>
        </w:rPr>
        <w:t xml:space="preserve"> </w:t>
      </w:r>
      <w:proofErr w:type="spellStart"/>
      <w:r w:rsidRPr="00B12880">
        <w:rPr>
          <w:rFonts w:cs="Times New Roman"/>
          <w:lang w:val="en-US"/>
        </w:rPr>
        <w:t>(</w:t>
      </w:r>
      <w:r w:rsidRPr="00B12880">
        <w:rPr>
          <w:rFonts w:cs="Times New Roman"/>
        </w:rPr>
        <w:t>2017</w:t>
      </w:r>
      <w:r w:rsidRPr="00B12880">
        <w:rPr>
          <w:rFonts w:cs="Times New Roman"/>
          <w:lang w:val="en-US"/>
        </w:rPr>
        <w:t>)</w:t>
      </w:r>
      <w:proofErr w:type="spellEnd"/>
      <w:r w:rsidRPr="00B12880">
        <w:rPr>
          <w:rFonts w:cs="Times New Roman"/>
          <w:lang w:val="en-US"/>
        </w:rPr>
        <w:t xml:space="preserve">. </w:t>
      </w:r>
      <w:r w:rsidRPr="00B12880">
        <w:rPr>
          <w:rFonts w:cs="Times New Roman"/>
          <w:i/>
        </w:rPr>
        <w:t>Metode Penelitian Muamalah</w:t>
      </w:r>
      <w:r w:rsidRPr="00B12880">
        <w:rPr>
          <w:rFonts w:cs="Times New Roman"/>
          <w:lang w:val="en-US"/>
        </w:rPr>
        <w:t>.</w:t>
      </w:r>
      <w:r w:rsidRPr="00B12880">
        <w:rPr>
          <w:rFonts w:cs="Times New Roman"/>
          <w:i/>
        </w:rPr>
        <w:t xml:space="preserve"> </w:t>
      </w:r>
      <w:r w:rsidRPr="00B12880">
        <w:rPr>
          <w:rFonts w:cs="Times New Roman"/>
        </w:rPr>
        <w:t>Bogor: Pustaka Amma Amalia</w:t>
      </w:r>
      <w:r w:rsidRPr="00B12880">
        <w:rPr>
          <w:rFonts w:cs="Times New Roman"/>
          <w:lang w:val="en-US"/>
        </w:rPr>
        <w:t>.</w:t>
      </w:r>
      <w:r w:rsidRPr="00B12880">
        <w:rPr>
          <w:rFonts w:cs="Times New Roman"/>
        </w:rPr>
        <w:t xml:space="preserve"> </w:t>
      </w:r>
    </w:p>
    <w:p w14:paraId="7EA80517" w14:textId="77777777" w:rsidR="00B12880" w:rsidRDefault="00B12880" w:rsidP="00B12880">
      <w:pPr>
        <w:spacing w:line="240" w:lineRule="auto"/>
        <w:contextualSpacing/>
        <w:jc w:val="both"/>
        <w:rPr>
          <w:szCs w:val="24"/>
        </w:rPr>
      </w:pPr>
    </w:p>
    <w:p w14:paraId="7375386C" w14:textId="77777777" w:rsidR="00B12880" w:rsidRPr="004E5B7F" w:rsidRDefault="00B12880" w:rsidP="00B12880">
      <w:pPr>
        <w:pStyle w:val="ListParagraph"/>
        <w:spacing w:line="240" w:lineRule="auto"/>
        <w:ind w:left="0"/>
        <w:jc w:val="both"/>
        <w:rPr>
          <w:rFonts w:cs="Times New Roman"/>
          <w:szCs w:val="24"/>
        </w:rPr>
      </w:pPr>
    </w:p>
    <w:p w14:paraId="64CCA779" w14:textId="77777777" w:rsidR="00B12880" w:rsidRPr="008E7CA8" w:rsidRDefault="00B12880" w:rsidP="00B12880">
      <w:pPr>
        <w:spacing w:line="240" w:lineRule="auto"/>
        <w:ind w:left="567" w:hanging="567"/>
        <w:jc w:val="both"/>
        <w:rPr>
          <w:rFonts w:cs="Times New Roman"/>
          <w:color w:val="0563C1" w:themeColor="hyperlink"/>
          <w:szCs w:val="24"/>
          <w:u w:val="single"/>
        </w:rPr>
      </w:pPr>
    </w:p>
    <w:p w14:paraId="01A5AB7B" w14:textId="77777777" w:rsidR="00B12880" w:rsidRPr="008E7CA8" w:rsidRDefault="00B12880" w:rsidP="00B12880">
      <w:pPr>
        <w:spacing w:line="240" w:lineRule="auto"/>
        <w:ind w:left="567" w:hanging="567"/>
        <w:jc w:val="both"/>
        <w:rPr>
          <w:rFonts w:cs="Times New Roman"/>
          <w:color w:val="0563C1" w:themeColor="hyperlink"/>
          <w:szCs w:val="24"/>
          <w:u w:val="single"/>
        </w:rPr>
      </w:pPr>
    </w:p>
    <w:p w14:paraId="2D1058CE" w14:textId="77777777" w:rsidR="00552092" w:rsidRPr="00B96826" w:rsidRDefault="00552092" w:rsidP="00552092">
      <w:pPr>
        <w:pStyle w:val="ListParagraph"/>
        <w:spacing w:after="0" w:line="240" w:lineRule="auto"/>
        <w:jc w:val="both"/>
        <w:rPr>
          <w:lang w:val="en-US"/>
        </w:rPr>
      </w:pPr>
    </w:p>
    <w:sectPr w:rsidR="00552092" w:rsidRPr="00B96826" w:rsidSect="00B60324">
      <w:pgSz w:w="12240" w:h="15840"/>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B4FD6" w14:textId="77777777" w:rsidR="009F2DD8" w:rsidRDefault="009F2DD8" w:rsidP="00AE3563">
      <w:pPr>
        <w:spacing w:after="0" w:line="240" w:lineRule="auto"/>
      </w:pPr>
      <w:r>
        <w:separator/>
      </w:r>
    </w:p>
  </w:endnote>
  <w:endnote w:type="continuationSeparator" w:id="0">
    <w:p w14:paraId="14A470CA" w14:textId="77777777" w:rsidR="009F2DD8" w:rsidRDefault="009F2DD8" w:rsidP="00AE3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1B3DA" w14:textId="77777777" w:rsidR="009F2DD8" w:rsidRDefault="009F2DD8" w:rsidP="00AE3563">
      <w:pPr>
        <w:spacing w:after="0" w:line="240" w:lineRule="auto"/>
      </w:pPr>
      <w:r>
        <w:separator/>
      </w:r>
    </w:p>
  </w:footnote>
  <w:footnote w:type="continuationSeparator" w:id="0">
    <w:p w14:paraId="49F78AC5" w14:textId="77777777" w:rsidR="009F2DD8" w:rsidRDefault="009F2DD8" w:rsidP="00AE3563">
      <w:pPr>
        <w:spacing w:after="0" w:line="240" w:lineRule="auto"/>
      </w:pPr>
      <w:r>
        <w:continuationSeparator/>
      </w:r>
    </w:p>
  </w:footnote>
  <w:footnote w:id="1">
    <w:p w14:paraId="32054109" w14:textId="0828CBE2" w:rsidR="00AE3563" w:rsidRPr="00AE3563" w:rsidRDefault="00AE3563" w:rsidP="006644DC">
      <w:pPr>
        <w:pStyle w:val="FootnoteText"/>
        <w:ind w:firstLine="567"/>
        <w:rPr>
          <w:lang w:val="en-US"/>
        </w:rPr>
      </w:pPr>
      <w:r>
        <w:rPr>
          <w:rStyle w:val="FootnoteReference"/>
        </w:rPr>
        <w:footnoteRef/>
      </w:r>
      <w:r>
        <w:t xml:space="preserve"> </w:t>
      </w:r>
      <w:r w:rsidR="00772159" w:rsidRPr="00AA342F">
        <w:rPr>
          <w:rFonts w:cs="Times New Roman"/>
        </w:rPr>
        <w:t xml:space="preserve">Eko Budihardjo, </w:t>
      </w:r>
      <w:r w:rsidR="00772159" w:rsidRPr="00AA342F">
        <w:rPr>
          <w:rFonts w:cs="Times New Roman"/>
          <w:i/>
        </w:rPr>
        <w:t>Kota dan Lingkungan: Pendekatan Baru Masyarakat Berwawasan Ekologi</w:t>
      </w:r>
      <w:r w:rsidR="00772159" w:rsidRPr="00AA342F">
        <w:rPr>
          <w:rFonts w:cs="Times New Roman"/>
        </w:rPr>
        <w:t>, Jakarta: Pustaka LP3ES, 2015, hlm</w:t>
      </w:r>
      <w:r w:rsidR="00772159">
        <w:rPr>
          <w:rFonts w:cs="Times New Roman"/>
        </w:rPr>
        <w:t>.</w:t>
      </w:r>
      <w:r w:rsidR="00772159" w:rsidRPr="00AA342F">
        <w:rPr>
          <w:rFonts w:cs="Times New Roman"/>
        </w:rPr>
        <w:t xml:space="preserve"> 148</w:t>
      </w:r>
    </w:p>
  </w:footnote>
  <w:footnote w:id="2">
    <w:p w14:paraId="5E439D67" w14:textId="10C81605" w:rsidR="00772159" w:rsidRPr="00772159" w:rsidRDefault="00772159" w:rsidP="006644DC">
      <w:pPr>
        <w:pStyle w:val="FootnoteText"/>
        <w:ind w:firstLine="567"/>
        <w:rPr>
          <w:lang w:val="en-US"/>
        </w:rPr>
      </w:pPr>
      <w:r>
        <w:rPr>
          <w:rStyle w:val="FootnoteReference"/>
        </w:rPr>
        <w:footnoteRef/>
      </w:r>
      <w:r>
        <w:t xml:space="preserve"> </w:t>
      </w:r>
      <w:r w:rsidRPr="00AA342F">
        <w:rPr>
          <w:rFonts w:cs="Times New Roman"/>
        </w:rPr>
        <w:t xml:space="preserve">Ikhsan Dwitama, </w:t>
      </w:r>
      <w:r w:rsidRPr="00AA342F">
        <w:rPr>
          <w:rFonts w:eastAsia="Times New Roman" w:cs="Times New Roman"/>
          <w:spacing w:val="1"/>
          <w:szCs w:val="24"/>
        </w:rPr>
        <w:t>S</w:t>
      </w:r>
      <w:r w:rsidRPr="00AA342F">
        <w:rPr>
          <w:rFonts w:eastAsia="Times New Roman" w:cs="Times New Roman"/>
          <w:szCs w:val="24"/>
        </w:rPr>
        <w:t xml:space="preserve">tudi </w:t>
      </w:r>
      <w:r w:rsidRPr="00AA342F">
        <w:rPr>
          <w:rFonts w:eastAsia="Times New Roman" w:cs="Times New Roman"/>
          <w:spacing w:val="1"/>
          <w:szCs w:val="24"/>
        </w:rPr>
        <w:t>P</w:t>
      </w:r>
      <w:r w:rsidRPr="00AA342F">
        <w:rPr>
          <w:rFonts w:eastAsia="Times New Roman" w:cs="Times New Roman"/>
          <w:spacing w:val="-1"/>
          <w:szCs w:val="24"/>
        </w:rPr>
        <w:t>e</w:t>
      </w:r>
      <w:r w:rsidRPr="00AA342F">
        <w:rPr>
          <w:rFonts w:eastAsia="Times New Roman" w:cs="Times New Roman"/>
          <w:szCs w:val="24"/>
        </w:rPr>
        <w:t>n</w:t>
      </w:r>
      <w:r w:rsidRPr="00AA342F">
        <w:rPr>
          <w:rFonts w:eastAsia="Times New Roman" w:cs="Times New Roman"/>
          <w:spacing w:val="-1"/>
          <w:szCs w:val="24"/>
        </w:rPr>
        <w:t>e</w:t>
      </w:r>
      <w:r w:rsidRPr="00AA342F">
        <w:rPr>
          <w:rFonts w:eastAsia="Times New Roman" w:cs="Times New Roman"/>
          <w:szCs w:val="24"/>
        </w:rPr>
        <w:t>r</w:t>
      </w:r>
      <w:r w:rsidRPr="00AA342F">
        <w:rPr>
          <w:rFonts w:eastAsia="Times New Roman" w:cs="Times New Roman"/>
          <w:spacing w:val="-2"/>
          <w:szCs w:val="24"/>
        </w:rPr>
        <w:t>a</w:t>
      </w:r>
      <w:r w:rsidRPr="00AA342F">
        <w:rPr>
          <w:rFonts w:eastAsia="Times New Roman" w:cs="Times New Roman"/>
          <w:szCs w:val="24"/>
        </w:rPr>
        <w:t>p</w:t>
      </w:r>
      <w:r w:rsidRPr="00AA342F">
        <w:rPr>
          <w:rFonts w:eastAsia="Times New Roman" w:cs="Times New Roman"/>
          <w:spacing w:val="-1"/>
          <w:szCs w:val="24"/>
        </w:rPr>
        <w:t>a</w:t>
      </w:r>
      <w:r w:rsidRPr="00AA342F">
        <w:rPr>
          <w:rFonts w:eastAsia="Times New Roman" w:cs="Times New Roman"/>
          <w:szCs w:val="24"/>
        </w:rPr>
        <w:t>n</w:t>
      </w:r>
      <w:r w:rsidRPr="00AA342F">
        <w:rPr>
          <w:rFonts w:eastAsia="Times New Roman" w:cs="Times New Roman"/>
          <w:spacing w:val="2"/>
          <w:szCs w:val="24"/>
        </w:rPr>
        <w:t xml:space="preserve"> </w:t>
      </w:r>
      <w:r w:rsidRPr="00AA342F">
        <w:rPr>
          <w:rFonts w:eastAsia="Times New Roman" w:cs="Times New Roman"/>
          <w:szCs w:val="24"/>
        </w:rPr>
        <w:t>Ak</w:t>
      </w:r>
      <w:r w:rsidRPr="00AA342F">
        <w:rPr>
          <w:rFonts w:eastAsia="Times New Roman" w:cs="Times New Roman"/>
          <w:spacing w:val="-1"/>
          <w:szCs w:val="24"/>
        </w:rPr>
        <w:t>a</w:t>
      </w:r>
      <w:r w:rsidRPr="00AA342F">
        <w:rPr>
          <w:rFonts w:eastAsia="Times New Roman" w:cs="Times New Roman"/>
          <w:szCs w:val="24"/>
        </w:rPr>
        <w:t>d</w:t>
      </w:r>
      <w:r w:rsidRPr="00AA342F">
        <w:rPr>
          <w:rFonts w:eastAsia="Times New Roman" w:cs="Times New Roman"/>
          <w:spacing w:val="4"/>
          <w:szCs w:val="24"/>
        </w:rPr>
        <w:t xml:space="preserve"> </w:t>
      </w:r>
      <w:r w:rsidRPr="002D0D5C">
        <w:rPr>
          <w:rFonts w:eastAsia="Times New Roman" w:cs="Times New Roman"/>
          <w:i/>
          <w:spacing w:val="-1"/>
          <w:szCs w:val="24"/>
        </w:rPr>
        <w:t>Musyarakah mutanaqisah</w:t>
      </w:r>
      <w:r w:rsidRPr="00AA342F">
        <w:rPr>
          <w:rFonts w:eastAsia="Times New Roman" w:cs="Times New Roman"/>
          <w:i/>
          <w:spacing w:val="2"/>
          <w:szCs w:val="24"/>
        </w:rPr>
        <w:t xml:space="preserve"> </w:t>
      </w:r>
      <w:r w:rsidRPr="00AA342F">
        <w:rPr>
          <w:rFonts w:eastAsia="Times New Roman" w:cs="Times New Roman"/>
          <w:spacing w:val="1"/>
          <w:szCs w:val="24"/>
        </w:rPr>
        <w:t>P</w:t>
      </w:r>
      <w:r w:rsidRPr="00AA342F">
        <w:rPr>
          <w:rFonts w:eastAsia="Times New Roman" w:cs="Times New Roman"/>
          <w:spacing w:val="-1"/>
          <w:szCs w:val="24"/>
        </w:rPr>
        <w:t>a</w:t>
      </w:r>
      <w:r w:rsidRPr="00AA342F">
        <w:rPr>
          <w:rFonts w:eastAsia="Times New Roman" w:cs="Times New Roman"/>
          <w:szCs w:val="24"/>
        </w:rPr>
        <w:t>da KPR</w:t>
      </w:r>
      <w:r w:rsidRPr="00AA342F">
        <w:rPr>
          <w:rFonts w:eastAsia="Times New Roman" w:cs="Times New Roman"/>
          <w:spacing w:val="2"/>
          <w:szCs w:val="24"/>
        </w:rPr>
        <w:t xml:space="preserve"> </w:t>
      </w:r>
      <w:r w:rsidRPr="00AA342F">
        <w:rPr>
          <w:rFonts w:eastAsia="Times New Roman" w:cs="Times New Roman"/>
          <w:szCs w:val="24"/>
        </w:rPr>
        <w:t>Muam</w:t>
      </w:r>
      <w:r w:rsidRPr="00AA342F">
        <w:rPr>
          <w:rFonts w:eastAsia="Times New Roman" w:cs="Times New Roman"/>
          <w:spacing w:val="-1"/>
          <w:szCs w:val="24"/>
        </w:rPr>
        <w:t>a</w:t>
      </w:r>
      <w:r w:rsidRPr="00AA342F">
        <w:rPr>
          <w:rFonts w:eastAsia="Times New Roman" w:cs="Times New Roman"/>
          <w:szCs w:val="24"/>
        </w:rPr>
        <w:t>lat</w:t>
      </w:r>
      <w:r w:rsidRPr="00AA342F">
        <w:rPr>
          <w:rFonts w:eastAsia="Times New Roman" w:cs="Times New Roman"/>
          <w:spacing w:val="1"/>
          <w:szCs w:val="24"/>
        </w:rPr>
        <w:t xml:space="preserve"> </w:t>
      </w:r>
      <w:r w:rsidRPr="00AA342F">
        <w:rPr>
          <w:rFonts w:eastAsia="Times New Roman" w:cs="Times New Roman"/>
          <w:szCs w:val="24"/>
        </w:rPr>
        <w:t>iB Kon</w:t>
      </w:r>
      <w:r w:rsidRPr="00AA342F">
        <w:rPr>
          <w:rFonts w:eastAsia="Times New Roman" w:cs="Times New Roman"/>
          <w:spacing w:val="-3"/>
          <w:szCs w:val="24"/>
        </w:rPr>
        <w:t>g</w:t>
      </w:r>
      <w:r w:rsidRPr="00AA342F">
        <w:rPr>
          <w:rFonts w:eastAsia="Times New Roman" w:cs="Times New Roman"/>
          <w:szCs w:val="24"/>
        </w:rPr>
        <w:t>si</w:t>
      </w:r>
      <w:r w:rsidRPr="00AA342F">
        <w:rPr>
          <w:rFonts w:eastAsia="Times New Roman" w:cs="Times New Roman"/>
          <w:spacing w:val="2"/>
          <w:szCs w:val="24"/>
        </w:rPr>
        <w:t xml:space="preserve"> </w:t>
      </w:r>
      <w:r w:rsidRPr="00AA342F">
        <w:rPr>
          <w:rFonts w:eastAsia="Times New Roman" w:cs="Times New Roman"/>
          <w:spacing w:val="-2"/>
          <w:szCs w:val="24"/>
        </w:rPr>
        <w:t>B</w:t>
      </w:r>
      <w:r w:rsidRPr="00AA342F">
        <w:rPr>
          <w:rFonts w:eastAsia="Times New Roman" w:cs="Times New Roman"/>
          <w:spacing w:val="-1"/>
          <w:szCs w:val="24"/>
        </w:rPr>
        <w:t>a</w:t>
      </w:r>
      <w:r w:rsidRPr="00AA342F">
        <w:rPr>
          <w:rFonts w:eastAsia="Times New Roman" w:cs="Times New Roman"/>
          <w:szCs w:val="24"/>
        </w:rPr>
        <w:t>nk</w:t>
      </w:r>
      <w:r w:rsidRPr="00AA342F">
        <w:rPr>
          <w:rFonts w:eastAsia="Times New Roman" w:cs="Times New Roman"/>
          <w:spacing w:val="1"/>
          <w:szCs w:val="24"/>
        </w:rPr>
        <w:t xml:space="preserve"> </w:t>
      </w:r>
      <w:r w:rsidRPr="00AA342F">
        <w:rPr>
          <w:rFonts w:eastAsia="Times New Roman" w:cs="Times New Roman"/>
          <w:szCs w:val="24"/>
        </w:rPr>
        <w:t>Mua</w:t>
      </w:r>
      <w:r w:rsidRPr="00AA342F">
        <w:rPr>
          <w:rFonts w:eastAsia="Times New Roman" w:cs="Times New Roman"/>
          <w:spacing w:val="2"/>
          <w:szCs w:val="24"/>
        </w:rPr>
        <w:t>m</w:t>
      </w:r>
      <w:r w:rsidRPr="00AA342F">
        <w:rPr>
          <w:rFonts w:eastAsia="Times New Roman" w:cs="Times New Roman"/>
          <w:spacing w:val="-1"/>
          <w:szCs w:val="24"/>
        </w:rPr>
        <w:t>a</w:t>
      </w:r>
      <w:r w:rsidRPr="00AA342F">
        <w:rPr>
          <w:rFonts w:eastAsia="Times New Roman" w:cs="Times New Roman"/>
          <w:szCs w:val="24"/>
        </w:rPr>
        <w:t>lat, Skripsi Fakultas Ekonomi dan Bisnis Universitas Padjajaran, 2008</w:t>
      </w:r>
      <w:r>
        <w:rPr>
          <w:rFonts w:eastAsia="Times New Roman" w:cs="Times New Roman"/>
          <w:szCs w:val="24"/>
        </w:rPr>
        <w:t>.</w:t>
      </w:r>
    </w:p>
  </w:footnote>
  <w:footnote w:id="3">
    <w:p w14:paraId="376946E1" w14:textId="74708547" w:rsidR="00772159" w:rsidRPr="00772159" w:rsidRDefault="00772159" w:rsidP="006644DC">
      <w:pPr>
        <w:pStyle w:val="FootnoteText"/>
        <w:ind w:firstLine="567"/>
        <w:rPr>
          <w:lang w:val="en-US"/>
        </w:rPr>
      </w:pPr>
      <w:r>
        <w:rPr>
          <w:rStyle w:val="FootnoteReference"/>
        </w:rPr>
        <w:footnoteRef/>
      </w:r>
      <w:r>
        <w:t xml:space="preserve"> </w:t>
      </w:r>
      <w:r w:rsidRPr="00AA342F">
        <w:rPr>
          <w:rFonts w:cs="Times New Roman"/>
          <w:color w:val="000000" w:themeColor="text1"/>
        </w:rPr>
        <w:t xml:space="preserve">Bank Negara Indonesia Syariah, </w:t>
      </w:r>
      <w:r w:rsidRPr="00AA342F">
        <w:rPr>
          <w:rFonts w:cs="Times New Roman"/>
          <w:i/>
          <w:color w:val="000000" w:themeColor="text1"/>
        </w:rPr>
        <w:t>BNI Syariah iB Hasanah</w:t>
      </w:r>
      <w:r w:rsidRPr="00AA342F">
        <w:rPr>
          <w:rFonts w:cs="Times New Roman"/>
          <w:color w:val="000000" w:themeColor="text1"/>
        </w:rPr>
        <w:t xml:space="preserve">, </w:t>
      </w:r>
      <w:r>
        <w:rPr>
          <w:rFonts w:cs="Times New Roman"/>
          <w:color w:val="000000" w:themeColor="text1"/>
        </w:rPr>
        <w:t xml:space="preserve">dalam </w:t>
      </w:r>
      <w:r>
        <w:rPr>
          <w:rStyle w:val="Hyperlink"/>
          <w:rFonts w:cs="Times New Roman"/>
          <w:color w:val="000000" w:themeColor="text1"/>
        </w:rPr>
        <w:fldChar w:fldCharType="begin"/>
      </w:r>
      <w:r>
        <w:rPr>
          <w:rStyle w:val="Hyperlink"/>
          <w:rFonts w:cs="Times New Roman"/>
          <w:color w:val="000000" w:themeColor="text1"/>
        </w:rPr>
        <w:instrText xml:space="preserve"> HYPERLINK "https://www.bnisyariah.co.id/id-id/personal/bnigriyaibhasanah" </w:instrText>
      </w:r>
      <w:r>
        <w:rPr>
          <w:rStyle w:val="Hyperlink"/>
          <w:rFonts w:cs="Times New Roman"/>
          <w:color w:val="000000" w:themeColor="text1"/>
        </w:rPr>
        <w:fldChar w:fldCharType="separate"/>
      </w:r>
      <w:r w:rsidRPr="00AA342F">
        <w:rPr>
          <w:rStyle w:val="Hyperlink"/>
          <w:rFonts w:cs="Times New Roman"/>
          <w:color w:val="000000" w:themeColor="text1"/>
        </w:rPr>
        <w:t>https://www</w:t>
      </w:r>
      <w:r>
        <w:rPr>
          <w:rStyle w:val="Hyperlink"/>
          <w:rFonts w:cs="Times New Roman"/>
          <w:color w:val="000000" w:themeColor="text1"/>
        </w:rPr>
        <w:t>.</w:t>
      </w:r>
      <w:r w:rsidRPr="00AA342F">
        <w:rPr>
          <w:rStyle w:val="Hyperlink"/>
          <w:rFonts w:cs="Times New Roman"/>
          <w:color w:val="000000" w:themeColor="text1"/>
        </w:rPr>
        <w:t>bnisyariah</w:t>
      </w:r>
      <w:r>
        <w:rPr>
          <w:rStyle w:val="Hyperlink"/>
          <w:rFonts w:cs="Times New Roman"/>
          <w:color w:val="000000" w:themeColor="text1"/>
        </w:rPr>
        <w:t>.</w:t>
      </w:r>
      <w:r w:rsidRPr="00AA342F">
        <w:rPr>
          <w:rStyle w:val="Hyperlink"/>
          <w:rFonts w:cs="Times New Roman"/>
          <w:color w:val="000000" w:themeColor="text1"/>
        </w:rPr>
        <w:t>co</w:t>
      </w:r>
      <w:r>
        <w:rPr>
          <w:rStyle w:val="Hyperlink"/>
          <w:rFonts w:cs="Times New Roman"/>
          <w:color w:val="000000" w:themeColor="text1"/>
        </w:rPr>
        <w:t>.</w:t>
      </w:r>
      <w:r w:rsidRPr="00AA342F">
        <w:rPr>
          <w:rStyle w:val="Hyperlink"/>
          <w:rFonts w:cs="Times New Roman"/>
          <w:color w:val="000000" w:themeColor="text1"/>
        </w:rPr>
        <w:t>id/id-id/personal/bnigriyaibhasanah</w:t>
      </w:r>
      <w:r>
        <w:rPr>
          <w:rStyle w:val="Hyperlink"/>
          <w:rFonts w:cs="Times New Roman"/>
          <w:color w:val="000000" w:themeColor="text1"/>
        </w:rPr>
        <w:fldChar w:fldCharType="end"/>
      </w:r>
      <w:r w:rsidRPr="00AA342F">
        <w:rPr>
          <w:rFonts w:cs="Times New Roman"/>
          <w:color w:val="000000" w:themeColor="text1"/>
        </w:rPr>
        <w:t xml:space="preserve"> diakses tanggal 1 Maret 2018 pukul 18</w:t>
      </w:r>
      <w:r>
        <w:rPr>
          <w:rFonts w:cs="Times New Roman"/>
          <w:color w:val="000000" w:themeColor="text1"/>
        </w:rPr>
        <w:t>.</w:t>
      </w:r>
      <w:r w:rsidRPr="00AA342F">
        <w:rPr>
          <w:rFonts w:cs="Times New Roman"/>
          <w:color w:val="000000" w:themeColor="text1"/>
        </w:rPr>
        <w:t>00</w:t>
      </w:r>
    </w:p>
  </w:footnote>
  <w:footnote w:id="4">
    <w:p w14:paraId="22609008" w14:textId="6082E7D9" w:rsidR="00772159" w:rsidRPr="00772159" w:rsidRDefault="00772159" w:rsidP="006644DC">
      <w:pPr>
        <w:pStyle w:val="FootnoteText"/>
        <w:ind w:firstLine="567"/>
        <w:rPr>
          <w:lang w:val="en-US"/>
        </w:rPr>
      </w:pPr>
      <w:r>
        <w:rPr>
          <w:rStyle w:val="FootnoteReference"/>
        </w:rPr>
        <w:footnoteRef/>
      </w:r>
      <w:r>
        <w:t xml:space="preserve"> </w:t>
      </w:r>
      <w:r w:rsidRPr="00AA342F">
        <w:rPr>
          <w:rFonts w:cs="Times New Roman"/>
          <w:color w:val="000000" w:themeColor="text1"/>
        </w:rPr>
        <w:t xml:space="preserve">Iqtishad Consulting, </w:t>
      </w:r>
      <w:r w:rsidRPr="00AA342F">
        <w:rPr>
          <w:rFonts w:cs="Times New Roman"/>
          <w:i/>
          <w:color w:val="000000" w:themeColor="text1"/>
        </w:rPr>
        <w:t xml:space="preserve">Training &amp; Workshop Penerapan Pembiayaan </w:t>
      </w:r>
      <w:r w:rsidRPr="002D0D5C">
        <w:rPr>
          <w:rFonts w:cs="Times New Roman"/>
          <w:i/>
          <w:color w:val="000000" w:themeColor="text1"/>
        </w:rPr>
        <w:t>Musyarakah mutanaqisah</w:t>
      </w:r>
      <w:r>
        <w:rPr>
          <w:rFonts w:cs="Times New Roman"/>
          <w:i/>
          <w:color w:val="000000" w:themeColor="text1"/>
        </w:rPr>
        <w:t xml:space="preserve"> pada </w:t>
      </w:r>
      <w:r w:rsidRPr="00AA342F">
        <w:rPr>
          <w:rFonts w:cs="Times New Roman"/>
          <w:i/>
          <w:color w:val="000000" w:themeColor="text1"/>
        </w:rPr>
        <w:t>Produk Bank</w:t>
      </w:r>
      <w:r w:rsidRPr="00AA342F">
        <w:rPr>
          <w:rFonts w:cs="Times New Roman"/>
          <w:color w:val="000000" w:themeColor="text1"/>
        </w:rPr>
        <w:t xml:space="preserve">, </w:t>
      </w:r>
      <w:r>
        <w:rPr>
          <w:rFonts w:cs="Times New Roman"/>
          <w:color w:val="000000" w:themeColor="text1"/>
        </w:rPr>
        <w:t xml:space="preserve">dalam </w:t>
      </w:r>
      <w:r>
        <w:rPr>
          <w:rStyle w:val="Hyperlink"/>
          <w:rFonts w:cs="Times New Roman"/>
          <w:color w:val="000000" w:themeColor="text1"/>
        </w:rPr>
        <w:fldChar w:fldCharType="begin"/>
      </w:r>
      <w:r>
        <w:rPr>
          <w:rStyle w:val="Hyperlink"/>
          <w:rFonts w:cs="Times New Roman"/>
          <w:color w:val="000000" w:themeColor="text1"/>
        </w:rPr>
        <w:instrText xml:space="preserve"> HYPERLINK "https://www.iqtishadconsulting.com/workshop/training-workshop-penerapan-pembiayaan-musyarakah-mutanaqishah-mmq-pada-11-produk-bank-18-19-jakarta-2017-di-jakarta" </w:instrText>
      </w:r>
      <w:r>
        <w:rPr>
          <w:rStyle w:val="Hyperlink"/>
          <w:rFonts w:cs="Times New Roman"/>
          <w:color w:val="000000" w:themeColor="text1"/>
        </w:rPr>
        <w:fldChar w:fldCharType="separate"/>
      </w:r>
      <w:r w:rsidRPr="00AA342F">
        <w:rPr>
          <w:rStyle w:val="Hyperlink"/>
          <w:rFonts w:cs="Times New Roman"/>
          <w:color w:val="000000" w:themeColor="text1"/>
        </w:rPr>
        <w:t>https://www</w:t>
      </w:r>
      <w:r>
        <w:rPr>
          <w:rStyle w:val="Hyperlink"/>
          <w:rFonts w:cs="Times New Roman"/>
          <w:color w:val="000000" w:themeColor="text1"/>
        </w:rPr>
        <w:t>.</w:t>
      </w:r>
      <w:r w:rsidRPr="00AA342F">
        <w:rPr>
          <w:rStyle w:val="Hyperlink"/>
          <w:rFonts w:cs="Times New Roman"/>
          <w:color w:val="000000" w:themeColor="text1"/>
        </w:rPr>
        <w:t>iqtishadconsulting</w:t>
      </w:r>
      <w:r>
        <w:rPr>
          <w:rStyle w:val="Hyperlink"/>
          <w:rFonts w:cs="Times New Roman"/>
          <w:color w:val="000000" w:themeColor="text1"/>
        </w:rPr>
        <w:t>.</w:t>
      </w:r>
      <w:r w:rsidRPr="00AA342F">
        <w:rPr>
          <w:rStyle w:val="Hyperlink"/>
          <w:rFonts w:cs="Times New Roman"/>
          <w:color w:val="000000" w:themeColor="text1"/>
        </w:rPr>
        <w:t>com/workshop/training-workshop-penerapan-pembiayaan-musyarakah-mutanaqishah-mmq-pada-11-produk-bank-18-19-jakarta-2017-di-jakarta</w:t>
      </w:r>
      <w:r>
        <w:rPr>
          <w:rStyle w:val="Hyperlink"/>
          <w:rFonts w:cs="Times New Roman"/>
          <w:color w:val="000000" w:themeColor="text1"/>
        </w:rPr>
        <w:fldChar w:fldCharType="end"/>
      </w:r>
      <w:r w:rsidRPr="00AA342F">
        <w:rPr>
          <w:rFonts w:cs="Times New Roman"/>
          <w:color w:val="000000" w:themeColor="text1"/>
        </w:rPr>
        <w:t xml:space="preserve"> diakses tanggal 1 Maret 2018 pukul 18</w:t>
      </w:r>
      <w:r>
        <w:rPr>
          <w:rFonts w:cs="Times New Roman"/>
          <w:color w:val="000000" w:themeColor="text1"/>
        </w:rPr>
        <w:t>.</w:t>
      </w:r>
      <w:r w:rsidRPr="00AA342F">
        <w:rPr>
          <w:rFonts w:cs="Times New Roman"/>
          <w:color w:val="000000" w:themeColor="text1"/>
        </w:rPr>
        <w:t>02</w:t>
      </w:r>
    </w:p>
  </w:footnote>
  <w:footnote w:id="5">
    <w:p w14:paraId="1F4E9F85" w14:textId="280C2EA1" w:rsidR="00772159" w:rsidRPr="00772159" w:rsidRDefault="00772159" w:rsidP="005A431F">
      <w:pPr>
        <w:pStyle w:val="FootnoteText"/>
        <w:ind w:firstLine="567"/>
        <w:rPr>
          <w:lang w:val="en-US"/>
        </w:rPr>
      </w:pPr>
      <w:r>
        <w:rPr>
          <w:rStyle w:val="FootnoteReference"/>
        </w:rPr>
        <w:footnoteRef/>
      </w:r>
      <w:r>
        <w:t xml:space="preserve"> </w:t>
      </w:r>
      <w:r w:rsidRPr="00DF182F">
        <w:rPr>
          <w:rFonts w:cs="Times New Roman"/>
        </w:rPr>
        <w:t xml:space="preserve">Ascarya, </w:t>
      </w:r>
      <w:r w:rsidRPr="00DF182F">
        <w:rPr>
          <w:rFonts w:cs="Times New Roman"/>
          <w:i/>
        </w:rPr>
        <w:t>Akad dan Produk Bank Syariah</w:t>
      </w:r>
      <w:r w:rsidRPr="00DF182F">
        <w:rPr>
          <w:rFonts w:cs="Times New Roman"/>
        </w:rPr>
        <w:t>, Jakarta: Rajawali Pers,</w:t>
      </w:r>
      <w:r>
        <w:rPr>
          <w:rFonts w:cs="Times New Roman"/>
        </w:rPr>
        <w:t xml:space="preserve"> </w:t>
      </w:r>
      <w:r w:rsidRPr="00DF182F">
        <w:rPr>
          <w:rFonts w:cs="Times New Roman"/>
        </w:rPr>
        <w:t>2013, h</w:t>
      </w:r>
      <w:r>
        <w:rPr>
          <w:rFonts w:cs="Times New Roman"/>
        </w:rPr>
        <w:t>lm.</w:t>
      </w:r>
      <w:r w:rsidRPr="00DF182F">
        <w:rPr>
          <w:rFonts w:cs="Times New Roman"/>
        </w:rPr>
        <w:t xml:space="preserve"> 81</w:t>
      </w:r>
    </w:p>
  </w:footnote>
  <w:footnote w:id="6">
    <w:p w14:paraId="40BF514E" w14:textId="77777777" w:rsidR="00B96826" w:rsidRDefault="00B96826" w:rsidP="005A431F">
      <w:pPr>
        <w:pStyle w:val="FootnoteText"/>
        <w:ind w:firstLine="567"/>
      </w:pPr>
      <w:r>
        <w:rPr>
          <w:rStyle w:val="FootnoteReference"/>
        </w:rPr>
        <w:footnoteRef/>
      </w:r>
      <w:r>
        <w:t xml:space="preserve"> </w:t>
      </w:r>
      <w:r w:rsidRPr="00DF182F">
        <w:rPr>
          <w:rFonts w:cs="Times New Roman"/>
        </w:rPr>
        <w:t xml:space="preserve">Ascarya, </w:t>
      </w:r>
      <w:r w:rsidRPr="00DF182F">
        <w:rPr>
          <w:rFonts w:cs="Times New Roman"/>
          <w:i/>
        </w:rPr>
        <w:t>Akad dan Produk Bank Syariah</w:t>
      </w:r>
      <w:r>
        <w:rPr>
          <w:rFonts w:cs="Times New Roman"/>
        </w:rPr>
        <w:t>..</w:t>
      </w:r>
      <w:r w:rsidRPr="00DF182F">
        <w:rPr>
          <w:rFonts w:cs="Times New Roman"/>
        </w:rPr>
        <w:t>, h</w:t>
      </w:r>
      <w:r>
        <w:rPr>
          <w:rFonts w:cs="Times New Roman"/>
        </w:rPr>
        <w:t>lm.</w:t>
      </w:r>
      <w:r w:rsidRPr="00DF182F">
        <w:rPr>
          <w:rFonts w:cs="Times New Roman"/>
        </w:rPr>
        <w:t xml:space="preserve"> 8</w:t>
      </w:r>
      <w:r>
        <w:rPr>
          <w:rFonts w:cs="Times New Roman"/>
        </w:rPr>
        <w:t>2</w:t>
      </w:r>
    </w:p>
  </w:footnote>
  <w:footnote w:id="7">
    <w:p w14:paraId="069EF17C" w14:textId="0E1C3DC4" w:rsidR="00B96826" w:rsidRPr="00B12880" w:rsidRDefault="00B96826" w:rsidP="005A431F">
      <w:pPr>
        <w:spacing w:after="0" w:line="240" w:lineRule="auto"/>
        <w:ind w:left="567"/>
        <w:jc w:val="both"/>
        <w:rPr>
          <w:rFonts w:eastAsia="Times New Roman" w:cs="Times New Roman"/>
          <w:szCs w:val="24"/>
        </w:rPr>
      </w:pPr>
      <w:r>
        <w:rPr>
          <w:rStyle w:val="FootnoteReference"/>
        </w:rPr>
        <w:footnoteRef/>
      </w:r>
      <w:r>
        <w:t xml:space="preserve"> </w:t>
      </w:r>
      <w:r w:rsidR="00B12880" w:rsidRPr="00B12880">
        <w:rPr>
          <w:rFonts w:eastAsia="Times New Roman" w:cs="Times New Roman"/>
          <w:sz w:val="20"/>
          <w:szCs w:val="24"/>
        </w:rPr>
        <w:t>Al</w:t>
      </w:r>
      <w:r w:rsidR="00B12880" w:rsidRPr="00B12880">
        <w:rPr>
          <w:rFonts w:eastAsia="Times New Roman" w:cs="Times New Roman"/>
          <w:spacing w:val="9"/>
          <w:sz w:val="20"/>
          <w:szCs w:val="24"/>
        </w:rPr>
        <w:t xml:space="preserve"> </w:t>
      </w:r>
      <w:r w:rsidR="00B12880" w:rsidRPr="00B12880">
        <w:rPr>
          <w:rFonts w:eastAsia="Times New Roman" w:cs="Times New Roman"/>
          <w:sz w:val="20"/>
          <w:szCs w:val="24"/>
        </w:rPr>
        <w:t>A</w:t>
      </w:r>
      <w:r w:rsidR="00B12880" w:rsidRPr="00B12880">
        <w:rPr>
          <w:rFonts w:eastAsia="Times New Roman" w:cs="Times New Roman"/>
          <w:spacing w:val="-1"/>
          <w:sz w:val="20"/>
          <w:szCs w:val="24"/>
        </w:rPr>
        <w:t>r</w:t>
      </w:r>
      <w:r w:rsidR="00B12880" w:rsidRPr="00B12880">
        <w:rPr>
          <w:rFonts w:eastAsia="Times New Roman" w:cs="Times New Roman"/>
          <w:sz w:val="20"/>
          <w:szCs w:val="24"/>
        </w:rPr>
        <w:t>if,</w:t>
      </w:r>
      <w:r w:rsidR="005A431F">
        <w:rPr>
          <w:rFonts w:eastAsia="Times New Roman" w:cs="Times New Roman"/>
          <w:spacing w:val="11"/>
          <w:sz w:val="20"/>
          <w:szCs w:val="24"/>
          <w:lang w:val="en-US"/>
        </w:rPr>
        <w:t xml:space="preserve"> </w:t>
      </w:r>
      <w:r w:rsidR="00B12880" w:rsidRPr="00B12880">
        <w:rPr>
          <w:rFonts w:eastAsia="Times New Roman" w:cs="Times New Roman"/>
          <w:i/>
          <w:sz w:val="20"/>
          <w:szCs w:val="24"/>
        </w:rPr>
        <w:t>Dasar</w:t>
      </w:r>
      <w:r w:rsidR="00B12880" w:rsidRPr="00B12880">
        <w:rPr>
          <w:rFonts w:eastAsia="Times New Roman" w:cs="Times New Roman"/>
          <w:i/>
          <w:spacing w:val="-1"/>
          <w:sz w:val="20"/>
          <w:szCs w:val="24"/>
        </w:rPr>
        <w:t>-</w:t>
      </w:r>
      <w:r w:rsidR="00B12880" w:rsidRPr="00B12880">
        <w:rPr>
          <w:rFonts w:eastAsia="Times New Roman" w:cs="Times New Roman"/>
          <w:i/>
          <w:sz w:val="20"/>
          <w:szCs w:val="24"/>
        </w:rPr>
        <w:t>Dasar</w:t>
      </w:r>
      <w:r w:rsidR="00B12880" w:rsidRPr="00B12880">
        <w:rPr>
          <w:rFonts w:eastAsia="Times New Roman" w:cs="Times New Roman"/>
          <w:i/>
          <w:spacing w:val="9"/>
          <w:sz w:val="20"/>
          <w:szCs w:val="24"/>
        </w:rPr>
        <w:t xml:space="preserve"> </w:t>
      </w:r>
      <w:r w:rsidR="00B12880" w:rsidRPr="00B12880">
        <w:rPr>
          <w:rFonts w:eastAsia="Times New Roman" w:cs="Times New Roman"/>
          <w:i/>
          <w:sz w:val="20"/>
          <w:szCs w:val="24"/>
        </w:rPr>
        <w:t>P</w:t>
      </w:r>
      <w:r w:rsidR="00B12880" w:rsidRPr="00B12880">
        <w:rPr>
          <w:rFonts w:eastAsia="Times New Roman" w:cs="Times New Roman"/>
          <w:i/>
          <w:spacing w:val="1"/>
          <w:sz w:val="20"/>
          <w:szCs w:val="24"/>
        </w:rPr>
        <w:t>e</w:t>
      </w:r>
      <w:r w:rsidR="00B12880" w:rsidRPr="00B12880">
        <w:rPr>
          <w:rFonts w:eastAsia="Times New Roman" w:cs="Times New Roman"/>
          <w:i/>
          <w:sz w:val="20"/>
          <w:szCs w:val="24"/>
        </w:rPr>
        <w:t>masaran</w:t>
      </w:r>
      <w:r w:rsidR="00B12880" w:rsidRPr="00B12880">
        <w:rPr>
          <w:rFonts w:eastAsia="Times New Roman" w:cs="Times New Roman"/>
          <w:i/>
          <w:spacing w:val="9"/>
          <w:sz w:val="20"/>
          <w:szCs w:val="24"/>
        </w:rPr>
        <w:t xml:space="preserve"> </w:t>
      </w:r>
      <w:r w:rsidR="00B12880" w:rsidRPr="00B12880">
        <w:rPr>
          <w:rFonts w:eastAsia="Times New Roman" w:cs="Times New Roman"/>
          <w:i/>
          <w:sz w:val="20"/>
          <w:szCs w:val="24"/>
        </w:rPr>
        <w:t>Bank</w:t>
      </w:r>
      <w:r w:rsidR="00B12880" w:rsidRPr="00B12880">
        <w:rPr>
          <w:rFonts w:eastAsia="Times New Roman" w:cs="Times New Roman"/>
          <w:i/>
          <w:spacing w:val="8"/>
          <w:sz w:val="20"/>
          <w:szCs w:val="24"/>
        </w:rPr>
        <w:t xml:space="preserve"> </w:t>
      </w:r>
      <w:r w:rsidR="00B12880" w:rsidRPr="00B12880">
        <w:rPr>
          <w:rFonts w:eastAsia="Times New Roman" w:cs="Times New Roman"/>
          <w:i/>
          <w:spacing w:val="2"/>
          <w:sz w:val="20"/>
          <w:szCs w:val="24"/>
        </w:rPr>
        <w:t>S</w:t>
      </w:r>
      <w:r w:rsidR="00B12880" w:rsidRPr="00B12880">
        <w:rPr>
          <w:rFonts w:eastAsia="Times New Roman" w:cs="Times New Roman"/>
          <w:i/>
          <w:spacing w:val="-1"/>
          <w:sz w:val="20"/>
          <w:szCs w:val="24"/>
        </w:rPr>
        <w:t>y</w:t>
      </w:r>
      <w:r w:rsidR="00B12880" w:rsidRPr="00B12880">
        <w:rPr>
          <w:rFonts w:eastAsia="Times New Roman" w:cs="Times New Roman"/>
          <w:i/>
          <w:sz w:val="20"/>
          <w:szCs w:val="24"/>
        </w:rPr>
        <w:t>ariah</w:t>
      </w:r>
      <w:r w:rsidR="005A431F">
        <w:rPr>
          <w:rFonts w:eastAsia="Times New Roman" w:cs="Times New Roman"/>
          <w:i/>
          <w:sz w:val="20"/>
          <w:szCs w:val="24"/>
          <w:lang w:val="en-US"/>
        </w:rPr>
        <w:t>,</w:t>
      </w:r>
      <w:r w:rsidR="00B12880" w:rsidRPr="00B12880">
        <w:rPr>
          <w:sz w:val="20"/>
          <w:szCs w:val="24"/>
        </w:rPr>
        <w:t xml:space="preserve"> </w:t>
      </w:r>
      <w:r w:rsidR="00B12880" w:rsidRPr="00B12880">
        <w:rPr>
          <w:rFonts w:eastAsia="Times New Roman" w:cs="Times New Roman"/>
          <w:spacing w:val="-2"/>
          <w:sz w:val="20"/>
          <w:szCs w:val="24"/>
        </w:rPr>
        <w:t>B</w:t>
      </w:r>
      <w:r w:rsidR="00B12880" w:rsidRPr="00B12880">
        <w:rPr>
          <w:rFonts w:eastAsia="Times New Roman" w:cs="Times New Roman"/>
          <w:spacing w:val="-1"/>
          <w:sz w:val="20"/>
          <w:szCs w:val="24"/>
        </w:rPr>
        <w:t>a</w:t>
      </w:r>
      <w:r w:rsidR="00B12880" w:rsidRPr="00B12880">
        <w:rPr>
          <w:rFonts w:eastAsia="Times New Roman" w:cs="Times New Roman"/>
          <w:sz w:val="20"/>
          <w:szCs w:val="24"/>
        </w:rPr>
        <w:t>ndu</w:t>
      </w:r>
      <w:r w:rsidR="00B12880" w:rsidRPr="00B12880">
        <w:rPr>
          <w:rFonts w:eastAsia="Times New Roman" w:cs="Times New Roman"/>
          <w:spacing w:val="2"/>
          <w:sz w:val="20"/>
          <w:szCs w:val="24"/>
        </w:rPr>
        <w:t>n</w:t>
      </w:r>
      <w:r w:rsidR="00B12880" w:rsidRPr="00B12880">
        <w:rPr>
          <w:rFonts w:eastAsia="Times New Roman" w:cs="Times New Roman"/>
          <w:spacing w:val="-2"/>
          <w:sz w:val="20"/>
          <w:szCs w:val="24"/>
        </w:rPr>
        <w:t>g</w:t>
      </w:r>
      <w:r w:rsidR="00B12880" w:rsidRPr="005A431F">
        <w:rPr>
          <w:rFonts w:eastAsia="Times New Roman" w:cs="Times New Roman"/>
          <w:sz w:val="20"/>
          <w:szCs w:val="20"/>
        </w:rPr>
        <w:t>: Al</w:t>
      </w:r>
      <w:r w:rsidR="00B12880" w:rsidRPr="005A431F">
        <w:rPr>
          <w:rFonts w:eastAsia="Times New Roman" w:cs="Times New Roman"/>
          <w:spacing w:val="2"/>
          <w:sz w:val="20"/>
          <w:szCs w:val="20"/>
        </w:rPr>
        <w:t>f</w:t>
      </w:r>
      <w:r w:rsidR="00B12880" w:rsidRPr="005A431F">
        <w:rPr>
          <w:rFonts w:eastAsia="Times New Roman" w:cs="Times New Roman"/>
          <w:spacing w:val="-1"/>
          <w:sz w:val="20"/>
          <w:szCs w:val="20"/>
        </w:rPr>
        <w:t>a</w:t>
      </w:r>
      <w:r w:rsidR="00B12880" w:rsidRPr="005A431F">
        <w:rPr>
          <w:rFonts w:eastAsia="Times New Roman" w:cs="Times New Roman"/>
          <w:sz w:val="20"/>
          <w:szCs w:val="20"/>
        </w:rPr>
        <w:t>b</w:t>
      </w:r>
      <w:r w:rsidR="00B12880" w:rsidRPr="005A431F">
        <w:rPr>
          <w:rFonts w:eastAsia="Times New Roman" w:cs="Times New Roman"/>
          <w:spacing w:val="-1"/>
          <w:sz w:val="20"/>
          <w:szCs w:val="20"/>
        </w:rPr>
        <w:t>e</w:t>
      </w:r>
      <w:r w:rsidR="00B12880" w:rsidRPr="005A431F">
        <w:rPr>
          <w:rFonts w:eastAsia="Times New Roman" w:cs="Times New Roman"/>
          <w:sz w:val="20"/>
          <w:szCs w:val="20"/>
        </w:rPr>
        <w:t>ta</w:t>
      </w:r>
      <w:r w:rsidR="005A431F" w:rsidRPr="005A431F">
        <w:rPr>
          <w:rFonts w:eastAsia="Times New Roman" w:cs="Times New Roman"/>
          <w:sz w:val="20"/>
          <w:szCs w:val="20"/>
          <w:lang w:val="en-US"/>
        </w:rPr>
        <w:t>, 2012,</w:t>
      </w:r>
      <w:r w:rsidR="00B12880" w:rsidRPr="005A431F">
        <w:rPr>
          <w:rFonts w:eastAsia="Times New Roman" w:cs="Times New Roman"/>
          <w:sz w:val="20"/>
          <w:szCs w:val="20"/>
          <w:lang w:val="en-US"/>
        </w:rPr>
        <w:t xml:space="preserve"> </w:t>
      </w:r>
      <w:r w:rsidRPr="005A431F">
        <w:rPr>
          <w:rFonts w:eastAsia="Times New Roman" w:cs="Times New Roman"/>
          <w:spacing w:val="2"/>
          <w:sz w:val="20"/>
          <w:szCs w:val="20"/>
        </w:rPr>
        <w:t>hlm. 44</w:t>
      </w:r>
    </w:p>
  </w:footnote>
  <w:footnote w:id="8">
    <w:p w14:paraId="023FEFCA" w14:textId="383F2FF3" w:rsidR="00772159" w:rsidRPr="00772159" w:rsidRDefault="00772159" w:rsidP="005A431F">
      <w:pPr>
        <w:pStyle w:val="FootnoteText"/>
        <w:ind w:firstLine="567"/>
        <w:rPr>
          <w:lang w:val="en-US"/>
        </w:rPr>
      </w:pPr>
      <w:r>
        <w:rPr>
          <w:rStyle w:val="FootnoteReference"/>
        </w:rPr>
        <w:footnoteRef/>
      </w:r>
      <w:r>
        <w:t xml:space="preserve"> </w:t>
      </w:r>
      <w:r w:rsidRPr="00772159">
        <w:rPr>
          <w:rFonts w:cs="Times New Roman"/>
          <w:szCs w:val="24"/>
        </w:rPr>
        <w:t xml:space="preserve">Fatwa Dewan Syari’ah Nasional No:73/DSN-MUI/XI/2008 tentang </w:t>
      </w:r>
      <w:r w:rsidRPr="00772159">
        <w:rPr>
          <w:rFonts w:cs="Times New Roman"/>
          <w:i/>
          <w:szCs w:val="24"/>
        </w:rPr>
        <w:t>Musyarakah Mutanaqisah</w:t>
      </w:r>
    </w:p>
  </w:footnote>
  <w:footnote w:id="9">
    <w:p w14:paraId="4F3FA4DD" w14:textId="597E3906" w:rsidR="00772159" w:rsidRPr="00772159" w:rsidRDefault="00772159" w:rsidP="00B12880">
      <w:pPr>
        <w:pStyle w:val="FootnoteText"/>
        <w:ind w:firstLine="567"/>
        <w:rPr>
          <w:lang w:val="en-US"/>
        </w:rPr>
      </w:pPr>
      <w:r>
        <w:rPr>
          <w:rStyle w:val="FootnoteReference"/>
        </w:rPr>
        <w:footnoteRef/>
      </w:r>
      <w:r>
        <w:t xml:space="preserve"> </w:t>
      </w:r>
      <w:r w:rsidRPr="005D458D">
        <w:rPr>
          <w:rFonts w:cs="Times New Roman"/>
        </w:rPr>
        <w:t>G</w:t>
      </w:r>
      <w:r w:rsidRPr="005D458D">
        <w:rPr>
          <w:rFonts w:cs="Times New Roman"/>
          <w:spacing w:val="3"/>
        </w:rPr>
        <w:t>e</w:t>
      </w:r>
      <w:r w:rsidRPr="005D458D">
        <w:rPr>
          <w:rFonts w:cs="Times New Roman"/>
          <w:spacing w:val="-4"/>
        </w:rPr>
        <w:t>m</w:t>
      </w:r>
      <w:r w:rsidRPr="005D458D">
        <w:rPr>
          <w:rFonts w:cs="Times New Roman"/>
        </w:rPr>
        <w:t>ala</w:t>
      </w:r>
      <w:r w:rsidRPr="005D458D">
        <w:rPr>
          <w:rFonts w:cs="Times New Roman"/>
          <w:spacing w:val="14"/>
        </w:rPr>
        <w:t xml:space="preserve"> </w:t>
      </w:r>
      <w:r w:rsidRPr="005D458D">
        <w:rPr>
          <w:rFonts w:cs="Times New Roman"/>
        </w:rPr>
        <w:t>D</w:t>
      </w:r>
      <w:r w:rsidRPr="005D458D">
        <w:rPr>
          <w:rFonts w:cs="Times New Roman"/>
          <w:spacing w:val="5"/>
        </w:rPr>
        <w:t>e</w:t>
      </w:r>
      <w:r w:rsidRPr="005D458D">
        <w:rPr>
          <w:rFonts w:cs="Times New Roman"/>
          <w:spacing w:val="-2"/>
        </w:rPr>
        <w:t>w</w:t>
      </w:r>
      <w:r w:rsidRPr="005D458D">
        <w:rPr>
          <w:rFonts w:cs="Times New Roman"/>
        </w:rPr>
        <w:t>i,</w:t>
      </w:r>
      <w:r w:rsidRPr="005D458D">
        <w:rPr>
          <w:rFonts w:cs="Times New Roman"/>
          <w:spacing w:val="17"/>
        </w:rPr>
        <w:t xml:space="preserve"> </w:t>
      </w:r>
      <w:r w:rsidRPr="005D458D">
        <w:rPr>
          <w:rFonts w:cs="Times New Roman"/>
          <w:i/>
        </w:rPr>
        <w:t>H</w:t>
      </w:r>
      <w:r w:rsidRPr="005D458D">
        <w:rPr>
          <w:rFonts w:cs="Times New Roman"/>
          <w:i/>
          <w:spacing w:val="1"/>
        </w:rPr>
        <w:t>u</w:t>
      </w:r>
      <w:r w:rsidRPr="005D458D">
        <w:rPr>
          <w:rFonts w:cs="Times New Roman"/>
          <w:i/>
        </w:rPr>
        <w:t>k</w:t>
      </w:r>
      <w:r w:rsidRPr="005D458D">
        <w:rPr>
          <w:rFonts w:cs="Times New Roman"/>
          <w:i/>
          <w:spacing w:val="1"/>
        </w:rPr>
        <w:t>u</w:t>
      </w:r>
      <w:r w:rsidRPr="005D458D">
        <w:rPr>
          <w:rFonts w:cs="Times New Roman"/>
          <w:i/>
        </w:rPr>
        <w:t>m</w:t>
      </w:r>
      <w:r w:rsidRPr="005D458D">
        <w:rPr>
          <w:rFonts w:cs="Times New Roman"/>
          <w:i/>
          <w:spacing w:val="1"/>
        </w:rPr>
        <w:t>P</w:t>
      </w:r>
      <w:r w:rsidRPr="005D458D">
        <w:rPr>
          <w:rFonts w:cs="Times New Roman"/>
          <w:i/>
        </w:rPr>
        <w:t>er</w:t>
      </w:r>
      <w:r w:rsidRPr="005D458D">
        <w:rPr>
          <w:rFonts w:cs="Times New Roman"/>
          <w:i/>
          <w:spacing w:val="2"/>
        </w:rPr>
        <w:t>i</w:t>
      </w:r>
      <w:r w:rsidRPr="005D458D">
        <w:rPr>
          <w:rFonts w:cs="Times New Roman"/>
          <w:i/>
        </w:rPr>
        <w:t>k</w:t>
      </w:r>
      <w:r w:rsidRPr="005D458D">
        <w:rPr>
          <w:rFonts w:cs="Times New Roman"/>
          <w:i/>
          <w:spacing w:val="1"/>
        </w:rPr>
        <w:t>a</w:t>
      </w:r>
      <w:r w:rsidRPr="005D458D">
        <w:rPr>
          <w:rFonts w:cs="Times New Roman"/>
          <w:i/>
        </w:rPr>
        <w:t>t</w:t>
      </w:r>
      <w:r w:rsidRPr="005D458D">
        <w:rPr>
          <w:rFonts w:cs="Times New Roman"/>
          <w:i/>
          <w:spacing w:val="1"/>
        </w:rPr>
        <w:t>a</w:t>
      </w:r>
      <w:r w:rsidRPr="005D458D">
        <w:rPr>
          <w:rFonts w:cs="Times New Roman"/>
          <w:i/>
        </w:rPr>
        <w:t>n</w:t>
      </w:r>
      <w:r w:rsidRPr="005D458D">
        <w:rPr>
          <w:rFonts w:cs="Times New Roman"/>
          <w:i/>
          <w:spacing w:val="7"/>
        </w:rPr>
        <w:t xml:space="preserve"> </w:t>
      </w:r>
      <w:r w:rsidRPr="005D458D">
        <w:rPr>
          <w:rFonts w:cs="Times New Roman"/>
          <w:i/>
          <w:spacing w:val="1"/>
        </w:rPr>
        <w:t>I</w:t>
      </w:r>
      <w:r w:rsidRPr="005D458D">
        <w:rPr>
          <w:rFonts w:cs="Times New Roman"/>
          <w:i/>
          <w:spacing w:val="-1"/>
        </w:rPr>
        <w:t>s</w:t>
      </w:r>
      <w:r w:rsidRPr="005D458D">
        <w:rPr>
          <w:rFonts w:cs="Times New Roman"/>
          <w:i/>
        </w:rPr>
        <w:t>l</w:t>
      </w:r>
      <w:r w:rsidRPr="005D458D">
        <w:rPr>
          <w:rFonts w:cs="Times New Roman"/>
          <w:i/>
          <w:spacing w:val="1"/>
        </w:rPr>
        <w:t>a</w:t>
      </w:r>
      <w:r w:rsidRPr="005D458D">
        <w:rPr>
          <w:rFonts w:cs="Times New Roman"/>
          <w:i/>
        </w:rPr>
        <w:t>m</w:t>
      </w:r>
      <w:r w:rsidRPr="005D458D">
        <w:rPr>
          <w:rFonts w:cs="Times New Roman"/>
          <w:i/>
          <w:spacing w:val="16"/>
        </w:rPr>
        <w:t xml:space="preserve"> </w:t>
      </w:r>
      <w:r w:rsidRPr="005D458D">
        <w:rPr>
          <w:rFonts w:cs="Times New Roman"/>
          <w:i/>
          <w:spacing w:val="1"/>
        </w:rPr>
        <w:t>d</w:t>
      </w:r>
      <w:r w:rsidRPr="005D458D">
        <w:rPr>
          <w:rFonts w:cs="Times New Roman"/>
          <w:i/>
        </w:rPr>
        <w:t>i</w:t>
      </w:r>
      <w:r w:rsidRPr="005D458D">
        <w:rPr>
          <w:rFonts w:cs="Times New Roman"/>
          <w:i/>
          <w:spacing w:val="18"/>
        </w:rPr>
        <w:t xml:space="preserve"> </w:t>
      </w:r>
      <w:r w:rsidRPr="005D458D">
        <w:rPr>
          <w:rFonts w:cs="Times New Roman"/>
          <w:i/>
          <w:spacing w:val="1"/>
        </w:rPr>
        <w:t>In</w:t>
      </w:r>
      <w:r w:rsidRPr="005D458D">
        <w:rPr>
          <w:rFonts w:cs="Times New Roman"/>
          <w:i/>
          <w:spacing w:val="-1"/>
        </w:rPr>
        <w:t>d</w:t>
      </w:r>
      <w:r w:rsidRPr="005D458D">
        <w:rPr>
          <w:rFonts w:cs="Times New Roman"/>
          <w:i/>
          <w:spacing w:val="1"/>
        </w:rPr>
        <w:t>on</w:t>
      </w:r>
      <w:r w:rsidRPr="005D458D">
        <w:rPr>
          <w:rFonts w:cs="Times New Roman"/>
          <w:i/>
        </w:rPr>
        <w:t>esi</w:t>
      </w:r>
      <w:r w:rsidRPr="005D458D">
        <w:rPr>
          <w:rFonts w:cs="Times New Roman"/>
          <w:i/>
          <w:spacing w:val="5"/>
        </w:rPr>
        <w:t>a</w:t>
      </w:r>
      <w:r w:rsidRPr="005D458D">
        <w:rPr>
          <w:rFonts w:cs="Times New Roman"/>
        </w:rPr>
        <w:t xml:space="preserve">, </w:t>
      </w:r>
      <w:r w:rsidRPr="005D458D">
        <w:rPr>
          <w:rFonts w:cs="Times New Roman"/>
          <w:spacing w:val="-1"/>
        </w:rPr>
        <w:t>J</w:t>
      </w:r>
      <w:r w:rsidRPr="005D458D">
        <w:rPr>
          <w:rFonts w:cs="Times New Roman"/>
        </w:rPr>
        <w:t>a</w:t>
      </w:r>
      <w:r w:rsidRPr="005D458D">
        <w:rPr>
          <w:rFonts w:cs="Times New Roman"/>
          <w:spacing w:val="-1"/>
        </w:rPr>
        <w:t>k</w:t>
      </w:r>
      <w:r w:rsidRPr="005D458D">
        <w:rPr>
          <w:rFonts w:cs="Times New Roman"/>
        </w:rPr>
        <w:t>a</w:t>
      </w:r>
      <w:r w:rsidRPr="005D458D">
        <w:rPr>
          <w:rFonts w:cs="Times New Roman"/>
          <w:spacing w:val="1"/>
        </w:rPr>
        <w:t>r</w:t>
      </w:r>
      <w:r w:rsidRPr="005D458D">
        <w:rPr>
          <w:rFonts w:cs="Times New Roman"/>
        </w:rPr>
        <w:t xml:space="preserve">ta: </w:t>
      </w:r>
      <w:r w:rsidRPr="005D458D">
        <w:rPr>
          <w:rFonts w:cs="Times New Roman"/>
          <w:spacing w:val="2"/>
        </w:rPr>
        <w:t>P</w:t>
      </w:r>
      <w:r w:rsidRPr="005D458D">
        <w:rPr>
          <w:rFonts w:cs="Times New Roman"/>
          <w:spacing w:val="1"/>
        </w:rPr>
        <w:t>r</w:t>
      </w:r>
      <w:r w:rsidRPr="005D458D">
        <w:rPr>
          <w:rFonts w:cs="Times New Roman"/>
        </w:rPr>
        <w:t>e</w:t>
      </w:r>
      <w:r w:rsidRPr="005D458D">
        <w:rPr>
          <w:rFonts w:cs="Times New Roman"/>
          <w:spacing w:val="-1"/>
        </w:rPr>
        <w:t>n</w:t>
      </w:r>
      <w:r w:rsidRPr="005D458D">
        <w:rPr>
          <w:rFonts w:cs="Times New Roman"/>
        </w:rPr>
        <w:t>a</w:t>
      </w:r>
      <w:r w:rsidRPr="005D458D">
        <w:rPr>
          <w:rFonts w:cs="Times New Roman"/>
          <w:spacing w:val="1"/>
        </w:rPr>
        <w:t>d</w:t>
      </w:r>
      <w:r w:rsidRPr="005D458D">
        <w:rPr>
          <w:rFonts w:cs="Times New Roman"/>
        </w:rPr>
        <w:t>a</w:t>
      </w:r>
      <w:r w:rsidRPr="005D458D">
        <w:rPr>
          <w:rFonts w:cs="Times New Roman"/>
          <w:spacing w:val="-5"/>
        </w:rPr>
        <w:t xml:space="preserve"> </w:t>
      </w:r>
      <w:r w:rsidRPr="005D458D">
        <w:rPr>
          <w:rFonts w:cs="Times New Roman"/>
        </w:rPr>
        <w:t>M</w:t>
      </w:r>
      <w:r w:rsidRPr="005D458D">
        <w:rPr>
          <w:rFonts w:cs="Times New Roman"/>
          <w:spacing w:val="1"/>
        </w:rPr>
        <w:t>ed</w:t>
      </w:r>
      <w:r w:rsidRPr="005D458D">
        <w:rPr>
          <w:rFonts w:cs="Times New Roman"/>
        </w:rPr>
        <w:t>ia,</w:t>
      </w:r>
      <w:r w:rsidRPr="005D458D">
        <w:rPr>
          <w:rFonts w:cs="Times New Roman"/>
          <w:spacing w:val="-7"/>
        </w:rPr>
        <w:t xml:space="preserve"> </w:t>
      </w:r>
      <w:r w:rsidRPr="005D458D">
        <w:rPr>
          <w:rFonts w:cs="Times New Roman"/>
          <w:spacing w:val="1"/>
        </w:rPr>
        <w:t>200</w:t>
      </w:r>
      <w:r w:rsidRPr="005D458D">
        <w:rPr>
          <w:rFonts w:cs="Times New Roman"/>
          <w:spacing w:val="-1"/>
        </w:rPr>
        <w:t>5</w:t>
      </w:r>
      <w:r w:rsidRPr="005D458D">
        <w:rPr>
          <w:rFonts w:cs="Times New Roman"/>
        </w:rPr>
        <w:t>,</w:t>
      </w:r>
      <w:r w:rsidRPr="005D458D">
        <w:rPr>
          <w:rFonts w:cs="Times New Roman"/>
          <w:spacing w:val="-3"/>
        </w:rPr>
        <w:t xml:space="preserve"> </w:t>
      </w:r>
      <w:r w:rsidRPr="005D458D">
        <w:rPr>
          <w:rFonts w:cs="Times New Roman"/>
          <w:spacing w:val="1"/>
        </w:rPr>
        <w:t>hlm</w:t>
      </w:r>
      <w:r w:rsidRPr="005D458D">
        <w:rPr>
          <w:rFonts w:cs="Times New Roman"/>
        </w:rPr>
        <w:t xml:space="preserve">. </w:t>
      </w:r>
      <w:r w:rsidRPr="005D458D">
        <w:rPr>
          <w:rFonts w:cs="Times New Roman"/>
          <w:spacing w:val="1"/>
        </w:rPr>
        <w:t>4</w:t>
      </w:r>
      <w:r w:rsidRPr="005D458D">
        <w:rPr>
          <w:rFonts w:cs="Times New Roman"/>
          <w:spacing w:val="2"/>
        </w:rPr>
        <w:t>9</w:t>
      </w:r>
      <w:r w:rsidRPr="005D458D">
        <w:rPr>
          <w:rFonts w:cs="Times New Roman"/>
          <w:spacing w:val="-2"/>
        </w:rPr>
        <w:t>-</w:t>
      </w:r>
      <w:r w:rsidRPr="005D458D">
        <w:rPr>
          <w:rFonts w:cs="Times New Roman"/>
          <w:spacing w:val="-1"/>
        </w:rPr>
        <w:t>5</w:t>
      </w:r>
      <w:r w:rsidRPr="005D458D">
        <w:rPr>
          <w:rFonts w:cs="Times New Roman"/>
          <w:spacing w:val="1"/>
        </w:rPr>
        <w:t>0</w:t>
      </w:r>
    </w:p>
  </w:footnote>
  <w:footnote w:id="10">
    <w:p w14:paraId="11441C80" w14:textId="5E544C0F" w:rsidR="00772159" w:rsidRPr="00B12880" w:rsidRDefault="00772159" w:rsidP="00B12880">
      <w:pPr>
        <w:pStyle w:val="ListParagraph"/>
        <w:spacing w:after="0" w:line="240" w:lineRule="auto"/>
        <w:ind w:left="0" w:firstLine="567"/>
        <w:jc w:val="both"/>
        <w:rPr>
          <w:rFonts w:cs="Times New Roman"/>
          <w:sz w:val="20"/>
          <w:lang w:val="en-US"/>
        </w:rPr>
      </w:pPr>
      <w:r w:rsidRPr="00772159">
        <w:rPr>
          <w:rStyle w:val="FootnoteReference"/>
          <w:sz w:val="20"/>
        </w:rPr>
        <w:footnoteRef/>
      </w:r>
      <w:r w:rsidRPr="00772159">
        <w:rPr>
          <w:sz w:val="20"/>
        </w:rPr>
        <w:t xml:space="preserve"> </w:t>
      </w:r>
      <w:r w:rsidRPr="00772159">
        <w:rPr>
          <w:rFonts w:cs="Times New Roman"/>
          <w:sz w:val="20"/>
        </w:rPr>
        <w:t>Ismail</w:t>
      </w:r>
      <w:r w:rsidR="00B12880">
        <w:rPr>
          <w:rFonts w:cs="Times New Roman"/>
          <w:sz w:val="20"/>
          <w:lang w:val="en-US"/>
        </w:rPr>
        <w:t>,</w:t>
      </w:r>
      <w:r w:rsidRPr="00772159">
        <w:rPr>
          <w:rFonts w:cs="Times New Roman"/>
          <w:sz w:val="20"/>
        </w:rPr>
        <w:t xml:space="preserve"> </w:t>
      </w:r>
      <w:r w:rsidRPr="00772159">
        <w:rPr>
          <w:rFonts w:cs="Times New Roman"/>
          <w:i/>
          <w:sz w:val="20"/>
        </w:rPr>
        <w:t>Perbankan Syariah</w:t>
      </w:r>
      <w:r w:rsidR="00B12880">
        <w:rPr>
          <w:rFonts w:cs="Times New Roman"/>
          <w:sz w:val="20"/>
          <w:lang w:val="en-US"/>
        </w:rPr>
        <w:t>,</w:t>
      </w:r>
      <w:r w:rsidRPr="00772159">
        <w:rPr>
          <w:rFonts w:cs="Times New Roman"/>
          <w:sz w:val="20"/>
        </w:rPr>
        <w:t xml:space="preserve"> Jakarta: Kencana Prenada Media Group</w:t>
      </w:r>
      <w:r w:rsidR="00B12880">
        <w:rPr>
          <w:rFonts w:cs="Times New Roman"/>
          <w:sz w:val="20"/>
          <w:lang w:val="en-US"/>
        </w:rPr>
        <w:t xml:space="preserve">, 2011, </w:t>
      </w:r>
      <w:proofErr w:type="spellStart"/>
      <w:r w:rsidR="00B12880">
        <w:rPr>
          <w:rFonts w:cs="Times New Roman"/>
          <w:sz w:val="20"/>
          <w:lang w:val="en-US"/>
        </w:rPr>
        <w:t>hlm</w:t>
      </w:r>
      <w:proofErr w:type="spellEnd"/>
      <w:r w:rsidR="00B12880">
        <w:rPr>
          <w:rFonts w:cs="Times New Roman"/>
          <w:sz w:val="20"/>
          <w:lang w:val="en-US"/>
        </w:rPr>
        <w:t>. 105</w:t>
      </w:r>
    </w:p>
  </w:footnote>
  <w:footnote w:id="11">
    <w:p w14:paraId="7F835025" w14:textId="7E68B420" w:rsidR="00772159" w:rsidRPr="00772159" w:rsidRDefault="00772159" w:rsidP="00B12880">
      <w:pPr>
        <w:pStyle w:val="FootnoteText"/>
        <w:ind w:firstLine="567"/>
        <w:rPr>
          <w:lang w:val="en-US"/>
        </w:rPr>
      </w:pPr>
      <w:r w:rsidRPr="00772159">
        <w:rPr>
          <w:rStyle w:val="FootnoteReference"/>
          <w:szCs w:val="22"/>
        </w:rPr>
        <w:footnoteRef/>
      </w:r>
      <w:r w:rsidRPr="00772159">
        <w:rPr>
          <w:szCs w:val="22"/>
        </w:rPr>
        <w:t xml:space="preserve"> </w:t>
      </w:r>
      <w:r w:rsidRPr="00772159">
        <w:rPr>
          <w:rFonts w:cs="Times New Roman"/>
          <w:szCs w:val="22"/>
        </w:rPr>
        <w:t xml:space="preserve">Ahmad Rifai, </w:t>
      </w:r>
      <w:r w:rsidRPr="00772159">
        <w:rPr>
          <w:rFonts w:cs="Times New Roman"/>
          <w:i/>
          <w:szCs w:val="22"/>
        </w:rPr>
        <w:t xml:space="preserve">Metode Penelitian Muamalah, </w:t>
      </w:r>
      <w:r w:rsidRPr="00772159">
        <w:rPr>
          <w:rFonts w:cs="Times New Roman"/>
          <w:szCs w:val="22"/>
        </w:rPr>
        <w:t>Bogor: Pustaka Amma Amalia, 2017, hlm. 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C5A25"/>
    <w:multiLevelType w:val="hybridMultilevel"/>
    <w:tmpl w:val="570CC01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3F735B0B"/>
    <w:multiLevelType w:val="hybridMultilevel"/>
    <w:tmpl w:val="6D2CBE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9846D4"/>
    <w:multiLevelType w:val="hybridMultilevel"/>
    <w:tmpl w:val="0BDE9A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40570"/>
    <w:multiLevelType w:val="hybridMultilevel"/>
    <w:tmpl w:val="8A1E2938"/>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11E1422"/>
    <w:multiLevelType w:val="hybridMultilevel"/>
    <w:tmpl w:val="02A84DC0"/>
    <w:lvl w:ilvl="0" w:tplc="04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AD52BDB"/>
    <w:multiLevelType w:val="hybridMultilevel"/>
    <w:tmpl w:val="8A1E2938"/>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125745D"/>
    <w:multiLevelType w:val="hybridMultilevel"/>
    <w:tmpl w:val="8FBA6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D84EB6"/>
    <w:multiLevelType w:val="hybridMultilevel"/>
    <w:tmpl w:val="CB9A87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50B77"/>
    <w:multiLevelType w:val="hybridMultilevel"/>
    <w:tmpl w:val="B918652A"/>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A3A4495"/>
    <w:multiLevelType w:val="hybridMultilevel"/>
    <w:tmpl w:val="B96A90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1"/>
  </w:num>
  <w:num w:numId="4">
    <w:abstractNumId w:val="7"/>
  </w:num>
  <w:num w:numId="5">
    <w:abstractNumId w:val="9"/>
  </w:num>
  <w:num w:numId="6">
    <w:abstractNumId w:val="0"/>
  </w:num>
  <w:num w:numId="7">
    <w:abstractNumId w:val="2"/>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24"/>
    <w:rsid w:val="00111632"/>
    <w:rsid w:val="00207A2B"/>
    <w:rsid w:val="002467C1"/>
    <w:rsid w:val="00292D79"/>
    <w:rsid w:val="003C1C09"/>
    <w:rsid w:val="004F026B"/>
    <w:rsid w:val="00552092"/>
    <w:rsid w:val="00576206"/>
    <w:rsid w:val="005A431F"/>
    <w:rsid w:val="00603E3D"/>
    <w:rsid w:val="006462E6"/>
    <w:rsid w:val="006644DC"/>
    <w:rsid w:val="00772159"/>
    <w:rsid w:val="008A372F"/>
    <w:rsid w:val="00946A25"/>
    <w:rsid w:val="009F2DD8"/>
    <w:rsid w:val="00AB3610"/>
    <w:rsid w:val="00AD2061"/>
    <w:rsid w:val="00AE3563"/>
    <w:rsid w:val="00B12880"/>
    <w:rsid w:val="00B213D7"/>
    <w:rsid w:val="00B60324"/>
    <w:rsid w:val="00B96826"/>
    <w:rsid w:val="00BA0A96"/>
    <w:rsid w:val="00E42D48"/>
    <w:rsid w:val="00FB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4603"/>
  <w15:chartTrackingRefBased/>
  <w15:docId w15:val="{B3DE7FC5-BFBA-49EB-9211-5822836C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324"/>
    <w:pPr>
      <w:spacing w:after="200" w:line="276" w:lineRule="auto"/>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of text,SUMBER,anak bab,Body Text Char1,Char Char2,List Paragraph2,List Paragraph1,spasi 2 taiiii"/>
    <w:basedOn w:val="Normal"/>
    <w:link w:val="ListParagraphChar"/>
    <w:uiPriority w:val="34"/>
    <w:qFormat/>
    <w:rsid w:val="00AE3563"/>
    <w:pPr>
      <w:ind w:left="720"/>
      <w:contextualSpacing/>
    </w:pPr>
  </w:style>
  <w:style w:type="paragraph" w:styleId="FootnoteText">
    <w:name w:val="footnote text"/>
    <w:basedOn w:val="Normal"/>
    <w:link w:val="FootnoteTextChar"/>
    <w:uiPriority w:val="99"/>
    <w:unhideWhenUsed/>
    <w:rsid w:val="00AE3563"/>
    <w:pPr>
      <w:spacing w:after="0" w:line="240" w:lineRule="auto"/>
    </w:pPr>
    <w:rPr>
      <w:sz w:val="20"/>
      <w:szCs w:val="20"/>
    </w:rPr>
  </w:style>
  <w:style w:type="character" w:customStyle="1" w:styleId="FootnoteTextChar">
    <w:name w:val="Footnote Text Char"/>
    <w:basedOn w:val="DefaultParagraphFont"/>
    <w:link w:val="FootnoteText"/>
    <w:uiPriority w:val="99"/>
    <w:rsid w:val="00AE3563"/>
    <w:rPr>
      <w:rFonts w:ascii="Times New Roman" w:hAnsi="Times New Roman"/>
      <w:sz w:val="20"/>
      <w:szCs w:val="20"/>
      <w:lang w:val="id-ID"/>
    </w:rPr>
  </w:style>
  <w:style w:type="character" w:styleId="FootnoteReference">
    <w:name w:val="footnote reference"/>
    <w:basedOn w:val="DefaultParagraphFont"/>
    <w:uiPriority w:val="99"/>
    <w:unhideWhenUsed/>
    <w:rsid w:val="00AE3563"/>
    <w:rPr>
      <w:vertAlign w:val="superscript"/>
    </w:rPr>
  </w:style>
  <w:style w:type="character" w:customStyle="1" w:styleId="ListParagraphChar">
    <w:name w:val="List Paragraph Char"/>
    <w:aliases w:val="skripsi Char,Body of text Char,SUMBER Char,anak bab Char,Body Text Char1 Char,Char Char2 Char,List Paragraph2 Char,List Paragraph1 Char,spasi 2 taiiii Char"/>
    <w:link w:val="ListParagraph"/>
    <w:uiPriority w:val="34"/>
    <w:locked/>
    <w:rsid w:val="00B96826"/>
    <w:rPr>
      <w:rFonts w:ascii="Times New Roman" w:hAnsi="Times New Roman"/>
      <w:sz w:val="24"/>
      <w:lang w:val="id-ID"/>
    </w:rPr>
  </w:style>
  <w:style w:type="character" w:styleId="Hyperlink">
    <w:name w:val="Hyperlink"/>
    <w:basedOn w:val="DefaultParagraphFont"/>
    <w:uiPriority w:val="99"/>
    <w:unhideWhenUsed/>
    <w:rsid w:val="003C1C09"/>
    <w:rPr>
      <w:color w:val="0563C1" w:themeColor="hyperlink"/>
      <w:u w:val="single"/>
    </w:rPr>
  </w:style>
  <w:style w:type="character" w:styleId="UnresolvedMention">
    <w:name w:val="Unresolved Mention"/>
    <w:basedOn w:val="DefaultParagraphFont"/>
    <w:uiPriority w:val="99"/>
    <w:semiHidden/>
    <w:unhideWhenUsed/>
    <w:rsid w:val="003C1C09"/>
    <w:rPr>
      <w:color w:val="605E5C"/>
      <w:shd w:val="clear" w:color="auto" w:fill="E1DFDD"/>
    </w:rPr>
  </w:style>
  <w:style w:type="paragraph" w:styleId="Header">
    <w:name w:val="header"/>
    <w:basedOn w:val="Normal"/>
    <w:link w:val="HeaderChar"/>
    <w:uiPriority w:val="99"/>
    <w:unhideWhenUsed/>
    <w:rsid w:val="00552092"/>
    <w:pPr>
      <w:tabs>
        <w:tab w:val="center" w:pos="4680"/>
        <w:tab w:val="right" w:pos="9360"/>
      </w:tabs>
      <w:spacing w:after="0" w:line="240" w:lineRule="auto"/>
    </w:pPr>
    <w:rPr>
      <w:rFonts w:asciiTheme="minorHAnsi" w:hAnsiTheme="minorHAnsi"/>
      <w:sz w:val="22"/>
      <w:lang w:val="en-US"/>
    </w:rPr>
  </w:style>
  <w:style w:type="character" w:customStyle="1" w:styleId="HeaderChar">
    <w:name w:val="Header Char"/>
    <w:basedOn w:val="DefaultParagraphFont"/>
    <w:link w:val="Header"/>
    <w:uiPriority w:val="99"/>
    <w:rsid w:val="00552092"/>
  </w:style>
  <w:style w:type="paragraph" w:styleId="Footer">
    <w:name w:val="footer"/>
    <w:basedOn w:val="Normal"/>
    <w:link w:val="FooterChar"/>
    <w:uiPriority w:val="99"/>
    <w:unhideWhenUsed/>
    <w:rsid w:val="00772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159"/>
    <w:rPr>
      <w:rFonts w:ascii="Times New Roman" w:hAnsi="Times New Roman"/>
      <w:sz w:val="24"/>
      <w:lang w:val="id-ID"/>
    </w:rPr>
  </w:style>
  <w:style w:type="paragraph" w:styleId="HTMLPreformatted">
    <w:name w:val="HTML Preformatted"/>
    <w:basedOn w:val="Normal"/>
    <w:link w:val="HTMLPreformattedChar"/>
    <w:uiPriority w:val="99"/>
    <w:semiHidden/>
    <w:unhideWhenUsed/>
    <w:rsid w:val="00B2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B213D7"/>
    <w:rPr>
      <w:rFonts w:ascii="Courier New" w:eastAsia="Times New Roman" w:hAnsi="Courier New" w:cs="Courier New"/>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790404">
      <w:bodyDiv w:val="1"/>
      <w:marLeft w:val="0"/>
      <w:marRight w:val="0"/>
      <w:marTop w:val="0"/>
      <w:marBottom w:val="0"/>
      <w:divBdr>
        <w:top w:val="none" w:sz="0" w:space="0" w:color="auto"/>
        <w:left w:val="none" w:sz="0" w:space="0" w:color="auto"/>
        <w:bottom w:val="none" w:sz="0" w:space="0" w:color="auto"/>
        <w:right w:val="none" w:sz="0" w:space="0" w:color="auto"/>
      </w:divBdr>
    </w:div>
    <w:div w:id="19746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agungmaulanaa1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004DA-7E2E-4F63-88CE-FF5ECB2B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Agung</dc:creator>
  <cp:keywords/>
  <dc:description/>
  <cp:lastModifiedBy>Agung</cp:lastModifiedBy>
  <cp:revision>8</cp:revision>
  <dcterms:created xsi:type="dcterms:W3CDTF">2018-07-24T03:22:00Z</dcterms:created>
  <dcterms:modified xsi:type="dcterms:W3CDTF">2018-07-24T15:25:00Z</dcterms:modified>
</cp:coreProperties>
</file>